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A0" w:rsidRPr="001C2FA0" w:rsidRDefault="001C2FA0" w:rsidP="001C2FA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1C2FA0">
        <w:rPr>
          <w:rFonts w:ascii="Times New Roman" w:eastAsia="Times New Roman" w:hAnsi="Times New Roman" w:cs="Times New Roman"/>
          <w:b/>
          <w:bCs/>
          <w:kern w:val="36"/>
          <w:sz w:val="48"/>
          <w:szCs w:val="48"/>
          <w:lang w:val="en" w:eastAsia="en-GB"/>
        </w:rPr>
        <w:t xml:space="preserve">Domestic violence doesn’t just happen to women </w:t>
      </w:r>
    </w:p>
    <w:p w:rsidR="001C2FA0" w:rsidRPr="001C2FA0" w:rsidRDefault="001C2FA0" w:rsidP="001C2FA0">
      <w:pPr>
        <w:spacing w:after="0"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April 26, 2018 10.25am BST </w:t>
      </w:r>
    </w:p>
    <w:p w:rsidR="001C2FA0" w:rsidRDefault="00D11864" w:rsidP="001C2FA0">
      <w:pPr>
        <w:spacing w:after="0" w:line="240" w:lineRule="auto"/>
        <w:rPr>
          <w:rFonts w:ascii="Times New Roman" w:eastAsia="Times New Roman" w:hAnsi="Times New Roman" w:cs="Times New Roman"/>
          <w:color w:val="0000FF"/>
          <w:sz w:val="24"/>
          <w:szCs w:val="24"/>
          <w:u w:val="single"/>
          <w:lang w:val="en" w:eastAsia="en-GB"/>
        </w:rPr>
      </w:pPr>
      <w:hyperlink r:id="rId7" w:history="1">
        <w:r w:rsidR="001C2FA0" w:rsidRPr="001C2FA0">
          <w:rPr>
            <w:rFonts w:ascii="Times New Roman" w:eastAsia="Times New Roman" w:hAnsi="Times New Roman" w:cs="Times New Roman"/>
            <w:color w:val="0000FF"/>
            <w:sz w:val="24"/>
            <w:szCs w:val="24"/>
            <w:u w:val="single"/>
            <w:lang w:val="en" w:eastAsia="en-GB"/>
          </w:rPr>
          <w:t xml:space="preserve">Linda Dubrow-Marshall and Rod Dubrow-Marshall </w:t>
        </w:r>
      </w:hyperlink>
    </w:p>
    <w:p w:rsidR="0005650A" w:rsidRDefault="0005650A" w:rsidP="0005650A">
      <w:pPr>
        <w:pStyle w:val="NormalWeb"/>
      </w:pPr>
      <w:hyperlink r:id="rId8" w:history="1">
        <w:r>
          <w:rPr>
            <w:rStyle w:val="Hyperlink"/>
            <w:color w:val="0B6698"/>
            <w:u w:val="none"/>
          </w:rPr>
          <w:t>http://theconversation.com/domestic-violence-doesnt-just-happen-to-women-95246</w:t>
        </w:r>
      </w:hyperlink>
    </w:p>
    <w:p w:rsidR="0005650A" w:rsidRPr="001C2FA0" w:rsidRDefault="0005650A" w:rsidP="001C2FA0">
      <w:pPr>
        <w:spacing w:after="0" w:line="240" w:lineRule="auto"/>
        <w:rPr>
          <w:rFonts w:ascii="Times New Roman" w:eastAsia="Times New Roman" w:hAnsi="Times New Roman" w:cs="Times New Roman"/>
          <w:sz w:val="24"/>
          <w:szCs w:val="24"/>
          <w:lang w:val="en" w:eastAsia="en-GB"/>
        </w:rPr>
      </w:pPr>
    </w:p>
    <w:p w:rsidR="001C2FA0" w:rsidRPr="001C2FA0" w:rsidRDefault="001C2FA0" w:rsidP="001C2FA0">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1C2FA0">
        <w:rPr>
          <w:rFonts w:ascii="Times New Roman" w:eastAsia="Times New Roman" w:hAnsi="Times New Roman" w:cs="Times New Roman"/>
          <w:b/>
          <w:bCs/>
          <w:sz w:val="27"/>
          <w:szCs w:val="27"/>
          <w:lang w:val="en" w:eastAsia="en-GB"/>
        </w:rPr>
        <w:t>Authors</w:t>
      </w:r>
    </w:p>
    <w:p w:rsidR="001C2FA0" w:rsidRPr="001C2FA0" w:rsidRDefault="00D11864" w:rsidP="001C2FA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9" w:history="1">
        <w:r w:rsidR="001C2FA0" w:rsidRPr="001C2FA0">
          <w:rPr>
            <w:rFonts w:ascii="Times New Roman" w:eastAsia="Times New Roman" w:hAnsi="Times New Roman" w:cs="Times New Roman"/>
            <w:noProof/>
            <w:color w:val="0000FF"/>
            <w:sz w:val="24"/>
            <w:szCs w:val="24"/>
            <w:lang w:eastAsia="en-GB"/>
          </w:rPr>
          <w:drawing>
            <wp:inline distT="0" distB="0" distL="0" distR="0" wp14:anchorId="6B124852" wp14:editId="64A5D93E">
              <wp:extent cx="1619250" cy="1619250"/>
              <wp:effectExtent l="0" t="0" r="0" b="0"/>
              <wp:docPr id="7" name="Picture 7" descr="https://cdn.theconversation.com/avatars/319151/width170/listingThumb.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theconversation.com/avatars/319151/width170/listingThumb.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001C2FA0" w:rsidRPr="001C2FA0">
          <w:rPr>
            <w:rFonts w:ascii="Times New Roman" w:eastAsia="Times New Roman" w:hAnsi="Times New Roman" w:cs="Times New Roman"/>
            <w:color w:val="0000FF"/>
            <w:sz w:val="24"/>
            <w:szCs w:val="24"/>
            <w:u w:val="single"/>
            <w:lang w:val="en" w:eastAsia="en-GB"/>
          </w:rPr>
          <w:t xml:space="preserve">Linda Dubrow-Marshall </w:t>
        </w:r>
      </w:hyperlink>
    </w:p>
    <w:p w:rsidR="001C2FA0" w:rsidRPr="001C2FA0" w:rsidRDefault="001C2FA0" w:rsidP="001C2FA0">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Programme leader and psychology lecturer, University of Salford </w:t>
      </w:r>
    </w:p>
    <w:p w:rsidR="001C2FA0" w:rsidRPr="001C2FA0" w:rsidRDefault="00D11864" w:rsidP="001C2FA0">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1" w:history="1">
        <w:r w:rsidR="001C2FA0" w:rsidRPr="001C2FA0">
          <w:rPr>
            <w:rFonts w:ascii="Times New Roman" w:eastAsia="Times New Roman" w:hAnsi="Times New Roman" w:cs="Times New Roman"/>
            <w:noProof/>
            <w:color w:val="0000FF"/>
            <w:sz w:val="24"/>
            <w:szCs w:val="24"/>
            <w:lang w:eastAsia="en-GB"/>
          </w:rPr>
          <w:drawing>
            <wp:inline distT="0" distB="0" distL="0" distR="0" wp14:anchorId="376D63E8" wp14:editId="375C6DF8">
              <wp:extent cx="1619250" cy="1619250"/>
              <wp:effectExtent l="0" t="0" r="0" b="0"/>
              <wp:docPr id="8" name="Picture 8" descr="https://cdn.theconversation.com/avatars/319155/width170/2f544f5.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theconversation.com/avatars/319155/width170/2f544f5.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r w:rsidR="001C2FA0" w:rsidRPr="001C2FA0">
          <w:rPr>
            <w:rFonts w:ascii="Times New Roman" w:eastAsia="Times New Roman" w:hAnsi="Times New Roman" w:cs="Times New Roman"/>
            <w:color w:val="0000FF"/>
            <w:sz w:val="24"/>
            <w:szCs w:val="24"/>
            <w:u w:val="single"/>
            <w:lang w:val="en" w:eastAsia="en-GB"/>
          </w:rPr>
          <w:t xml:space="preserve">Rod Dubrow-Marshall </w:t>
        </w:r>
      </w:hyperlink>
    </w:p>
    <w:p w:rsidR="001C2FA0" w:rsidRPr="001C2FA0" w:rsidRDefault="001C2FA0" w:rsidP="001C2FA0">
      <w:pPr>
        <w:spacing w:before="100" w:beforeAutospacing="1" w:after="100" w:afterAutospacing="1" w:line="240" w:lineRule="auto"/>
        <w:ind w:left="720"/>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Psychologist and Programme Leader, University of Salford, University of Salford </w:t>
      </w:r>
    </w:p>
    <w:p w:rsidR="001C2FA0" w:rsidRPr="001C2FA0" w:rsidRDefault="001C2FA0" w:rsidP="001C2FA0">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1C2FA0">
        <w:rPr>
          <w:rFonts w:ascii="Times New Roman" w:eastAsia="Times New Roman" w:hAnsi="Times New Roman" w:cs="Times New Roman"/>
          <w:b/>
          <w:bCs/>
          <w:sz w:val="27"/>
          <w:szCs w:val="27"/>
          <w:lang w:val="en" w:eastAsia="en-GB"/>
        </w:rPr>
        <w:t>Disclosure statement</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Linda Dubrow-Marshall is a member of the Advisory Board of the International Cultic Studies Association and co-founded the Re-Entry Therapy, Information and Referral Network (RETIRN) UK which offers advice and counselling to individuals and families affected by harmful groups or relationships. Linda Dubrow-Marshall received funding from the ESRC for the recent Social Science Festival event "Coercive persuasion in the era of fake news".</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Rod Dubrow-Marshall received funding from the Economic and Social Research Council for the recent Social Science Festival event "Coercive Persuasion in the Era of Fake News". He </w:t>
      </w:r>
      <w:r w:rsidRPr="001C2FA0">
        <w:rPr>
          <w:rFonts w:ascii="Times New Roman" w:eastAsia="Times New Roman" w:hAnsi="Times New Roman" w:cs="Times New Roman"/>
          <w:sz w:val="24"/>
          <w:szCs w:val="24"/>
          <w:lang w:val="en" w:eastAsia="en-GB"/>
        </w:rPr>
        <w:lastRenderedPageBreak/>
        <w:t xml:space="preserve">is a member of the Board of Directors of the International Cultic Studies Association and is co-Editor of the International Journal of Cultic Studies. </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The Conversation UK receives funding from Hefce, Hefcw, SAGE, SFC, RCUK, The Nuffield Foundation, The Ogden Trust, The Royal Society, The Wellcome Trust, Esmée Fairbairn Foundation and The Alliance for Useful Evidence, as well as sixty five university members.</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When 22-year-old university graduate Jordan Worth was sentenced recently to seven and a half years in jail for abusive behaviour </w:t>
      </w:r>
      <w:hyperlink r:id="rId13" w:history="1">
        <w:r w:rsidRPr="001C2FA0">
          <w:rPr>
            <w:rFonts w:ascii="Times New Roman" w:eastAsia="Times New Roman" w:hAnsi="Times New Roman" w:cs="Times New Roman"/>
            <w:color w:val="0000FF"/>
            <w:sz w:val="24"/>
            <w:szCs w:val="24"/>
            <w:u w:val="single"/>
            <w:lang w:val="en" w:eastAsia="en-GB"/>
          </w:rPr>
          <w:t>towards her boyfriend Alex Skeel</w:t>
        </w:r>
      </w:hyperlink>
      <w:r w:rsidRPr="001C2FA0">
        <w:rPr>
          <w:rFonts w:ascii="Times New Roman" w:eastAsia="Times New Roman" w:hAnsi="Times New Roman" w:cs="Times New Roman"/>
          <w:sz w:val="24"/>
          <w:szCs w:val="24"/>
          <w:lang w:val="en" w:eastAsia="en-GB"/>
        </w:rPr>
        <w:t>, it was the first time a female perpetrator had been convicted of controlling and coercive behaviour in the UK.</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Alex Skeel decided to waive his right to anonymity and go public to bring awareness to the fact that men can also be victims of coercive control and domestic abuse. He also expressed his belief that victims need to speak out in order to recover. Other men have also tried to do this, including one who has shared his experience and supportive resources </w:t>
      </w:r>
      <w:hyperlink r:id="rId14" w:history="1">
        <w:r w:rsidRPr="001C2FA0">
          <w:rPr>
            <w:rFonts w:ascii="Times New Roman" w:eastAsia="Times New Roman" w:hAnsi="Times New Roman" w:cs="Times New Roman"/>
            <w:color w:val="0000FF"/>
            <w:sz w:val="24"/>
            <w:szCs w:val="24"/>
            <w:u w:val="single"/>
            <w:lang w:val="en" w:eastAsia="en-GB"/>
          </w:rPr>
          <w:t>on a self-help website</w:t>
        </w:r>
      </w:hyperlink>
      <w:r w:rsidRPr="001C2FA0">
        <w:rPr>
          <w:rFonts w:ascii="Times New Roman" w:eastAsia="Times New Roman" w:hAnsi="Times New Roman" w:cs="Times New Roman"/>
          <w:sz w:val="24"/>
          <w:szCs w:val="24"/>
          <w:lang w:val="en" w:eastAsia="en-GB"/>
        </w:rPr>
        <w:t>.</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It can be particularly hard for men to admit that they have been the victims of abuse. Some male clients we’ve worked with have been taunted and mocked by acquaintances for “not standing up” to their perpetrators – and they can face disbelief when they tell their stories. One comment on a </w:t>
      </w:r>
      <w:hyperlink r:id="rId15" w:history="1">
        <w:r w:rsidRPr="001C2FA0">
          <w:rPr>
            <w:rFonts w:ascii="Times New Roman" w:eastAsia="Times New Roman" w:hAnsi="Times New Roman" w:cs="Times New Roman"/>
            <w:color w:val="0000FF"/>
            <w:sz w:val="24"/>
            <w:szCs w:val="24"/>
            <w:u w:val="single"/>
            <w:lang w:val="en" w:eastAsia="en-GB"/>
          </w:rPr>
          <w:t>newspaper report about Skeel</w:t>
        </w:r>
      </w:hyperlink>
      <w:r w:rsidRPr="001C2FA0">
        <w:rPr>
          <w:rFonts w:ascii="Times New Roman" w:eastAsia="Times New Roman" w:hAnsi="Times New Roman" w:cs="Times New Roman"/>
          <w:sz w:val="24"/>
          <w:szCs w:val="24"/>
          <w:lang w:val="en" w:eastAsia="en-GB"/>
        </w:rPr>
        <w:t xml:space="preserve"> was: “Oh please, was the door padlocked and bars on the windows.”</w:t>
      </w:r>
    </w:p>
    <w:p w:rsidR="001C2FA0" w:rsidRPr="001C2FA0" w:rsidRDefault="001C2FA0" w:rsidP="001C2FA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1C2FA0">
        <w:rPr>
          <w:rFonts w:ascii="Times New Roman" w:eastAsia="Times New Roman" w:hAnsi="Times New Roman" w:cs="Times New Roman"/>
          <w:b/>
          <w:bCs/>
          <w:sz w:val="36"/>
          <w:szCs w:val="36"/>
          <w:lang w:val="en" w:eastAsia="en-GB"/>
        </w:rPr>
        <w:t>True scale of the problem</w:t>
      </w:r>
    </w:p>
    <w:p w:rsidR="001C2FA0" w:rsidRPr="001C2FA0" w:rsidRDefault="00D11864" w:rsidP="001C2FA0">
      <w:pPr>
        <w:spacing w:before="100" w:beforeAutospacing="1" w:after="100" w:afterAutospacing="1" w:line="240" w:lineRule="auto"/>
        <w:rPr>
          <w:rFonts w:ascii="Times New Roman" w:eastAsia="Times New Roman" w:hAnsi="Times New Roman" w:cs="Times New Roman"/>
          <w:sz w:val="24"/>
          <w:szCs w:val="24"/>
          <w:lang w:val="en" w:eastAsia="en-GB"/>
        </w:rPr>
      </w:pPr>
      <w:hyperlink r:id="rId16" w:history="1">
        <w:r w:rsidR="001C2FA0" w:rsidRPr="001C2FA0">
          <w:rPr>
            <w:rFonts w:ascii="Times New Roman" w:eastAsia="Times New Roman" w:hAnsi="Times New Roman" w:cs="Times New Roman"/>
            <w:color w:val="0000FF"/>
            <w:sz w:val="24"/>
            <w:szCs w:val="24"/>
            <w:u w:val="single"/>
            <w:lang w:val="en" w:eastAsia="en-GB"/>
          </w:rPr>
          <w:t>Research shows</w:t>
        </w:r>
      </w:hyperlink>
      <w:r w:rsidR="001C2FA0" w:rsidRPr="001C2FA0">
        <w:rPr>
          <w:rFonts w:ascii="Times New Roman" w:eastAsia="Times New Roman" w:hAnsi="Times New Roman" w:cs="Times New Roman"/>
          <w:sz w:val="24"/>
          <w:szCs w:val="24"/>
          <w:lang w:val="en" w:eastAsia="en-GB"/>
        </w:rPr>
        <w:t xml:space="preserve"> that domestic abuse has occurred throughout history and cuts across socioeconomic status, education, gender, sexual orientation, race, religion, and any other category. </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The perpetrator in this case </w:t>
      </w:r>
      <w:hyperlink r:id="rId17" w:history="1">
        <w:r w:rsidRPr="001C2FA0">
          <w:rPr>
            <w:rFonts w:ascii="Times New Roman" w:eastAsia="Times New Roman" w:hAnsi="Times New Roman" w:cs="Times New Roman"/>
            <w:color w:val="0000FF"/>
            <w:sz w:val="24"/>
            <w:szCs w:val="24"/>
            <w:u w:val="single"/>
            <w:lang w:val="en" w:eastAsia="en-GB"/>
          </w:rPr>
          <w:t>was reported to have</w:t>
        </w:r>
      </w:hyperlink>
      <w:r w:rsidRPr="001C2FA0">
        <w:rPr>
          <w:rFonts w:ascii="Times New Roman" w:eastAsia="Times New Roman" w:hAnsi="Times New Roman" w:cs="Times New Roman"/>
          <w:sz w:val="24"/>
          <w:szCs w:val="24"/>
          <w:lang w:val="en" w:eastAsia="en-GB"/>
        </w:rPr>
        <w:t xml:space="preserve"> a university degree, came from a loving and supportive family, and had done charity work. She was also described as being “petite” – so perhaps not seen as someone capable of overpowering a man.</w:t>
      </w:r>
    </w:p>
    <w:p w:rsidR="001C2FA0" w:rsidRPr="001C2FA0" w:rsidRDefault="001C2FA0" w:rsidP="001C2FA0">
      <w:pPr>
        <w:spacing w:after="0"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noProof/>
          <w:sz w:val="24"/>
          <w:szCs w:val="24"/>
          <w:lang w:eastAsia="en-GB"/>
        </w:rPr>
        <w:lastRenderedPageBreak/>
        <w:drawing>
          <wp:inline distT="0" distB="0" distL="0" distR="0" wp14:anchorId="4AF4697B" wp14:editId="584EF3B5">
            <wp:extent cx="7181850" cy="4229100"/>
            <wp:effectExtent l="0" t="0" r="0" b="0"/>
            <wp:docPr id="11" name="Picture 11" descr="https://images.theconversation.com/files/216289/original/file-20180425-175035-1fym5t7.jpg?ixlib=rb-1.1.0&amp;q=45&amp;auto=format&amp;w=754&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theconversation.com/files/216289/original/file-20180425-175035-1fym5t7.jpg?ixlib=rb-1.1.0&amp;q=45&amp;auto=format&amp;w=754&amp;fit=cli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81850" cy="4229100"/>
                    </a:xfrm>
                    <a:prstGeom prst="rect">
                      <a:avLst/>
                    </a:prstGeom>
                    <a:noFill/>
                    <a:ln>
                      <a:noFill/>
                    </a:ln>
                  </pic:spPr>
                </pic:pic>
              </a:graphicData>
            </a:graphic>
          </wp:inline>
        </w:drawing>
      </w:r>
      <w:r w:rsidRPr="001C2FA0">
        <w:rPr>
          <w:rFonts w:ascii="Times New Roman" w:eastAsia="Times New Roman" w:hAnsi="Times New Roman" w:cs="Times New Roman"/>
          <w:sz w:val="24"/>
          <w:szCs w:val="24"/>
          <w:lang w:val="en" w:eastAsia="en-GB"/>
        </w:rPr>
        <w:t xml:space="preserve">Anyone can be a victim of domestic abuse. </w:t>
      </w:r>
      <w:hyperlink r:id="rId19" w:history="1">
        <w:r w:rsidRPr="001C2FA0">
          <w:rPr>
            <w:rFonts w:ascii="Times New Roman" w:eastAsia="Times New Roman" w:hAnsi="Times New Roman" w:cs="Times New Roman"/>
            <w:color w:val="0000FF"/>
            <w:sz w:val="24"/>
            <w:szCs w:val="24"/>
            <w:u w:val="single"/>
            <w:lang w:val="en" w:eastAsia="en-GB"/>
          </w:rPr>
          <w:t>Shutterstock</w:t>
        </w:r>
      </w:hyperlink>
      <w:r w:rsidRPr="001C2FA0">
        <w:rPr>
          <w:rFonts w:ascii="Times New Roman" w:eastAsia="Times New Roman" w:hAnsi="Times New Roman" w:cs="Times New Roman"/>
          <w:sz w:val="24"/>
          <w:szCs w:val="24"/>
          <w:lang w:val="en" w:eastAsia="en-GB"/>
        </w:rPr>
        <w:t xml:space="preserve"> </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Much has been </w:t>
      </w:r>
      <w:hyperlink r:id="rId20" w:history="1">
        <w:r w:rsidRPr="001C2FA0">
          <w:rPr>
            <w:rFonts w:ascii="Times New Roman" w:eastAsia="Times New Roman" w:hAnsi="Times New Roman" w:cs="Times New Roman"/>
            <w:color w:val="0000FF"/>
            <w:sz w:val="24"/>
            <w:szCs w:val="24"/>
            <w:u w:val="single"/>
            <w:lang w:val="en" w:eastAsia="en-GB"/>
          </w:rPr>
          <w:t>written about the role of patriarchy</w:t>
        </w:r>
      </w:hyperlink>
      <w:r w:rsidRPr="001C2FA0">
        <w:rPr>
          <w:rFonts w:ascii="Times New Roman" w:eastAsia="Times New Roman" w:hAnsi="Times New Roman" w:cs="Times New Roman"/>
          <w:sz w:val="24"/>
          <w:szCs w:val="24"/>
          <w:lang w:val="en" w:eastAsia="en-GB"/>
        </w:rPr>
        <w:t xml:space="preserve"> in contributing to domestic violence, when men attack women. And social inequalities are a very important factor to consider, especially given that the majority of victims of domestic abuse are women. But to overemphasise this point minimises the scale of the problem. </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The most recent </w:t>
      </w:r>
      <w:hyperlink r:id="rId21" w:history="1">
        <w:r w:rsidRPr="001C2FA0">
          <w:rPr>
            <w:rFonts w:ascii="Times New Roman" w:eastAsia="Times New Roman" w:hAnsi="Times New Roman" w:cs="Times New Roman"/>
            <w:color w:val="0000FF"/>
            <w:sz w:val="24"/>
            <w:szCs w:val="24"/>
            <w:u w:val="single"/>
            <w:lang w:val="en" w:eastAsia="en-GB"/>
          </w:rPr>
          <w:t>Crime Survey for England and Wales</w:t>
        </w:r>
      </w:hyperlink>
      <w:r w:rsidRPr="001C2FA0">
        <w:rPr>
          <w:rFonts w:ascii="Times New Roman" w:eastAsia="Times New Roman" w:hAnsi="Times New Roman" w:cs="Times New Roman"/>
          <w:sz w:val="24"/>
          <w:szCs w:val="24"/>
          <w:lang w:val="en" w:eastAsia="en-GB"/>
        </w:rPr>
        <w:t xml:space="preserve"> estimates that 26% of women and 15% of men age 16 to 59 have experienced some form of domestic abuse since the age of 16. If this were a disease, there would be a public outcry for something to be done to address this epidemic.</w:t>
      </w:r>
    </w:p>
    <w:p w:rsidR="001C2FA0" w:rsidRPr="001C2FA0" w:rsidRDefault="001C2FA0" w:rsidP="001C2FA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1C2FA0">
        <w:rPr>
          <w:rFonts w:ascii="Times New Roman" w:eastAsia="Times New Roman" w:hAnsi="Times New Roman" w:cs="Times New Roman"/>
          <w:b/>
          <w:bCs/>
          <w:sz w:val="36"/>
          <w:szCs w:val="36"/>
          <w:lang w:val="en" w:eastAsia="en-GB"/>
        </w:rPr>
        <w:t>Smashing stereotypes</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The Worth Skeel case cuts through many of the stereotypes surrounding domestic abuse – namely that it’s a crime involving male on female violence. It also brings to light the fact that coercive control and violence can happen in teenage relationships, and can involve people who are well educated and apparently progressing well with their careers and lives. </w:t>
      </w:r>
      <w:bookmarkStart w:id="0" w:name="_GoBack"/>
      <w:bookmarkEnd w:id="0"/>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The couple began their relationship when they were only 16 years old and it lasted for six years. They looked happy in their pictures, completely belying the life-threatening nature of their relationship. Skeel was described as being “days away from death” when he was rescued. </w:t>
      </w:r>
    </w:p>
    <w:p w:rsidR="001C2FA0" w:rsidRPr="001C2FA0" w:rsidRDefault="001C2FA0" w:rsidP="001C2FA0">
      <w:pPr>
        <w:spacing w:after="0"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noProof/>
          <w:sz w:val="24"/>
          <w:szCs w:val="24"/>
          <w:lang w:eastAsia="en-GB"/>
        </w:rPr>
        <w:lastRenderedPageBreak/>
        <w:drawing>
          <wp:inline distT="0" distB="0" distL="0" distR="0" wp14:anchorId="1D7F77A4" wp14:editId="467FD32E">
            <wp:extent cx="7181850" cy="4772025"/>
            <wp:effectExtent l="0" t="0" r="0" b="9525"/>
            <wp:docPr id="12" name="Picture 12" descr="https://images.theconversation.com/files/216291/original/file-20180425-175041-qe7rql.jpg?ixlib=rb-1.1.0&amp;q=45&amp;auto=format&amp;w=754&amp;fit=c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mages.theconversation.com/files/216291/original/file-20180425-175041-qe7rql.jpg?ixlib=rb-1.1.0&amp;q=45&amp;auto=format&amp;w=754&amp;fit=cli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81850" cy="4772025"/>
                    </a:xfrm>
                    <a:prstGeom prst="rect">
                      <a:avLst/>
                    </a:prstGeom>
                    <a:noFill/>
                    <a:ln>
                      <a:noFill/>
                    </a:ln>
                  </pic:spPr>
                </pic:pic>
              </a:graphicData>
            </a:graphic>
          </wp:inline>
        </w:drawing>
      </w:r>
      <w:r w:rsidRPr="001C2FA0">
        <w:rPr>
          <w:rFonts w:ascii="Times New Roman" w:eastAsia="Times New Roman" w:hAnsi="Times New Roman" w:cs="Times New Roman"/>
          <w:sz w:val="24"/>
          <w:szCs w:val="24"/>
          <w:lang w:val="en" w:eastAsia="en-GB"/>
        </w:rPr>
        <w:t xml:space="preserve">Men who find themselves victims of domestic violence are often made to feel emasculated and weak. </w:t>
      </w:r>
      <w:hyperlink r:id="rId23" w:history="1">
        <w:r w:rsidRPr="001C2FA0">
          <w:rPr>
            <w:rFonts w:ascii="Times New Roman" w:eastAsia="Times New Roman" w:hAnsi="Times New Roman" w:cs="Times New Roman"/>
            <w:color w:val="0000FF"/>
            <w:sz w:val="24"/>
            <w:szCs w:val="24"/>
            <w:u w:val="single"/>
            <w:lang w:val="en" w:eastAsia="en-GB"/>
          </w:rPr>
          <w:t>Shutterstock</w:t>
        </w:r>
      </w:hyperlink>
      <w:r w:rsidRPr="001C2FA0">
        <w:rPr>
          <w:rFonts w:ascii="Times New Roman" w:eastAsia="Times New Roman" w:hAnsi="Times New Roman" w:cs="Times New Roman"/>
          <w:sz w:val="24"/>
          <w:szCs w:val="24"/>
          <w:lang w:val="en" w:eastAsia="en-GB"/>
        </w:rPr>
        <w:t xml:space="preserve"> </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The case also demonstrates how psychological abuse can be an early warning sign of physical violence. There were many years of psychological coercion and control preceding the violence – as soul destroying behaviours set the stage for life-threatening behaviours. </w:t>
      </w:r>
    </w:p>
    <w:p w:rsidR="001C2FA0" w:rsidRPr="001C2FA0" w:rsidRDefault="001C2FA0" w:rsidP="001C2FA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1C2FA0">
        <w:rPr>
          <w:rFonts w:ascii="Times New Roman" w:eastAsia="Times New Roman" w:hAnsi="Times New Roman" w:cs="Times New Roman"/>
          <w:b/>
          <w:bCs/>
          <w:sz w:val="36"/>
          <w:szCs w:val="36"/>
          <w:lang w:val="en" w:eastAsia="en-GB"/>
        </w:rPr>
        <w:t>Know the signs</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Skeel had been hospitalised for his injuries on multiple occasions, but it was the action of his neighbour which probably saved his life. The neighbour called the police during an abusive incident – he heard shouting as Skeel was being burned. This shows that we cannot just rely on medical staff to help people who are being harmed – the role of a watchful community cannot be overestimated. </w:t>
      </w:r>
    </w:p>
    <w:p w:rsidR="001C2FA0" w:rsidRPr="001C2FA0" w:rsidRDefault="001C2FA0" w:rsidP="001C2FA0">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 xml:space="preserve">To help reduce the incidence of coercive control and domestic violence, we must open our eyes to the scale of this phenomenon. Media reports which dehumanise perpetrators – as though they are monsters different from everyone else or evil people – also do not help. </w:t>
      </w:r>
    </w:p>
    <w:p w:rsidR="006F62B7" w:rsidRPr="0005650A" w:rsidRDefault="001C2FA0" w:rsidP="0005650A">
      <w:pPr>
        <w:spacing w:before="100" w:beforeAutospacing="1" w:after="100" w:afterAutospacing="1" w:line="240" w:lineRule="auto"/>
        <w:rPr>
          <w:rFonts w:ascii="Times New Roman" w:eastAsia="Times New Roman" w:hAnsi="Times New Roman" w:cs="Times New Roman"/>
          <w:sz w:val="24"/>
          <w:szCs w:val="24"/>
          <w:lang w:val="en" w:eastAsia="en-GB"/>
        </w:rPr>
      </w:pPr>
      <w:r w:rsidRPr="001C2FA0">
        <w:rPr>
          <w:rFonts w:ascii="Times New Roman" w:eastAsia="Times New Roman" w:hAnsi="Times New Roman" w:cs="Times New Roman"/>
          <w:sz w:val="24"/>
          <w:szCs w:val="24"/>
          <w:lang w:val="en" w:eastAsia="en-GB"/>
        </w:rPr>
        <w:t>What all this shows is that there is a compelling need for more education in schools and colleges to help people understand the dynamics of coercive control – and to be able to recognise the signs. Particularly, given that it is often the precursor for physical abuse.</w:t>
      </w:r>
    </w:p>
    <w:sectPr w:rsidR="006F62B7" w:rsidRPr="0005650A">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64" w:rsidRDefault="00D11864" w:rsidP="0005650A">
      <w:pPr>
        <w:spacing w:after="0" w:line="240" w:lineRule="auto"/>
      </w:pPr>
      <w:r>
        <w:separator/>
      </w:r>
    </w:p>
  </w:endnote>
  <w:endnote w:type="continuationSeparator" w:id="0">
    <w:p w:rsidR="00D11864" w:rsidRDefault="00D11864" w:rsidP="0005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81954"/>
      <w:docPartObj>
        <w:docPartGallery w:val="Page Numbers (Bottom of Page)"/>
        <w:docPartUnique/>
      </w:docPartObj>
    </w:sdtPr>
    <w:sdtEndPr>
      <w:rPr>
        <w:noProof/>
      </w:rPr>
    </w:sdtEndPr>
    <w:sdtContent>
      <w:p w:rsidR="0005650A" w:rsidRDefault="0005650A">
        <w:pPr>
          <w:pStyle w:val="Footer"/>
          <w:jc w:val="right"/>
        </w:pPr>
        <w:r>
          <w:fldChar w:fldCharType="begin"/>
        </w:r>
        <w:r>
          <w:instrText xml:space="preserve"> PAGE   \* MERGEFORMAT </w:instrText>
        </w:r>
        <w:r>
          <w:fldChar w:fldCharType="separate"/>
        </w:r>
        <w:r w:rsidR="000D5DDD">
          <w:rPr>
            <w:noProof/>
          </w:rPr>
          <w:t>2</w:t>
        </w:r>
        <w:r>
          <w:rPr>
            <w:noProof/>
          </w:rPr>
          <w:fldChar w:fldCharType="end"/>
        </w:r>
      </w:p>
    </w:sdtContent>
  </w:sdt>
  <w:p w:rsidR="0005650A" w:rsidRDefault="0005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64" w:rsidRDefault="00D11864" w:rsidP="0005650A">
      <w:pPr>
        <w:spacing w:after="0" w:line="240" w:lineRule="auto"/>
      </w:pPr>
      <w:r>
        <w:separator/>
      </w:r>
    </w:p>
  </w:footnote>
  <w:footnote w:type="continuationSeparator" w:id="0">
    <w:p w:rsidR="00D11864" w:rsidRDefault="00D11864" w:rsidP="00056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510D3"/>
    <w:multiLevelType w:val="multilevel"/>
    <w:tmpl w:val="3F80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D4547E"/>
    <w:multiLevelType w:val="multilevel"/>
    <w:tmpl w:val="478A0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A0"/>
    <w:rsid w:val="0005650A"/>
    <w:rsid w:val="000D5DDD"/>
    <w:rsid w:val="001C2FA0"/>
    <w:rsid w:val="006F62B7"/>
    <w:rsid w:val="00C24FE4"/>
    <w:rsid w:val="00D11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D2C8"/>
  <w15:chartTrackingRefBased/>
  <w15:docId w15:val="{C9D19AA8-9FF2-4993-BEC7-211F3DAC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650A"/>
    <w:rPr>
      <w:color w:val="0000FF"/>
      <w:u w:val="single"/>
    </w:rPr>
  </w:style>
  <w:style w:type="paragraph" w:styleId="NormalWeb">
    <w:name w:val="Normal (Web)"/>
    <w:basedOn w:val="Normal"/>
    <w:uiPriority w:val="99"/>
    <w:semiHidden/>
    <w:unhideWhenUsed/>
    <w:rsid w:val="0005650A"/>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056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50A"/>
  </w:style>
  <w:style w:type="paragraph" w:styleId="Footer">
    <w:name w:val="footer"/>
    <w:basedOn w:val="Normal"/>
    <w:link w:val="FooterChar"/>
    <w:uiPriority w:val="99"/>
    <w:unhideWhenUsed/>
    <w:rsid w:val="00056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8330">
      <w:bodyDiv w:val="1"/>
      <w:marLeft w:val="0"/>
      <w:marRight w:val="0"/>
      <w:marTop w:val="0"/>
      <w:marBottom w:val="0"/>
      <w:divBdr>
        <w:top w:val="none" w:sz="0" w:space="0" w:color="auto"/>
        <w:left w:val="none" w:sz="0" w:space="0" w:color="auto"/>
        <w:bottom w:val="none" w:sz="0" w:space="0" w:color="auto"/>
        <w:right w:val="none" w:sz="0" w:space="0" w:color="auto"/>
      </w:divBdr>
      <w:divsChild>
        <w:div w:id="1488278597">
          <w:marLeft w:val="0"/>
          <w:marRight w:val="0"/>
          <w:marTop w:val="0"/>
          <w:marBottom w:val="0"/>
          <w:divBdr>
            <w:top w:val="none" w:sz="0" w:space="0" w:color="auto"/>
            <w:left w:val="none" w:sz="0" w:space="0" w:color="auto"/>
            <w:bottom w:val="none" w:sz="0" w:space="0" w:color="auto"/>
            <w:right w:val="none" w:sz="0" w:space="0" w:color="auto"/>
          </w:divBdr>
          <w:divsChild>
            <w:div w:id="1435442444">
              <w:marLeft w:val="0"/>
              <w:marRight w:val="0"/>
              <w:marTop w:val="0"/>
              <w:marBottom w:val="0"/>
              <w:divBdr>
                <w:top w:val="none" w:sz="0" w:space="0" w:color="auto"/>
                <w:left w:val="none" w:sz="0" w:space="0" w:color="auto"/>
                <w:bottom w:val="none" w:sz="0" w:space="0" w:color="auto"/>
                <w:right w:val="none" w:sz="0" w:space="0" w:color="auto"/>
              </w:divBdr>
              <w:divsChild>
                <w:div w:id="1560359161">
                  <w:marLeft w:val="0"/>
                  <w:marRight w:val="0"/>
                  <w:marTop w:val="0"/>
                  <w:marBottom w:val="0"/>
                  <w:divBdr>
                    <w:top w:val="none" w:sz="0" w:space="0" w:color="auto"/>
                    <w:left w:val="none" w:sz="0" w:space="0" w:color="auto"/>
                    <w:bottom w:val="none" w:sz="0" w:space="0" w:color="auto"/>
                    <w:right w:val="none" w:sz="0" w:space="0" w:color="auto"/>
                  </w:divBdr>
                  <w:divsChild>
                    <w:div w:id="519977920">
                      <w:marLeft w:val="0"/>
                      <w:marRight w:val="0"/>
                      <w:marTop w:val="0"/>
                      <w:marBottom w:val="0"/>
                      <w:divBdr>
                        <w:top w:val="none" w:sz="0" w:space="0" w:color="auto"/>
                        <w:left w:val="none" w:sz="0" w:space="0" w:color="auto"/>
                        <w:bottom w:val="none" w:sz="0" w:space="0" w:color="auto"/>
                        <w:right w:val="none" w:sz="0" w:space="0" w:color="auto"/>
                      </w:divBdr>
                      <w:divsChild>
                        <w:div w:id="1658142989">
                          <w:marLeft w:val="0"/>
                          <w:marRight w:val="0"/>
                          <w:marTop w:val="0"/>
                          <w:marBottom w:val="0"/>
                          <w:divBdr>
                            <w:top w:val="none" w:sz="0" w:space="0" w:color="auto"/>
                            <w:left w:val="none" w:sz="0" w:space="0" w:color="auto"/>
                            <w:bottom w:val="none" w:sz="0" w:space="0" w:color="auto"/>
                            <w:right w:val="none" w:sz="0" w:space="0" w:color="auto"/>
                          </w:divBdr>
                          <w:divsChild>
                            <w:div w:id="16992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60">
                      <w:marLeft w:val="0"/>
                      <w:marRight w:val="0"/>
                      <w:marTop w:val="0"/>
                      <w:marBottom w:val="0"/>
                      <w:divBdr>
                        <w:top w:val="none" w:sz="0" w:space="0" w:color="auto"/>
                        <w:left w:val="none" w:sz="0" w:space="0" w:color="auto"/>
                        <w:bottom w:val="none" w:sz="0" w:space="0" w:color="auto"/>
                        <w:right w:val="none" w:sz="0" w:space="0" w:color="auto"/>
                      </w:divBdr>
                      <w:divsChild>
                        <w:div w:id="1133518455">
                          <w:marLeft w:val="0"/>
                          <w:marRight w:val="0"/>
                          <w:marTop w:val="0"/>
                          <w:marBottom w:val="0"/>
                          <w:divBdr>
                            <w:top w:val="none" w:sz="0" w:space="0" w:color="auto"/>
                            <w:left w:val="none" w:sz="0" w:space="0" w:color="auto"/>
                            <w:bottom w:val="none" w:sz="0" w:space="0" w:color="auto"/>
                            <w:right w:val="none" w:sz="0" w:space="0" w:color="auto"/>
                          </w:divBdr>
                        </w:div>
                        <w:div w:id="826551106">
                          <w:marLeft w:val="0"/>
                          <w:marRight w:val="0"/>
                          <w:marTop w:val="0"/>
                          <w:marBottom w:val="0"/>
                          <w:divBdr>
                            <w:top w:val="none" w:sz="0" w:space="0" w:color="auto"/>
                            <w:left w:val="none" w:sz="0" w:space="0" w:color="auto"/>
                            <w:bottom w:val="none" w:sz="0" w:space="0" w:color="auto"/>
                            <w:right w:val="none" w:sz="0" w:space="0" w:color="auto"/>
                          </w:divBdr>
                        </w:div>
                      </w:divsChild>
                    </w:div>
                    <w:div w:id="138694067">
                      <w:marLeft w:val="0"/>
                      <w:marRight w:val="0"/>
                      <w:marTop w:val="0"/>
                      <w:marBottom w:val="0"/>
                      <w:divBdr>
                        <w:top w:val="none" w:sz="0" w:space="0" w:color="auto"/>
                        <w:left w:val="none" w:sz="0" w:space="0" w:color="auto"/>
                        <w:bottom w:val="none" w:sz="0" w:space="0" w:color="auto"/>
                        <w:right w:val="none" w:sz="0" w:space="0" w:color="auto"/>
                      </w:divBdr>
                      <w:divsChild>
                        <w:div w:id="95177601">
                          <w:marLeft w:val="0"/>
                          <w:marRight w:val="0"/>
                          <w:marTop w:val="0"/>
                          <w:marBottom w:val="0"/>
                          <w:divBdr>
                            <w:top w:val="none" w:sz="0" w:space="0" w:color="auto"/>
                            <w:left w:val="none" w:sz="0" w:space="0" w:color="auto"/>
                            <w:bottom w:val="none" w:sz="0" w:space="0" w:color="auto"/>
                            <w:right w:val="none" w:sz="0" w:space="0" w:color="auto"/>
                          </w:divBdr>
                        </w:div>
                        <w:div w:id="11248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91153">
      <w:bodyDiv w:val="1"/>
      <w:marLeft w:val="0"/>
      <w:marRight w:val="0"/>
      <w:marTop w:val="0"/>
      <w:marBottom w:val="0"/>
      <w:divBdr>
        <w:top w:val="none" w:sz="0" w:space="0" w:color="auto"/>
        <w:left w:val="none" w:sz="0" w:space="0" w:color="auto"/>
        <w:bottom w:val="none" w:sz="0" w:space="0" w:color="auto"/>
        <w:right w:val="none" w:sz="0" w:space="0" w:color="auto"/>
      </w:divBdr>
    </w:div>
    <w:div w:id="12215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onversation.com/domestic-violence-doesnt-just-happen-to-women-95246" TargetMode="External"/><Relationship Id="rId13" Type="http://schemas.openxmlformats.org/officeDocument/2006/relationships/hyperlink" Target="https://www.bbc.co.uk/news/amp/uk-england-beds-bucks-herts-43799850?**__twitter_impression=true"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ons.gov.uk/peoplepopulationandcommunity/crimeandjustice/bulletins/crimeinenglandandwales/yearendingseptember2017" TargetMode="External"/><Relationship Id="rId7" Type="http://schemas.openxmlformats.org/officeDocument/2006/relationships/hyperlink" Target="https://theconversation.com/domestic-violence-doesnt-just-happen-to-women-95246" TargetMode="External"/><Relationship Id="rId12" Type="http://schemas.openxmlformats.org/officeDocument/2006/relationships/image" Target="media/image2.jpeg"/><Relationship Id="rId17" Type="http://schemas.openxmlformats.org/officeDocument/2006/relationships/hyperlink" Target="http://www.dailymail.co.uk/news/article-5621193/Controlling-girlfriend-jailed-seven-year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ovapublishers.com/catalog/product_info.php?products_id=59332" TargetMode="External"/><Relationship Id="rId20" Type="http://schemas.openxmlformats.org/officeDocument/2006/relationships/hyperlink" Target="https://global.oup.com/academic/product/coercive-control-9780195384048?cc=gb&amp;lang=en&am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profiles/rod-dubrow-marshall-31915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dailymail.co.uk/news/article-5621193/Controlling-girlfriend-jailed-seven-years.html" TargetMode="External"/><Relationship Id="rId23" Type="http://schemas.openxmlformats.org/officeDocument/2006/relationships/hyperlink" Target="https://www.shutterstock.com/download/success?u=http%3A%2F%2Fdownload.shutterstock.com%2Fgatekeeper%2FW3siZSI6MTUyNDY4MjM1MiwiYyI6Il9waG90b19zZXNzaW9uX2lkIiwiZGMiOiJpZGxfMzY0OTExNjY1IiwiayI6InBob3RvLzM2NDkxMTY2NS9odWdlLmpwZyIsIm0iOjEsImQiOiJzaHV0dGVyc3RvY2stbWVkaWEifSwiWnBrZnVWUHJzLzVwb1MwRVQ1K1Nrbi96djhVIl0%2Fshutterstock_364911665.jpg&amp;pi=33421636&amp;m=364911665&amp;src=gP5Es4HQP_RyRx6-6-69Zg-1-3" TargetMode="External"/><Relationship Id="rId10" Type="http://schemas.openxmlformats.org/officeDocument/2006/relationships/image" Target="media/image1.jpeg"/><Relationship Id="rId19" Type="http://schemas.openxmlformats.org/officeDocument/2006/relationships/hyperlink" Target="https://www.shutterstock.com/search?searchterm=man+crying&amp;search_source=base_search_form&amp;language=en&amp;page=1&amp;sort=popular&amp;image_type=all&amp;measurement=px&amp;safe=true" TargetMode="External"/><Relationship Id="rId4" Type="http://schemas.openxmlformats.org/officeDocument/2006/relationships/webSettings" Target="webSettings.xml"/><Relationship Id="rId9" Type="http://schemas.openxmlformats.org/officeDocument/2006/relationships/hyperlink" Target="https://theconversation.com/profiles/linda-dubrow-marshall-319151" TargetMode="External"/><Relationship Id="rId14" Type="http://schemas.openxmlformats.org/officeDocument/2006/relationships/hyperlink" Target="http://www.coercivecontrolavictimsguide.co.uk/"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Astley Conrad</dc:creator>
  <cp:keywords/>
  <dc:description/>
  <cp:lastModifiedBy>Dubrow-Marshall Linda</cp:lastModifiedBy>
  <cp:revision>3</cp:revision>
  <dcterms:created xsi:type="dcterms:W3CDTF">2018-05-04T08:28:00Z</dcterms:created>
  <dcterms:modified xsi:type="dcterms:W3CDTF">2018-05-04T08:38:00Z</dcterms:modified>
</cp:coreProperties>
</file>