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EE644" w14:textId="77777777" w:rsidR="004D286F" w:rsidRDefault="004D286F" w:rsidP="004D286F">
      <w:pPr>
        <w:rPr>
          <w:b/>
        </w:rPr>
      </w:pPr>
      <w:bookmarkStart w:id="0" w:name="_GoBack"/>
      <w:r w:rsidRPr="004D286F">
        <w:rPr>
          <w:b/>
        </w:rPr>
        <w:t>24-</w:t>
      </w:r>
      <w:r w:rsidRPr="004D286F">
        <w:rPr>
          <w:b/>
        </w:rPr>
        <w:t>hour population-level activity patterns: application of relative versus standard reference frame</w:t>
      </w:r>
    </w:p>
    <w:bookmarkEnd w:id="0"/>
    <w:p w14:paraId="6E97BFE6" w14:textId="77777777" w:rsidR="00AC2258" w:rsidRDefault="004D286F" w:rsidP="004D286F">
      <w:r>
        <w:t xml:space="preserve">Chris Pickford¹, Simon Gerrard-Longworth¹, Sathish Sankarpandi¹, Alex Clarke-Cornwell¹, Malcolm Granat¹ </w:t>
      </w:r>
    </w:p>
    <w:p w14:paraId="635A0BBE" w14:textId="77777777" w:rsidR="00AC2258" w:rsidRDefault="004D286F" w:rsidP="004D286F">
      <w:r>
        <w:t xml:space="preserve">¹University of Salford </w:t>
      </w:r>
    </w:p>
    <w:p w14:paraId="5183BF87" w14:textId="77777777" w:rsidR="00AC2258" w:rsidRDefault="004D286F" w:rsidP="004D286F">
      <w:r w:rsidRPr="00AC2258">
        <w:rPr>
          <w:b/>
        </w:rPr>
        <w:t>Background</w:t>
      </w:r>
      <w:r>
        <w:t xml:space="preserve">: Population-level analysis of physical activity levels reveals a 24-hour pattern determined by the alignment of </w:t>
      </w:r>
      <w:proofErr w:type="gramStart"/>
      <w:r>
        <w:t>each individual's</w:t>
      </w:r>
      <w:proofErr w:type="gramEnd"/>
      <w:r>
        <w:t xml:space="preserve"> activity with a common reference point, i.e., the 24-hour standard timeframe. In this way, each person's day begins at midnight. At the population level, we see a gradual increase in activity during the morning. However, the reference for this is relatively arbitrary. We hypothesised that a different pattern of 24-hour activity would emerge if, instead of using the standard timeframe, we used a timeframe defined for </w:t>
      </w:r>
      <w:proofErr w:type="gramStart"/>
      <w:r>
        <w:t>each individual</w:t>
      </w:r>
      <w:proofErr w:type="gramEnd"/>
      <w:r>
        <w:t xml:space="preserve">, relative to the time the individual got out of bed. </w:t>
      </w:r>
    </w:p>
    <w:p w14:paraId="59A51A61" w14:textId="77777777" w:rsidR="00AC2258" w:rsidRDefault="004D286F" w:rsidP="004D286F">
      <w:r w:rsidRPr="00AC2258">
        <w:rPr>
          <w:b/>
        </w:rPr>
        <w:t>Methods:</w:t>
      </w:r>
      <w:r>
        <w:t xml:space="preserve"> Using activity data from 30 university employees, recorded over 7 days using an activPAL3, we synchronised the start of each 24-hour period to the point at which </w:t>
      </w:r>
      <w:proofErr w:type="gramStart"/>
      <w:r>
        <w:t>each individual</w:t>
      </w:r>
      <w:proofErr w:type="gramEnd"/>
      <w:r>
        <w:t xml:space="preserve"> got out of bed. Time upright (standing and stepping) per </w:t>
      </w:r>
      <w:proofErr w:type="gramStart"/>
      <w:r>
        <w:t>30 minute</w:t>
      </w:r>
      <w:proofErr w:type="gramEnd"/>
      <w:r>
        <w:t xml:space="preserve"> epoch was plotted. </w:t>
      </w:r>
    </w:p>
    <w:p w14:paraId="5E492031" w14:textId="3664F202" w:rsidR="00AC2258" w:rsidRDefault="004D286F" w:rsidP="004D286F">
      <w:r w:rsidRPr="00E710AF">
        <w:rPr>
          <w:b/>
        </w:rPr>
        <w:t>Results:</w:t>
      </w:r>
      <w:r>
        <w:t xml:space="preserve"> The population-level profile of upright time based on the standard timeframe appears as a bell curve of activity (Figure 1A). Activity was low during the night, followed by a gradual increase in activity from 5 a.m. Activity peaked at ~10 a.m. with a second peak at ~5.30 p.m. Using the relative timeframe, there was a clear peak in activity within the first 30 min of getting out of bed (Figure 1B). Activity levels remained broadly stable for ~11 hours, with a gradual decline thereafter. </w:t>
      </w:r>
    </w:p>
    <w:p w14:paraId="613F0380" w14:textId="34272F2A" w:rsidR="00F72C3F" w:rsidRPr="004D286F" w:rsidRDefault="004D286F" w:rsidP="004D286F">
      <w:r w:rsidRPr="001C5DC6">
        <w:rPr>
          <w:b/>
        </w:rPr>
        <w:t>Discussion:</w:t>
      </w:r>
      <w:r>
        <w:t xml:space="preserve"> Using a timeframe relative to the time an </w:t>
      </w:r>
      <w:proofErr w:type="gramStart"/>
      <w:r>
        <w:t>individual wakes</w:t>
      </w:r>
      <w:proofErr w:type="gramEnd"/>
      <w:r>
        <w:t xml:space="preserve"> up has important implications for understanding </w:t>
      </w:r>
      <w:r w:rsidR="00AC2258">
        <w:t>population level</w:t>
      </w:r>
      <w:r>
        <w:t xml:space="preserve"> behaviours: most individuals show a clearly defined pattern that is different from the activity pattern derived from the 24-hour standard timeframe. These data might provide a better description of activity patterns within populations.</w:t>
      </w:r>
    </w:p>
    <w:sectPr w:rsidR="00F72C3F" w:rsidRPr="004D2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65"/>
    <w:rsid w:val="001C5DC6"/>
    <w:rsid w:val="004D286F"/>
    <w:rsid w:val="004E13B2"/>
    <w:rsid w:val="00685203"/>
    <w:rsid w:val="006D4685"/>
    <w:rsid w:val="00702F65"/>
    <w:rsid w:val="008A552A"/>
    <w:rsid w:val="00AC2258"/>
    <w:rsid w:val="00AE5154"/>
    <w:rsid w:val="00E710AF"/>
    <w:rsid w:val="00F7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4AE58"/>
  <w15:chartTrackingRefBased/>
  <w15:docId w15:val="{19E4CAEE-7732-46DA-8D67-B7EE7E6C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Clarke-Cornwell Alexandra</dc:creator>
  <cp:keywords/>
  <dc:description/>
  <cp:lastModifiedBy>Clarke-Cornwell Alexandra</cp:lastModifiedBy>
  <cp:revision>10</cp:revision>
  <dcterms:created xsi:type="dcterms:W3CDTF">2019-04-06T19:57:00Z</dcterms:created>
  <dcterms:modified xsi:type="dcterms:W3CDTF">2019-04-06T20:35:00Z</dcterms:modified>
</cp:coreProperties>
</file>