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6962F" w14:textId="77777777" w:rsidR="00F60F73" w:rsidRDefault="00F60F73" w:rsidP="00F60F73">
      <w:pPr>
        <w:widowControl w:val="0"/>
        <w:autoSpaceDE w:val="0"/>
        <w:autoSpaceDN w:val="0"/>
        <w:adjustRightInd w:val="0"/>
        <w:jc w:val="center"/>
        <w:rPr>
          <w:rFonts w:ascii="Times New Roman" w:hAnsi="Times New Roman" w:cs="Times New Roman"/>
          <w:sz w:val="40"/>
          <w:szCs w:val="40"/>
          <w:lang w:val="en-US"/>
        </w:rPr>
      </w:pPr>
    </w:p>
    <w:p w14:paraId="443C4910" w14:textId="77777777" w:rsidR="00F60F73" w:rsidRDefault="00F60F73" w:rsidP="00F60F73">
      <w:pPr>
        <w:widowControl w:val="0"/>
        <w:autoSpaceDE w:val="0"/>
        <w:autoSpaceDN w:val="0"/>
        <w:adjustRightInd w:val="0"/>
        <w:jc w:val="center"/>
        <w:rPr>
          <w:rFonts w:ascii="Times New Roman" w:hAnsi="Times New Roman" w:cs="Times New Roman"/>
          <w:sz w:val="40"/>
          <w:szCs w:val="40"/>
          <w:lang w:val="en-US"/>
        </w:rPr>
      </w:pPr>
    </w:p>
    <w:p w14:paraId="57CBC94C" w14:textId="77777777" w:rsidR="00F60F73" w:rsidRDefault="00F60F73" w:rsidP="00F60F73">
      <w:pPr>
        <w:widowControl w:val="0"/>
        <w:autoSpaceDE w:val="0"/>
        <w:autoSpaceDN w:val="0"/>
        <w:adjustRightInd w:val="0"/>
        <w:jc w:val="center"/>
        <w:rPr>
          <w:rFonts w:ascii="Times New Roman" w:hAnsi="Times New Roman" w:cs="Times New Roman"/>
          <w:sz w:val="40"/>
          <w:szCs w:val="40"/>
          <w:lang w:val="en-US"/>
        </w:rPr>
      </w:pPr>
    </w:p>
    <w:p w14:paraId="702323F0" w14:textId="77777777" w:rsidR="00F60F73" w:rsidRPr="00F60F73" w:rsidRDefault="00F60F73" w:rsidP="00F60F73">
      <w:pPr>
        <w:widowControl w:val="0"/>
        <w:autoSpaceDE w:val="0"/>
        <w:autoSpaceDN w:val="0"/>
        <w:adjustRightInd w:val="0"/>
        <w:jc w:val="center"/>
        <w:rPr>
          <w:rFonts w:ascii="Times New Roman" w:hAnsi="Times New Roman" w:cs="Times New Roman"/>
          <w:sz w:val="40"/>
          <w:szCs w:val="40"/>
          <w:lang w:val="en-US"/>
        </w:rPr>
      </w:pPr>
      <w:r w:rsidRPr="00F60F73">
        <w:rPr>
          <w:rFonts w:ascii="Times New Roman" w:hAnsi="Times New Roman" w:cs="Times New Roman"/>
          <w:sz w:val="40"/>
          <w:szCs w:val="40"/>
          <w:lang w:val="en-US"/>
        </w:rPr>
        <w:t>The relationship between ADHD traits and sensory sensitivity in the general population</w:t>
      </w:r>
    </w:p>
    <w:p w14:paraId="0B55A838" w14:textId="77777777" w:rsidR="00F60F73" w:rsidRPr="00F60F73" w:rsidRDefault="00F60F73" w:rsidP="00F60F73">
      <w:pPr>
        <w:widowControl w:val="0"/>
        <w:autoSpaceDE w:val="0"/>
        <w:autoSpaceDN w:val="0"/>
        <w:adjustRightInd w:val="0"/>
        <w:spacing w:line="360" w:lineRule="auto"/>
        <w:jc w:val="center"/>
        <w:rPr>
          <w:rFonts w:ascii="Times New Roman" w:hAnsi="Times New Roman" w:cs="Times New Roman"/>
          <w:sz w:val="28"/>
          <w:szCs w:val="28"/>
          <w:lang w:val="en-US"/>
        </w:rPr>
      </w:pPr>
    </w:p>
    <w:p w14:paraId="0F26A5DA"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69C71BE9"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C1C8DA4" w14:textId="4139FE05" w:rsidR="00F60F73" w:rsidRDefault="00F60F73" w:rsidP="00F60F73">
      <w:pPr>
        <w:pStyle w:val="Normal1"/>
        <w:spacing w:line="240" w:lineRule="auto"/>
        <w:jc w:val="center"/>
        <w:rPr>
          <w:rFonts w:ascii="Times New Roman" w:hAnsi="Times New Roman"/>
          <w:sz w:val="24"/>
        </w:rPr>
      </w:pPr>
      <w:r>
        <w:rPr>
          <w:rFonts w:ascii="Times New Roman" w:hAnsi="Times New Roman"/>
          <w:sz w:val="24"/>
        </w:rPr>
        <w:t>Maria Panagiotidi</w:t>
      </w:r>
      <w:r>
        <w:rPr>
          <w:rFonts w:ascii="Times New Roman" w:hAnsi="Times New Roman"/>
          <w:sz w:val="24"/>
          <w:vertAlign w:val="superscript"/>
        </w:rPr>
        <w:t>1</w:t>
      </w:r>
      <w:r>
        <w:rPr>
          <w:rFonts w:ascii="Times New Roman" w:hAnsi="Times New Roman"/>
          <w:sz w:val="24"/>
        </w:rPr>
        <w:t>, Paul G. Overton</w:t>
      </w:r>
      <w:r>
        <w:rPr>
          <w:rFonts w:ascii="Times New Roman" w:hAnsi="Times New Roman"/>
          <w:sz w:val="24"/>
          <w:vertAlign w:val="superscript"/>
        </w:rPr>
        <w:t>2</w:t>
      </w:r>
      <w:r>
        <w:rPr>
          <w:rFonts w:ascii="Times New Roman" w:hAnsi="Times New Roman"/>
          <w:sz w:val="24"/>
        </w:rPr>
        <w:t xml:space="preserve"> and Tom Stafford</w:t>
      </w:r>
      <w:r>
        <w:rPr>
          <w:rFonts w:ascii="Times New Roman" w:hAnsi="Times New Roman"/>
          <w:sz w:val="24"/>
          <w:vertAlign w:val="superscript"/>
        </w:rPr>
        <w:t>2</w:t>
      </w:r>
    </w:p>
    <w:p w14:paraId="56108910" w14:textId="77777777" w:rsidR="00F60F73" w:rsidRDefault="00F60F73" w:rsidP="00F60F73">
      <w:pPr>
        <w:pStyle w:val="Normal1"/>
        <w:spacing w:line="240" w:lineRule="auto"/>
        <w:jc w:val="center"/>
        <w:rPr>
          <w:rFonts w:ascii="Times New Roman" w:hAnsi="Times New Roman"/>
          <w:sz w:val="24"/>
        </w:rPr>
      </w:pPr>
    </w:p>
    <w:p w14:paraId="3FF64452" w14:textId="77777777" w:rsidR="00F60F73" w:rsidRDefault="00F60F73" w:rsidP="00F60F73">
      <w:pPr>
        <w:pStyle w:val="Normal1"/>
        <w:spacing w:line="240" w:lineRule="auto"/>
        <w:jc w:val="center"/>
        <w:rPr>
          <w:rFonts w:ascii="Times New Roman" w:hAnsi="Times New Roman"/>
          <w:sz w:val="24"/>
        </w:rPr>
      </w:pPr>
    </w:p>
    <w:p w14:paraId="65A7E437" w14:textId="77777777" w:rsidR="00F60F73" w:rsidRDefault="00F60F73" w:rsidP="00F60F73">
      <w:pPr>
        <w:pStyle w:val="Normal1"/>
        <w:spacing w:line="240" w:lineRule="auto"/>
        <w:jc w:val="center"/>
        <w:rPr>
          <w:rFonts w:ascii="Times New Roman" w:hAnsi="Times New Roman"/>
          <w:sz w:val="24"/>
        </w:rPr>
      </w:pPr>
    </w:p>
    <w:p w14:paraId="74EAF76E" w14:textId="77777777" w:rsidR="00F60F73" w:rsidRDefault="00F60F73" w:rsidP="00F60F73">
      <w:pPr>
        <w:pStyle w:val="Normal1"/>
        <w:spacing w:line="240" w:lineRule="auto"/>
        <w:jc w:val="center"/>
        <w:rPr>
          <w:rFonts w:ascii="Times New Roman" w:hAnsi="Times New Roman"/>
          <w:sz w:val="24"/>
        </w:rPr>
      </w:pPr>
    </w:p>
    <w:p w14:paraId="752334EA" w14:textId="77777777" w:rsidR="00F60F73" w:rsidRDefault="00F60F73" w:rsidP="00F60F73">
      <w:pPr>
        <w:pStyle w:val="Normal1"/>
        <w:spacing w:line="240" w:lineRule="auto"/>
        <w:jc w:val="center"/>
        <w:rPr>
          <w:rFonts w:ascii="Times New Roman" w:hAnsi="Times New Roman"/>
          <w:sz w:val="24"/>
        </w:rPr>
      </w:pPr>
    </w:p>
    <w:p w14:paraId="62B1DBE2" w14:textId="77777777" w:rsidR="00F60F73" w:rsidRDefault="00F60F73" w:rsidP="00F60F73">
      <w:pPr>
        <w:pStyle w:val="Normal1"/>
        <w:spacing w:line="240" w:lineRule="auto"/>
        <w:jc w:val="center"/>
        <w:rPr>
          <w:rFonts w:ascii="Times New Roman" w:hAnsi="Times New Roman"/>
          <w:sz w:val="24"/>
        </w:rPr>
      </w:pPr>
    </w:p>
    <w:p w14:paraId="5367118A" w14:textId="75DE3C95" w:rsidR="00F60F73" w:rsidRDefault="00F60F73" w:rsidP="00F60F73">
      <w:pPr>
        <w:pStyle w:val="Normal1"/>
        <w:jc w:val="center"/>
        <w:rPr>
          <w:rFonts w:ascii="Times New Roman" w:hAnsi="Times New Roman"/>
          <w:sz w:val="24"/>
        </w:rPr>
      </w:pPr>
      <w:r>
        <w:rPr>
          <w:rFonts w:ascii="Times New Roman" w:hAnsi="Times New Roman"/>
          <w:sz w:val="24"/>
          <w:vertAlign w:val="superscript"/>
        </w:rPr>
        <w:t>1</w:t>
      </w:r>
      <w:r w:rsidRPr="00F60F73">
        <w:rPr>
          <w:rFonts w:ascii="Times New Roman" w:hAnsi="Times New Roman"/>
          <w:sz w:val="24"/>
        </w:rPr>
        <w:t xml:space="preserve">School of </w:t>
      </w:r>
      <w:r>
        <w:rPr>
          <w:rFonts w:ascii="Times New Roman" w:hAnsi="Times New Roman"/>
          <w:sz w:val="24"/>
        </w:rPr>
        <w:t xml:space="preserve">Psychology, Sport and Exercise, </w:t>
      </w:r>
      <w:r w:rsidRPr="00F60F73">
        <w:rPr>
          <w:rFonts w:ascii="Times New Roman" w:hAnsi="Times New Roman"/>
          <w:sz w:val="24"/>
        </w:rPr>
        <w:t>Staffordshire University,</w:t>
      </w:r>
      <w:r>
        <w:rPr>
          <w:rFonts w:ascii="Times New Roman" w:hAnsi="Times New Roman"/>
          <w:sz w:val="24"/>
        </w:rPr>
        <w:t xml:space="preserve"> </w:t>
      </w:r>
      <w:r w:rsidRPr="00F60F73">
        <w:rPr>
          <w:rFonts w:ascii="Times New Roman" w:hAnsi="Times New Roman"/>
          <w:sz w:val="24"/>
        </w:rPr>
        <w:t>College Road,</w:t>
      </w:r>
      <w:r>
        <w:rPr>
          <w:rFonts w:ascii="Times New Roman" w:hAnsi="Times New Roman"/>
          <w:sz w:val="24"/>
        </w:rPr>
        <w:t xml:space="preserve"> </w:t>
      </w:r>
      <w:r w:rsidRPr="00F60F73">
        <w:rPr>
          <w:rFonts w:ascii="Times New Roman" w:hAnsi="Times New Roman"/>
          <w:sz w:val="24"/>
        </w:rPr>
        <w:t>Stoke-on-Trent,</w:t>
      </w:r>
      <w:r>
        <w:rPr>
          <w:rFonts w:ascii="Times New Roman" w:hAnsi="Times New Roman"/>
          <w:sz w:val="24"/>
        </w:rPr>
        <w:t xml:space="preserve"> </w:t>
      </w:r>
      <w:r w:rsidRPr="00F60F73">
        <w:rPr>
          <w:rFonts w:ascii="Times New Roman" w:hAnsi="Times New Roman"/>
          <w:sz w:val="24"/>
        </w:rPr>
        <w:t>Staffordshire, ST4 2DE,</w:t>
      </w:r>
      <w:r>
        <w:rPr>
          <w:rFonts w:ascii="Times New Roman" w:hAnsi="Times New Roman"/>
          <w:sz w:val="24"/>
        </w:rPr>
        <w:t xml:space="preserve"> </w:t>
      </w:r>
      <w:r w:rsidRPr="00F60F73">
        <w:rPr>
          <w:rFonts w:ascii="Times New Roman" w:hAnsi="Times New Roman"/>
          <w:sz w:val="24"/>
        </w:rPr>
        <w:t>UK</w:t>
      </w:r>
    </w:p>
    <w:p w14:paraId="7F4789F6" w14:textId="77997AFF" w:rsidR="00F60F73" w:rsidRDefault="00F60F73" w:rsidP="00F60F73">
      <w:pPr>
        <w:pStyle w:val="Normal1"/>
        <w:spacing w:line="240" w:lineRule="auto"/>
        <w:jc w:val="center"/>
        <w:rPr>
          <w:rFonts w:ascii="Times New Roman" w:hAnsi="Times New Roman"/>
          <w:sz w:val="24"/>
        </w:rPr>
      </w:pPr>
      <w:r>
        <w:rPr>
          <w:rFonts w:ascii="Times New Roman" w:hAnsi="Times New Roman"/>
          <w:sz w:val="24"/>
          <w:vertAlign w:val="superscript"/>
        </w:rPr>
        <w:t>2</w:t>
      </w:r>
      <w:r w:rsidRPr="00FE19A4">
        <w:rPr>
          <w:rFonts w:ascii="Times New Roman" w:hAnsi="Times New Roman"/>
          <w:sz w:val="24"/>
        </w:rPr>
        <w:t>Department of Psychology, University of Sheffield, Western Bank, Sheffield, S10 2TN, UK</w:t>
      </w:r>
    </w:p>
    <w:p w14:paraId="7684A916" w14:textId="77777777" w:rsidR="00F60F73" w:rsidRDefault="00F60F73" w:rsidP="00F60F73">
      <w:pPr>
        <w:pStyle w:val="Normal1"/>
        <w:spacing w:line="240" w:lineRule="auto"/>
        <w:jc w:val="both"/>
        <w:rPr>
          <w:rFonts w:ascii="Times New Roman" w:hAnsi="Times New Roman"/>
          <w:sz w:val="24"/>
        </w:rPr>
      </w:pPr>
    </w:p>
    <w:p w14:paraId="58B552D1"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5C4D5613"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1DEC031A"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023FBB04"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61F62F44"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C8020FE"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1A7E8039"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0209DD48"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4F7ACD13"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51A3B68"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FBB0A88"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058FE4AB"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7C441EC0"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5C5CB983"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6C45C9E7"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4C5F91A9"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0963EC38"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5969E26E"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4E2077BE"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4C843D2D"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30CC61AD" w14:textId="77777777" w:rsidR="00EF63DC" w:rsidRPr="00EF63DC" w:rsidRDefault="00EF63DC" w:rsidP="00EF63DC">
      <w:pPr>
        <w:widowControl w:val="0"/>
        <w:autoSpaceDE w:val="0"/>
        <w:autoSpaceDN w:val="0"/>
        <w:adjustRightInd w:val="0"/>
        <w:spacing w:line="360" w:lineRule="auto"/>
        <w:rPr>
          <w:rFonts w:ascii="Times New Roman" w:hAnsi="Times New Roman" w:cs="Times New Roman"/>
          <w:b/>
          <w:sz w:val="22"/>
          <w:szCs w:val="22"/>
          <w:lang w:val="en-US"/>
        </w:rPr>
      </w:pPr>
      <w:r w:rsidRPr="00EF63DC">
        <w:rPr>
          <w:rFonts w:ascii="Times New Roman" w:hAnsi="Times New Roman" w:cs="Times New Roman"/>
          <w:b/>
          <w:sz w:val="22"/>
          <w:szCs w:val="22"/>
          <w:lang w:val="en-US"/>
        </w:rPr>
        <w:lastRenderedPageBreak/>
        <w:t>Abstract</w:t>
      </w:r>
    </w:p>
    <w:p w14:paraId="2BCBF6CD" w14:textId="77777777" w:rsidR="00EF63DC" w:rsidRPr="00EF63DC" w:rsidRDefault="00EF63DC" w:rsidP="00EF63DC">
      <w:pPr>
        <w:widowControl w:val="0"/>
        <w:autoSpaceDE w:val="0"/>
        <w:autoSpaceDN w:val="0"/>
        <w:adjustRightInd w:val="0"/>
        <w:spacing w:line="360" w:lineRule="auto"/>
        <w:rPr>
          <w:rFonts w:ascii="Times New Roman" w:hAnsi="Times New Roman" w:cs="Times New Roman"/>
          <w:sz w:val="22"/>
          <w:szCs w:val="22"/>
          <w:lang w:val="en-US"/>
        </w:rPr>
      </w:pPr>
    </w:p>
    <w:p w14:paraId="4AC7DEDA" w14:textId="77777777" w:rsidR="00EF63DC" w:rsidRPr="00EF63DC" w:rsidRDefault="00EF63DC" w:rsidP="00EF63DC">
      <w:pPr>
        <w:widowControl w:val="0"/>
        <w:autoSpaceDE w:val="0"/>
        <w:autoSpaceDN w:val="0"/>
        <w:adjustRightInd w:val="0"/>
        <w:spacing w:line="360" w:lineRule="auto"/>
        <w:rPr>
          <w:rFonts w:ascii="Times New Roman" w:hAnsi="Times New Roman" w:cs="Times New Roman"/>
          <w:sz w:val="22"/>
          <w:szCs w:val="22"/>
        </w:rPr>
      </w:pPr>
      <w:r w:rsidRPr="00EF63DC">
        <w:rPr>
          <w:rFonts w:ascii="Times New Roman" w:hAnsi="Times New Roman" w:cs="Times New Roman"/>
          <w:sz w:val="22"/>
          <w:szCs w:val="22"/>
          <w:lang w:val="en-US"/>
        </w:rPr>
        <w:t xml:space="preserve">Preliminary studies in children and adults with Attention Deficit Hyperactivity Disorder (ADHD) report both hypo-responsiveness and hyper-responsiveness to sensory stimuli, as well as </w:t>
      </w:r>
      <w:r w:rsidRPr="00EF63DC">
        <w:rPr>
          <w:rFonts w:ascii="Times New Roman" w:hAnsi="Times New Roman" w:cs="Times New Roman"/>
          <w:sz w:val="22"/>
          <w:szCs w:val="22"/>
        </w:rPr>
        <w:t xml:space="preserve">problems modulating sensory input. As it has been suggested that those with ADHD exist at the extreme end of a continuum of ADHD traits, which are also evident in the general population, we investigated the link between ADHD and sensory sensitivity in the general population. Two online questionnaires measuring ADHD traits and sensory responsivity across various sensory domains were administered to 234 participants. Results showed a highly significant positive correlation between number of ADHD traits and the frequency of reported sensory processing problems. An increased number of sensory difficulties across all modalities was associated with the level of ADHD. Furthermore, ADHD traits predicted sensory difficulties and exploratory factor analysis revealed a factor that combined ADHD trait and sensory processing items. This is the first study to identify a positive relationship between sensory processing and ADHD traits in the general population. Our results suggest that sensory difficulties could be part of the ADHD phenotype. </w:t>
      </w:r>
    </w:p>
    <w:p w14:paraId="082BB5E0" w14:textId="77777777" w:rsidR="00EF63DC" w:rsidRPr="00EF63DC" w:rsidRDefault="00EF63DC" w:rsidP="00B62A70">
      <w:pPr>
        <w:widowControl w:val="0"/>
        <w:autoSpaceDE w:val="0"/>
        <w:autoSpaceDN w:val="0"/>
        <w:adjustRightInd w:val="0"/>
        <w:spacing w:line="360" w:lineRule="auto"/>
        <w:rPr>
          <w:rFonts w:ascii="Times New Roman" w:hAnsi="Times New Roman" w:cs="Times New Roman"/>
          <w:sz w:val="20"/>
          <w:szCs w:val="20"/>
        </w:rPr>
      </w:pPr>
    </w:p>
    <w:p w14:paraId="4A65C5AB"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D5D1680"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734FD20"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06DF7930"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4638E1A1"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0F34CA5D"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77440256"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071A920F"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216203D2"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3F3705BA" w14:textId="77777777" w:rsidR="00F60F73" w:rsidRDefault="00F60F73" w:rsidP="00B62A70">
      <w:pPr>
        <w:widowControl w:val="0"/>
        <w:autoSpaceDE w:val="0"/>
        <w:autoSpaceDN w:val="0"/>
        <w:adjustRightInd w:val="0"/>
        <w:spacing w:line="360" w:lineRule="auto"/>
        <w:rPr>
          <w:rFonts w:ascii="Times New Roman" w:hAnsi="Times New Roman" w:cs="Times New Roman"/>
          <w:sz w:val="20"/>
          <w:szCs w:val="20"/>
          <w:lang w:val="en-US"/>
        </w:rPr>
      </w:pPr>
    </w:p>
    <w:p w14:paraId="67445E16"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44DA6B4D"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0A5345BD"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37A71231"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1F71B3ED"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68104192"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52B059E6"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5275C0EB"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0A76D496"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0BC63079"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4D3E4B5A"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69DD9AC7"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7587B163"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71AD0EC9" w14:textId="77777777" w:rsidR="00EF63DC" w:rsidRDefault="00EF63DC" w:rsidP="00B62A70">
      <w:pPr>
        <w:widowControl w:val="0"/>
        <w:autoSpaceDE w:val="0"/>
        <w:autoSpaceDN w:val="0"/>
        <w:adjustRightInd w:val="0"/>
        <w:spacing w:line="360" w:lineRule="auto"/>
        <w:rPr>
          <w:rFonts w:ascii="Times New Roman" w:hAnsi="Times New Roman" w:cs="Times New Roman"/>
          <w:sz w:val="20"/>
          <w:szCs w:val="20"/>
          <w:lang w:val="en-US"/>
        </w:rPr>
      </w:pPr>
    </w:p>
    <w:p w14:paraId="47F5387C" w14:textId="77777777" w:rsidR="00B62A70" w:rsidRPr="007243D3" w:rsidRDefault="00313B6B"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1.</w:t>
      </w:r>
      <w:r w:rsidR="00B62A70" w:rsidRPr="007243D3">
        <w:rPr>
          <w:rFonts w:ascii="Times New Roman" w:hAnsi="Times New Roman" w:cs="Times New Roman"/>
          <w:sz w:val="22"/>
          <w:szCs w:val="22"/>
          <w:lang w:val="en-US"/>
        </w:rPr>
        <w:t xml:space="preserve"> Introduction</w:t>
      </w:r>
    </w:p>
    <w:p w14:paraId="4DC0A3A8" w14:textId="0DAE3692" w:rsidR="00671B3E" w:rsidRPr="007243D3" w:rsidRDefault="00671B3E" w:rsidP="007243D3">
      <w:pPr>
        <w:widowControl w:val="0"/>
        <w:autoSpaceDE w:val="0"/>
        <w:autoSpaceDN w:val="0"/>
        <w:adjustRightInd w:val="0"/>
        <w:spacing w:line="480" w:lineRule="auto"/>
        <w:rPr>
          <w:rFonts w:ascii="Times New Roman" w:hAnsi="Times New Roman" w:cs="Times New Roman"/>
          <w:sz w:val="22"/>
          <w:szCs w:val="22"/>
          <w:lang w:val="en-US"/>
        </w:rPr>
      </w:pPr>
    </w:p>
    <w:p w14:paraId="317C969B" w14:textId="5264CED2" w:rsidR="00CD0AD8" w:rsidRPr="007243D3" w:rsidRDefault="00CD0AD8"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Attention-deficit hyperactivity disorder (ADHD) is a </w:t>
      </w:r>
      <w:proofErr w:type="spellStart"/>
      <w:r w:rsidRPr="007243D3">
        <w:rPr>
          <w:rFonts w:ascii="Times New Roman" w:hAnsi="Times New Roman" w:cs="Times New Roman"/>
          <w:sz w:val="22"/>
          <w:szCs w:val="22"/>
          <w:lang w:val="en-US"/>
        </w:rPr>
        <w:t>behavioural</w:t>
      </w:r>
      <w:proofErr w:type="spellEnd"/>
      <w:r w:rsidRPr="007243D3">
        <w:rPr>
          <w:rFonts w:ascii="Times New Roman" w:hAnsi="Times New Roman" w:cs="Times New Roman"/>
          <w:sz w:val="22"/>
          <w:szCs w:val="22"/>
          <w:lang w:val="en-US"/>
        </w:rPr>
        <w:t xml:space="preserve"> disorder defined by either an attentional dysfunction, hyperactive/impulsive </w:t>
      </w:r>
      <w:r w:rsidR="00B7043C" w:rsidRPr="007243D3">
        <w:rPr>
          <w:rFonts w:ascii="Times New Roman" w:hAnsi="Times New Roman" w:cs="Times New Roman"/>
          <w:sz w:val="22"/>
          <w:szCs w:val="22"/>
          <w:lang w:val="en-US"/>
        </w:rPr>
        <w:t>behavior,</w:t>
      </w:r>
      <w:r w:rsidRPr="007243D3">
        <w:rPr>
          <w:rFonts w:ascii="Times New Roman" w:hAnsi="Times New Roman" w:cs="Times New Roman"/>
          <w:sz w:val="22"/>
          <w:szCs w:val="22"/>
          <w:lang w:val="en-US"/>
        </w:rPr>
        <w:t xml:space="preserve"> or both (DSM-V; American Psychiatric Association, 2013). ADHD is the most common neurodevelopmental disorder (</w:t>
      </w:r>
      <w:proofErr w:type="spellStart"/>
      <w:r w:rsidRPr="007243D3">
        <w:rPr>
          <w:rFonts w:ascii="Times New Roman" w:hAnsi="Times New Roman" w:cs="Times New Roman"/>
          <w:sz w:val="22"/>
          <w:szCs w:val="22"/>
          <w:lang w:val="en-US"/>
        </w:rPr>
        <w:t>Faraone</w:t>
      </w:r>
      <w:proofErr w:type="spellEnd"/>
      <w:r w:rsidRPr="007243D3">
        <w:rPr>
          <w:rFonts w:ascii="Times New Roman" w:hAnsi="Times New Roman" w:cs="Times New Roman"/>
          <w:sz w:val="22"/>
          <w:szCs w:val="22"/>
          <w:lang w:val="en-US"/>
        </w:rPr>
        <w:t xml:space="preserve"> et al., 2003; Barkley, 1997). In roughly half of the children diagnosed with ADHD, symptoms persist into adulthood </w:t>
      </w:r>
      <w:r w:rsidR="007D3B1E" w:rsidRPr="007243D3">
        <w:rPr>
          <w:rFonts w:ascii="Times New Roman" w:hAnsi="Times New Roman" w:cs="Times New Roman"/>
          <w:sz w:val="22"/>
          <w:szCs w:val="22"/>
          <w:lang w:val="en-US"/>
        </w:rPr>
        <w:t>(</w:t>
      </w:r>
      <w:proofErr w:type="spellStart"/>
      <w:r w:rsidR="007D3B1E" w:rsidRPr="007243D3">
        <w:rPr>
          <w:rFonts w:ascii="Times New Roman" w:hAnsi="Times New Roman" w:cs="Times New Roman"/>
          <w:sz w:val="22"/>
          <w:szCs w:val="22"/>
          <w:lang w:val="en-US"/>
        </w:rPr>
        <w:t>Faraone</w:t>
      </w:r>
      <w:proofErr w:type="spellEnd"/>
      <w:r w:rsidR="007D3B1E" w:rsidRPr="007243D3">
        <w:rPr>
          <w:rFonts w:ascii="Times New Roman" w:hAnsi="Times New Roman" w:cs="Times New Roman"/>
          <w:sz w:val="22"/>
          <w:szCs w:val="22"/>
          <w:lang w:val="en-US"/>
        </w:rPr>
        <w:t xml:space="preserve"> &amp; </w:t>
      </w:r>
      <w:proofErr w:type="spellStart"/>
      <w:r w:rsidR="007D3B1E" w:rsidRPr="007243D3">
        <w:rPr>
          <w:rFonts w:ascii="Times New Roman" w:hAnsi="Times New Roman" w:cs="Times New Roman"/>
          <w:sz w:val="22"/>
          <w:szCs w:val="22"/>
          <w:lang w:val="en-US"/>
        </w:rPr>
        <w:t>Biederman</w:t>
      </w:r>
      <w:proofErr w:type="spellEnd"/>
      <w:r w:rsidR="007D3B1E" w:rsidRPr="007243D3">
        <w:rPr>
          <w:rFonts w:ascii="Times New Roman" w:hAnsi="Times New Roman" w:cs="Times New Roman"/>
          <w:sz w:val="22"/>
          <w:szCs w:val="22"/>
          <w:lang w:val="en-US"/>
        </w:rPr>
        <w:t xml:space="preserve">, 2005). </w:t>
      </w:r>
      <w:r w:rsidR="00891D4B" w:rsidRPr="007243D3">
        <w:rPr>
          <w:rFonts w:ascii="Times New Roman" w:hAnsi="Times New Roman" w:cs="Times New Roman"/>
          <w:sz w:val="22"/>
          <w:szCs w:val="22"/>
          <w:lang w:val="en-US"/>
        </w:rPr>
        <w:t>As a result</w:t>
      </w:r>
      <w:r w:rsidRPr="007243D3">
        <w:rPr>
          <w:rFonts w:ascii="Times New Roman" w:hAnsi="Times New Roman" w:cs="Times New Roman"/>
          <w:sz w:val="22"/>
          <w:szCs w:val="22"/>
          <w:lang w:val="en-US"/>
        </w:rPr>
        <w:t>, ADHD has also been val</w:t>
      </w:r>
      <w:r w:rsidR="007D3B1E" w:rsidRPr="007243D3">
        <w:rPr>
          <w:rFonts w:ascii="Times New Roman" w:hAnsi="Times New Roman" w:cs="Times New Roman"/>
          <w:sz w:val="22"/>
          <w:szCs w:val="22"/>
          <w:lang w:val="en-US"/>
        </w:rPr>
        <w:t xml:space="preserve">idated as an adulthood disorder, </w:t>
      </w:r>
      <w:r w:rsidRPr="007243D3">
        <w:rPr>
          <w:rFonts w:ascii="Times New Roman" w:hAnsi="Times New Roman" w:cs="Times New Roman"/>
          <w:sz w:val="22"/>
          <w:szCs w:val="22"/>
          <w:lang w:val="en-US"/>
        </w:rPr>
        <w:t xml:space="preserve">with remaining symptoms in adults including distractibility and difficulties with maintaining goal-directed </w:t>
      </w:r>
      <w:proofErr w:type="spellStart"/>
      <w:r w:rsidRPr="007243D3">
        <w:rPr>
          <w:rFonts w:ascii="Times New Roman" w:hAnsi="Times New Roman" w:cs="Times New Roman"/>
          <w:sz w:val="22"/>
          <w:szCs w:val="22"/>
          <w:lang w:val="en-US"/>
        </w:rPr>
        <w:t>behaviour</w:t>
      </w:r>
      <w:proofErr w:type="spellEnd"/>
      <w:r w:rsidRPr="007243D3">
        <w:rPr>
          <w:rFonts w:ascii="Times New Roman" w:hAnsi="Times New Roman" w:cs="Times New Roman"/>
          <w:sz w:val="22"/>
          <w:szCs w:val="22"/>
          <w:lang w:val="en-US"/>
        </w:rPr>
        <w:t xml:space="preserve"> rather than hyperactivity</w:t>
      </w:r>
      <w:r w:rsidR="004C0808" w:rsidRPr="007243D3">
        <w:rPr>
          <w:rFonts w:ascii="Times New Roman" w:hAnsi="Times New Roman" w:cs="Times New Roman"/>
          <w:sz w:val="22"/>
          <w:szCs w:val="22"/>
          <w:lang w:val="en-US"/>
        </w:rPr>
        <w:t xml:space="preserve"> (Kessler et al., 2006)</w:t>
      </w:r>
      <w:r w:rsidRPr="007243D3">
        <w:rPr>
          <w:rFonts w:ascii="Times New Roman" w:hAnsi="Times New Roman" w:cs="Times New Roman"/>
          <w:sz w:val="22"/>
          <w:szCs w:val="22"/>
          <w:lang w:val="en-US"/>
        </w:rPr>
        <w:t xml:space="preserve">. </w:t>
      </w:r>
    </w:p>
    <w:p w14:paraId="13AA73CE" w14:textId="77777777" w:rsidR="00CD0AD8" w:rsidRPr="007243D3" w:rsidRDefault="00CD0AD8" w:rsidP="007243D3">
      <w:pPr>
        <w:widowControl w:val="0"/>
        <w:autoSpaceDE w:val="0"/>
        <w:autoSpaceDN w:val="0"/>
        <w:adjustRightInd w:val="0"/>
        <w:spacing w:line="480" w:lineRule="auto"/>
        <w:rPr>
          <w:rFonts w:ascii="Times New Roman" w:hAnsi="Times New Roman" w:cs="Times New Roman"/>
          <w:sz w:val="22"/>
          <w:szCs w:val="22"/>
          <w:lang w:val="en-US"/>
        </w:rPr>
      </w:pPr>
    </w:p>
    <w:p w14:paraId="5E99333F" w14:textId="6B20C305" w:rsidR="00ED2E89" w:rsidRPr="00ED2E89" w:rsidRDefault="00670BF8" w:rsidP="00ED2E89">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Sensory processing refers to the way that individuals manage incoming sensory information, including the reception, modulation, integration, and organization of </w:t>
      </w:r>
      <w:r w:rsidR="00A8102C" w:rsidRPr="007243D3">
        <w:rPr>
          <w:rFonts w:ascii="Times New Roman" w:hAnsi="Times New Roman" w:cs="Times New Roman"/>
          <w:sz w:val="22"/>
          <w:szCs w:val="22"/>
          <w:lang w:val="en-US"/>
        </w:rPr>
        <w:t>sensory stimuli (Miller et al., 2007</w:t>
      </w:r>
      <w:r w:rsidRPr="007243D3">
        <w:rPr>
          <w:rFonts w:ascii="Times New Roman" w:hAnsi="Times New Roman" w:cs="Times New Roman"/>
          <w:sz w:val="22"/>
          <w:szCs w:val="22"/>
          <w:lang w:val="en-US"/>
        </w:rPr>
        <w:t>).</w:t>
      </w:r>
      <w:r w:rsidR="003A11A0" w:rsidRPr="007243D3">
        <w:rPr>
          <w:rFonts w:ascii="Times New Roman" w:hAnsi="Times New Roman" w:cs="Times New Roman"/>
          <w:sz w:val="22"/>
          <w:szCs w:val="22"/>
          <w:lang w:val="en-US"/>
        </w:rPr>
        <w:t xml:space="preserve"> A related concept, s</w:t>
      </w:r>
      <w:r w:rsidR="00254DB0" w:rsidRPr="007243D3">
        <w:rPr>
          <w:rFonts w:ascii="Times New Roman" w:hAnsi="Times New Roman" w:cs="Times New Roman"/>
          <w:sz w:val="22"/>
          <w:szCs w:val="22"/>
          <w:lang w:val="en-US"/>
        </w:rPr>
        <w:t>ensory modulation</w:t>
      </w:r>
      <w:r w:rsidR="003A11A0" w:rsidRPr="007243D3">
        <w:rPr>
          <w:rFonts w:ascii="Times New Roman" w:hAnsi="Times New Roman" w:cs="Times New Roman"/>
          <w:sz w:val="22"/>
          <w:szCs w:val="22"/>
          <w:lang w:val="en-US"/>
        </w:rPr>
        <w:t>,</w:t>
      </w:r>
      <w:r w:rsidR="00254DB0" w:rsidRPr="007243D3">
        <w:rPr>
          <w:rFonts w:ascii="Times New Roman" w:hAnsi="Times New Roman" w:cs="Times New Roman"/>
          <w:sz w:val="22"/>
          <w:szCs w:val="22"/>
          <w:lang w:val="en-US"/>
        </w:rPr>
        <w:t xml:space="preserve"> refers to the capacity to regulate and </w:t>
      </w:r>
      <w:proofErr w:type="spellStart"/>
      <w:r w:rsidR="00254DB0" w:rsidRPr="007243D3">
        <w:rPr>
          <w:rFonts w:ascii="Times New Roman" w:hAnsi="Times New Roman" w:cs="Times New Roman"/>
          <w:sz w:val="22"/>
          <w:szCs w:val="22"/>
          <w:lang w:val="en-US"/>
        </w:rPr>
        <w:t>organise</w:t>
      </w:r>
      <w:proofErr w:type="spellEnd"/>
      <w:r w:rsidR="00254DB0" w:rsidRPr="007243D3">
        <w:rPr>
          <w:rFonts w:ascii="Times New Roman" w:hAnsi="Times New Roman" w:cs="Times New Roman"/>
          <w:sz w:val="22"/>
          <w:szCs w:val="22"/>
          <w:lang w:val="en-US"/>
        </w:rPr>
        <w:t xml:space="preserve"> the degree, intensity, and nature of responses to sensory input in a graded and adaptive manner, so that an optimal range of performance and adaptation to challenges can be </w:t>
      </w:r>
      <w:r w:rsidR="007D3B1E" w:rsidRPr="007243D3">
        <w:rPr>
          <w:rFonts w:ascii="Times New Roman" w:hAnsi="Times New Roman" w:cs="Times New Roman"/>
          <w:sz w:val="22"/>
          <w:szCs w:val="22"/>
          <w:lang w:val="en-US"/>
        </w:rPr>
        <w:t xml:space="preserve">maintained (Lane, Miller, &amp; </w:t>
      </w:r>
      <w:proofErr w:type="spellStart"/>
      <w:r w:rsidR="007D3B1E" w:rsidRPr="007243D3">
        <w:rPr>
          <w:rFonts w:ascii="Times New Roman" w:hAnsi="Times New Roman" w:cs="Times New Roman"/>
          <w:sz w:val="22"/>
          <w:szCs w:val="22"/>
          <w:lang w:val="en-US"/>
        </w:rPr>
        <w:t>Hanft</w:t>
      </w:r>
      <w:proofErr w:type="spellEnd"/>
      <w:r w:rsidR="00C45277" w:rsidRPr="007243D3">
        <w:rPr>
          <w:rFonts w:ascii="Times New Roman" w:hAnsi="Times New Roman" w:cs="Times New Roman"/>
          <w:sz w:val="22"/>
          <w:szCs w:val="22"/>
          <w:lang w:val="en-US"/>
        </w:rPr>
        <w:t>,</w:t>
      </w:r>
      <w:r w:rsidR="00254DB0" w:rsidRPr="007243D3">
        <w:rPr>
          <w:rFonts w:ascii="Times New Roman" w:hAnsi="Times New Roman" w:cs="Times New Roman"/>
          <w:sz w:val="22"/>
          <w:szCs w:val="22"/>
          <w:lang w:val="en-US"/>
        </w:rPr>
        <w:t xml:space="preserve"> 2000).</w:t>
      </w:r>
      <w:r w:rsidR="003A11A0" w:rsidRPr="007243D3">
        <w:rPr>
          <w:rFonts w:ascii="Times New Roman" w:hAnsi="Times New Roman" w:cs="Times New Roman"/>
          <w:sz w:val="22"/>
          <w:szCs w:val="22"/>
          <w:lang w:val="en-US"/>
        </w:rPr>
        <w:t xml:space="preserve"> </w:t>
      </w:r>
      <w:r w:rsidR="00844E34" w:rsidRPr="007243D3">
        <w:rPr>
          <w:rFonts w:ascii="Times New Roman" w:hAnsi="Times New Roman" w:cs="Times New Roman"/>
          <w:sz w:val="22"/>
          <w:szCs w:val="22"/>
          <w:lang w:val="en-US"/>
        </w:rPr>
        <w:t>Abnormalities in sensory processing have been found in many developmental disorders such as autism and dyslexia</w:t>
      </w:r>
      <w:r w:rsidR="00C45277" w:rsidRPr="007243D3">
        <w:rPr>
          <w:rFonts w:ascii="Times New Roman" w:hAnsi="Times New Roman" w:cs="Times New Roman"/>
          <w:sz w:val="22"/>
          <w:szCs w:val="22"/>
          <w:lang w:val="en-US"/>
        </w:rPr>
        <w:t xml:space="preserve"> (</w:t>
      </w:r>
      <w:r w:rsidR="003562BD" w:rsidRPr="007243D3">
        <w:rPr>
          <w:rFonts w:ascii="Times New Roman" w:hAnsi="Times New Roman" w:cs="Times New Roman"/>
          <w:sz w:val="22"/>
          <w:szCs w:val="22"/>
          <w:lang w:val="en-US"/>
        </w:rPr>
        <w:t>Robertson &amp; Simmons, 2013; Kern et al., 2007; Rosen, 2003</w:t>
      </w:r>
      <w:r w:rsidR="00A8102C" w:rsidRPr="007243D3">
        <w:rPr>
          <w:rFonts w:ascii="Times New Roman" w:hAnsi="Times New Roman" w:cs="Times New Roman"/>
          <w:sz w:val="22"/>
          <w:szCs w:val="22"/>
          <w:lang w:val="en-US"/>
        </w:rPr>
        <w:t>)</w:t>
      </w:r>
      <w:r w:rsidR="00844E34" w:rsidRPr="007243D3">
        <w:rPr>
          <w:rFonts w:ascii="Times New Roman" w:hAnsi="Times New Roman" w:cs="Times New Roman"/>
          <w:sz w:val="22"/>
          <w:szCs w:val="22"/>
          <w:lang w:val="en-US"/>
        </w:rPr>
        <w:t xml:space="preserve">. </w:t>
      </w:r>
      <w:r w:rsidR="00ED2E89" w:rsidRPr="00ED2E89">
        <w:rPr>
          <w:rFonts w:ascii="Times New Roman" w:hAnsi="Times New Roman" w:cs="Times New Roman"/>
          <w:sz w:val="22"/>
          <w:szCs w:val="22"/>
          <w:lang w:val="en-US"/>
        </w:rPr>
        <w:t>The two</w:t>
      </w:r>
      <w:r w:rsidR="00ED2E89">
        <w:rPr>
          <w:rFonts w:ascii="Times New Roman" w:hAnsi="Times New Roman" w:cs="Times New Roman"/>
          <w:sz w:val="22"/>
          <w:szCs w:val="22"/>
          <w:lang w:val="en-US"/>
        </w:rPr>
        <w:t xml:space="preserve"> </w:t>
      </w:r>
      <w:r w:rsidR="00ED2E89" w:rsidRPr="00ED2E89">
        <w:rPr>
          <w:rFonts w:ascii="Times New Roman" w:hAnsi="Times New Roman" w:cs="Times New Roman"/>
          <w:sz w:val="22"/>
          <w:szCs w:val="22"/>
          <w:lang w:val="en-US"/>
        </w:rPr>
        <w:t xml:space="preserve">most common sensory </w:t>
      </w:r>
      <w:r w:rsidR="00ED2E89">
        <w:rPr>
          <w:rFonts w:ascii="Times New Roman" w:hAnsi="Times New Roman" w:cs="Times New Roman"/>
          <w:sz w:val="22"/>
          <w:szCs w:val="22"/>
          <w:lang w:val="en-US"/>
        </w:rPr>
        <w:t xml:space="preserve">processing difficulties are </w:t>
      </w:r>
      <w:r w:rsidR="00ED2E89" w:rsidRPr="00ED2E89">
        <w:rPr>
          <w:rFonts w:ascii="Times New Roman" w:hAnsi="Times New Roman" w:cs="Times New Roman"/>
          <w:sz w:val="22"/>
          <w:szCs w:val="22"/>
          <w:lang w:val="en-US"/>
        </w:rPr>
        <w:t>hyper- and hypo</w:t>
      </w:r>
      <w:r w:rsidR="00ED2E89">
        <w:rPr>
          <w:rFonts w:ascii="Times New Roman" w:hAnsi="Times New Roman" w:cs="Times New Roman"/>
          <w:sz w:val="22"/>
          <w:szCs w:val="22"/>
          <w:lang w:val="en-US"/>
        </w:rPr>
        <w:t>-responsiveness (</w:t>
      </w:r>
      <w:proofErr w:type="spellStart"/>
      <w:r w:rsidR="00ED2E89">
        <w:rPr>
          <w:rFonts w:ascii="Times New Roman" w:hAnsi="Times New Roman" w:cs="Times New Roman"/>
          <w:sz w:val="22"/>
          <w:szCs w:val="22"/>
          <w:lang w:val="en-US"/>
        </w:rPr>
        <w:t>Baranek</w:t>
      </w:r>
      <w:proofErr w:type="spellEnd"/>
      <w:r w:rsidR="00ED2E89">
        <w:rPr>
          <w:rFonts w:ascii="Times New Roman" w:hAnsi="Times New Roman" w:cs="Times New Roman"/>
          <w:sz w:val="22"/>
          <w:szCs w:val="22"/>
          <w:lang w:val="en-US"/>
        </w:rPr>
        <w:t>, 2006</w:t>
      </w:r>
      <w:r w:rsidR="00ED2E89" w:rsidRPr="00ED2E89">
        <w:rPr>
          <w:rFonts w:ascii="Times New Roman" w:hAnsi="Times New Roman" w:cs="Times New Roman"/>
          <w:sz w:val="22"/>
          <w:szCs w:val="22"/>
          <w:lang w:val="en-US"/>
        </w:rPr>
        <w:t>). Hyper</w:t>
      </w:r>
      <w:r w:rsidR="00ED2E89">
        <w:rPr>
          <w:rFonts w:ascii="Times New Roman" w:hAnsi="Times New Roman" w:cs="Times New Roman"/>
          <w:sz w:val="22"/>
          <w:szCs w:val="22"/>
          <w:lang w:val="en-US"/>
        </w:rPr>
        <w:t>-responsiveness (hypersensitivity) refers to an exaggerated response to a sensory stimulus (e.g.,</w:t>
      </w:r>
      <w:r w:rsidR="000630FB">
        <w:rPr>
          <w:rFonts w:ascii="Times New Roman" w:hAnsi="Times New Roman" w:cs="Times New Roman"/>
          <w:sz w:val="22"/>
          <w:szCs w:val="22"/>
          <w:lang w:val="en-US"/>
        </w:rPr>
        <w:t xml:space="preserve"> aversion to certain sounds</w:t>
      </w:r>
      <w:r w:rsidR="00ED2E89">
        <w:rPr>
          <w:rFonts w:ascii="Times New Roman" w:hAnsi="Times New Roman" w:cs="Times New Roman"/>
          <w:sz w:val="22"/>
          <w:szCs w:val="22"/>
          <w:lang w:val="en-US"/>
        </w:rPr>
        <w:t xml:space="preserve">). </w:t>
      </w:r>
      <w:r w:rsidR="00ED2E89" w:rsidRPr="00ED2E89">
        <w:rPr>
          <w:rFonts w:ascii="Times New Roman" w:hAnsi="Times New Roman" w:cs="Times New Roman"/>
          <w:sz w:val="22"/>
          <w:szCs w:val="22"/>
          <w:lang w:val="en-US"/>
        </w:rPr>
        <w:t xml:space="preserve"> Hypo-responsiveness</w:t>
      </w:r>
      <w:r w:rsidR="00ED2E89">
        <w:rPr>
          <w:rFonts w:ascii="Times New Roman" w:hAnsi="Times New Roman" w:cs="Times New Roman"/>
          <w:sz w:val="22"/>
          <w:szCs w:val="22"/>
          <w:lang w:val="en-US"/>
        </w:rPr>
        <w:t xml:space="preserve"> (hyposensitivity)</w:t>
      </w:r>
      <w:r w:rsidR="00ED2E89" w:rsidRPr="00ED2E89">
        <w:rPr>
          <w:rFonts w:ascii="Times New Roman" w:hAnsi="Times New Roman" w:cs="Times New Roman"/>
          <w:sz w:val="22"/>
          <w:szCs w:val="22"/>
          <w:lang w:val="en-US"/>
        </w:rPr>
        <w:t xml:space="preserve"> </w:t>
      </w:r>
      <w:r w:rsidR="00ED2E89">
        <w:rPr>
          <w:rFonts w:ascii="Times New Roman" w:hAnsi="Times New Roman" w:cs="Times New Roman"/>
          <w:sz w:val="22"/>
          <w:szCs w:val="22"/>
          <w:lang w:val="en-US"/>
        </w:rPr>
        <w:t>can be defined as the lack of response or response of insufficient intensity to sensory stimuli (e.g., diminished response to pain)</w:t>
      </w:r>
    </w:p>
    <w:p w14:paraId="01C13CD8" w14:textId="77777777" w:rsidR="003A11A0" w:rsidRPr="007243D3" w:rsidRDefault="003A11A0" w:rsidP="007243D3">
      <w:pPr>
        <w:widowControl w:val="0"/>
        <w:autoSpaceDE w:val="0"/>
        <w:autoSpaceDN w:val="0"/>
        <w:adjustRightInd w:val="0"/>
        <w:spacing w:line="480" w:lineRule="auto"/>
        <w:rPr>
          <w:rFonts w:ascii="Times New Roman" w:hAnsi="Times New Roman" w:cs="Times New Roman"/>
          <w:sz w:val="22"/>
          <w:szCs w:val="22"/>
          <w:lang w:val="en-US"/>
        </w:rPr>
      </w:pPr>
    </w:p>
    <w:p w14:paraId="30A90B08" w14:textId="7ABDBE69" w:rsidR="0026614B" w:rsidRPr="007243D3" w:rsidRDefault="00B62A70"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lang w:val="en-US"/>
        </w:rPr>
        <w:t>Both empirical evidence and anecdotal accounts suggest the presence of sensory</w:t>
      </w:r>
      <w:r w:rsidR="00671B3E" w:rsidRPr="007243D3">
        <w:rPr>
          <w:rFonts w:ascii="Times New Roman" w:hAnsi="Times New Roman" w:cs="Times New Roman"/>
          <w:sz w:val="22"/>
          <w:szCs w:val="22"/>
          <w:lang w:val="en-US"/>
        </w:rPr>
        <w:t xml:space="preserve"> </w:t>
      </w:r>
      <w:r w:rsidRPr="007243D3">
        <w:rPr>
          <w:rFonts w:ascii="Times New Roman" w:hAnsi="Times New Roman" w:cs="Times New Roman"/>
          <w:sz w:val="22"/>
          <w:szCs w:val="22"/>
          <w:lang w:val="en-US"/>
        </w:rPr>
        <w:t>proces</w:t>
      </w:r>
      <w:r w:rsidR="00671B3E" w:rsidRPr="007243D3">
        <w:rPr>
          <w:rFonts w:ascii="Times New Roman" w:hAnsi="Times New Roman" w:cs="Times New Roman"/>
          <w:sz w:val="22"/>
          <w:szCs w:val="22"/>
          <w:lang w:val="en-US"/>
        </w:rPr>
        <w:t xml:space="preserve">sing </w:t>
      </w:r>
      <w:r w:rsidRPr="007243D3">
        <w:rPr>
          <w:rFonts w:ascii="Times New Roman" w:hAnsi="Times New Roman" w:cs="Times New Roman"/>
          <w:sz w:val="22"/>
          <w:szCs w:val="22"/>
          <w:lang w:val="en-US"/>
        </w:rPr>
        <w:lastRenderedPageBreak/>
        <w:t>abnormalities in ADHD</w:t>
      </w:r>
      <w:r w:rsidR="007378B4" w:rsidRPr="007243D3">
        <w:rPr>
          <w:rFonts w:ascii="Times New Roman" w:hAnsi="Times New Roman" w:cs="Times New Roman"/>
          <w:sz w:val="22"/>
          <w:szCs w:val="22"/>
          <w:lang w:val="en-US"/>
        </w:rPr>
        <w:t xml:space="preserve"> (</w:t>
      </w:r>
      <w:proofErr w:type="spellStart"/>
      <w:r w:rsidR="007378B4" w:rsidRPr="007243D3">
        <w:rPr>
          <w:rFonts w:ascii="Times New Roman" w:hAnsi="Times New Roman" w:cs="Times New Roman"/>
          <w:sz w:val="22"/>
          <w:szCs w:val="22"/>
          <w:lang w:val="en-US"/>
        </w:rPr>
        <w:t>Cermak</w:t>
      </w:r>
      <w:proofErr w:type="spellEnd"/>
      <w:r w:rsidR="007378B4" w:rsidRPr="007243D3">
        <w:rPr>
          <w:rFonts w:ascii="Times New Roman" w:hAnsi="Times New Roman" w:cs="Times New Roman"/>
          <w:sz w:val="22"/>
          <w:szCs w:val="22"/>
          <w:lang w:val="en-US"/>
        </w:rPr>
        <w:t xml:space="preserve"> 1988; </w:t>
      </w:r>
      <w:proofErr w:type="spellStart"/>
      <w:r w:rsidR="007378B4" w:rsidRPr="007243D3">
        <w:rPr>
          <w:rFonts w:ascii="Times New Roman" w:hAnsi="Times New Roman" w:cs="Times New Roman"/>
          <w:sz w:val="22"/>
          <w:szCs w:val="22"/>
          <w:lang w:val="en-US"/>
        </w:rPr>
        <w:t>Mangeot</w:t>
      </w:r>
      <w:proofErr w:type="spellEnd"/>
      <w:r w:rsidR="007378B4" w:rsidRPr="007243D3">
        <w:rPr>
          <w:rFonts w:ascii="Times New Roman" w:hAnsi="Times New Roman" w:cs="Times New Roman"/>
          <w:sz w:val="22"/>
          <w:szCs w:val="22"/>
          <w:lang w:val="en-US"/>
        </w:rPr>
        <w:t xml:space="preserve"> et al., 2001; </w:t>
      </w:r>
      <w:proofErr w:type="spellStart"/>
      <w:r w:rsidR="007378B4" w:rsidRPr="007243D3">
        <w:rPr>
          <w:rFonts w:ascii="Times New Roman" w:hAnsi="Times New Roman" w:cs="Times New Roman"/>
          <w:sz w:val="22"/>
          <w:szCs w:val="22"/>
          <w:lang w:val="en-US"/>
        </w:rPr>
        <w:t>Parush</w:t>
      </w:r>
      <w:proofErr w:type="spellEnd"/>
      <w:r w:rsidR="007378B4" w:rsidRPr="007243D3">
        <w:rPr>
          <w:rFonts w:ascii="Times New Roman" w:hAnsi="Times New Roman" w:cs="Times New Roman"/>
          <w:sz w:val="22"/>
          <w:szCs w:val="22"/>
          <w:lang w:val="en-US"/>
        </w:rPr>
        <w:t xml:space="preserve">, </w:t>
      </w:r>
      <w:proofErr w:type="spellStart"/>
      <w:r w:rsidR="007378B4" w:rsidRPr="007243D3">
        <w:rPr>
          <w:rFonts w:ascii="Times New Roman" w:hAnsi="Times New Roman" w:cs="Times New Roman"/>
          <w:sz w:val="22"/>
          <w:szCs w:val="22"/>
          <w:lang w:val="en-US"/>
        </w:rPr>
        <w:t>Sohmer</w:t>
      </w:r>
      <w:proofErr w:type="spellEnd"/>
      <w:r w:rsidR="007378B4" w:rsidRPr="007243D3">
        <w:rPr>
          <w:rFonts w:ascii="Times New Roman" w:hAnsi="Times New Roman" w:cs="Times New Roman"/>
          <w:sz w:val="22"/>
          <w:szCs w:val="22"/>
          <w:lang w:val="en-US"/>
        </w:rPr>
        <w:t>, Steinberg, &amp;</w:t>
      </w:r>
      <w:r w:rsidR="00670BF8" w:rsidRPr="007243D3">
        <w:rPr>
          <w:rFonts w:ascii="Times New Roman" w:hAnsi="Times New Roman" w:cs="Times New Roman"/>
          <w:sz w:val="22"/>
          <w:szCs w:val="22"/>
          <w:lang w:val="en-US"/>
        </w:rPr>
        <w:t xml:space="preserve"> </w:t>
      </w:r>
      <w:proofErr w:type="spellStart"/>
      <w:r w:rsidR="007378B4" w:rsidRPr="007243D3">
        <w:rPr>
          <w:rFonts w:ascii="Times New Roman" w:hAnsi="Times New Roman" w:cs="Times New Roman"/>
          <w:sz w:val="22"/>
          <w:szCs w:val="22"/>
          <w:lang w:val="en-US"/>
        </w:rPr>
        <w:t>Kaitz</w:t>
      </w:r>
      <w:proofErr w:type="spellEnd"/>
      <w:r w:rsidR="007378B4" w:rsidRPr="007243D3">
        <w:rPr>
          <w:rFonts w:ascii="Times New Roman" w:hAnsi="Times New Roman" w:cs="Times New Roman"/>
          <w:sz w:val="22"/>
          <w:szCs w:val="22"/>
          <w:lang w:val="en-US"/>
        </w:rPr>
        <w:t>, 1997)</w:t>
      </w:r>
      <w:r w:rsidR="00B7043C" w:rsidRPr="007243D3">
        <w:rPr>
          <w:rFonts w:ascii="Times New Roman" w:hAnsi="Times New Roman" w:cs="Times New Roman"/>
          <w:sz w:val="22"/>
          <w:szCs w:val="22"/>
          <w:lang w:val="en-US"/>
        </w:rPr>
        <w:t>.</w:t>
      </w:r>
      <w:r w:rsidR="00254DB0" w:rsidRPr="007243D3">
        <w:rPr>
          <w:rFonts w:ascii="Times New Roman" w:hAnsi="Times New Roman" w:cs="Times New Roman"/>
          <w:sz w:val="22"/>
          <w:szCs w:val="22"/>
          <w:lang w:val="en-US"/>
        </w:rPr>
        <w:t xml:space="preserve"> </w:t>
      </w:r>
      <w:r w:rsidR="00A11842" w:rsidRPr="007243D3">
        <w:rPr>
          <w:rFonts w:ascii="Times New Roman" w:hAnsi="Times New Roman" w:cs="Times New Roman"/>
          <w:sz w:val="22"/>
          <w:szCs w:val="22"/>
          <w:lang w:val="en-US"/>
        </w:rPr>
        <w:t>A number of studies have discovered differences between A</w:t>
      </w:r>
      <w:r w:rsidR="003A11A0" w:rsidRPr="007243D3">
        <w:rPr>
          <w:rFonts w:ascii="Times New Roman" w:hAnsi="Times New Roman" w:cs="Times New Roman"/>
          <w:sz w:val="22"/>
          <w:szCs w:val="22"/>
          <w:lang w:val="en-US"/>
        </w:rPr>
        <w:t>DHD</w:t>
      </w:r>
      <w:r w:rsidR="00A11842" w:rsidRPr="007243D3">
        <w:rPr>
          <w:rFonts w:ascii="Times New Roman" w:hAnsi="Times New Roman" w:cs="Times New Roman"/>
          <w:sz w:val="22"/>
          <w:szCs w:val="22"/>
          <w:lang w:val="en-US"/>
        </w:rPr>
        <w:t xml:space="preserve"> and control groups in a variety of sensory modalities including vision (</w:t>
      </w:r>
      <w:proofErr w:type="spellStart"/>
      <w:r w:rsidR="00C15491" w:rsidRPr="007243D3">
        <w:rPr>
          <w:rFonts w:ascii="Times New Roman" w:hAnsi="Times New Roman" w:cs="Times New Roman"/>
          <w:sz w:val="22"/>
          <w:szCs w:val="22"/>
          <w:lang w:val="en-US"/>
        </w:rPr>
        <w:t>Ghanizadeh</w:t>
      </w:r>
      <w:proofErr w:type="spellEnd"/>
      <w:r w:rsidR="00C15491" w:rsidRPr="007243D3">
        <w:rPr>
          <w:rFonts w:ascii="Times New Roman" w:hAnsi="Times New Roman" w:cs="Times New Roman"/>
          <w:sz w:val="22"/>
          <w:szCs w:val="22"/>
          <w:lang w:val="en-US"/>
        </w:rPr>
        <w:t>, 2010; Martin et al., 2008; Panagiotidi et al., 2017</w:t>
      </w:r>
      <w:r w:rsidR="00A11842" w:rsidRPr="007243D3">
        <w:rPr>
          <w:rFonts w:ascii="Times New Roman" w:hAnsi="Times New Roman" w:cs="Times New Roman"/>
          <w:sz w:val="22"/>
          <w:szCs w:val="22"/>
          <w:lang w:val="en-US"/>
        </w:rPr>
        <w:t>), hearing (</w:t>
      </w:r>
      <w:proofErr w:type="spellStart"/>
      <w:r w:rsidR="00C15491" w:rsidRPr="007243D3">
        <w:rPr>
          <w:rFonts w:ascii="Times New Roman" w:hAnsi="Times New Roman" w:cs="Times New Roman"/>
          <w:sz w:val="22"/>
          <w:szCs w:val="22"/>
          <w:lang w:val="en-US"/>
        </w:rPr>
        <w:t>Ghanizadeh</w:t>
      </w:r>
      <w:proofErr w:type="spellEnd"/>
      <w:r w:rsidR="00C15491" w:rsidRPr="007243D3">
        <w:rPr>
          <w:rFonts w:ascii="Times New Roman" w:hAnsi="Times New Roman" w:cs="Times New Roman"/>
          <w:sz w:val="22"/>
          <w:szCs w:val="22"/>
          <w:lang w:val="en-US"/>
        </w:rPr>
        <w:t>, 2009</w:t>
      </w:r>
      <w:r w:rsidR="00A11842" w:rsidRPr="007243D3">
        <w:rPr>
          <w:rFonts w:ascii="Times New Roman" w:hAnsi="Times New Roman" w:cs="Times New Roman"/>
          <w:sz w:val="22"/>
          <w:szCs w:val="22"/>
          <w:lang w:val="en-US"/>
        </w:rPr>
        <w:t>), touch</w:t>
      </w:r>
      <w:r w:rsidR="00C15491" w:rsidRPr="007243D3">
        <w:rPr>
          <w:rFonts w:ascii="Times New Roman" w:hAnsi="Times New Roman" w:cs="Times New Roman"/>
          <w:sz w:val="22"/>
          <w:szCs w:val="22"/>
          <w:lang w:val="en-US"/>
        </w:rPr>
        <w:t xml:space="preserve"> (</w:t>
      </w:r>
      <w:proofErr w:type="spellStart"/>
      <w:r w:rsidR="00C15491" w:rsidRPr="007243D3">
        <w:rPr>
          <w:rFonts w:ascii="Times New Roman" w:hAnsi="Times New Roman" w:cs="Times New Roman"/>
          <w:sz w:val="22"/>
          <w:szCs w:val="22"/>
          <w:lang w:val="en-US"/>
        </w:rPr>
        <w:t>Hern</w:t>
      </w:r>
      <w:proofErr w:type="spellEnd"/>
      <w:r w:rsidR="00C15491" w:rsidRPr="007243D3">
        <w:rPr>
          <w:rFonts w:ascii="Times New Roman" w:hAnsi="Times New Roman" w:cs="Times New Roman"/>
          <w:sz w:val="22"/>
          <w:szCs w:val="22"/>
          <w:lang w:val="en-US"/>
        </w:rPr>
        <w:t xml:space="preserve"> &amp; </w:t>
      </w:r>
      <w:proofErr w:type="spellStart"/>
      <w:r w:rsidR="00C15491" w:rsidRPr="007243D3">
        <w:rPr>
          <w:rFonts w:ascii="Times New Roman" w:hAnsi="Times New Roman" w:cs="Times New Roman"/>
          <w:sz w:val="22"/>
          <w:szCs w:val="22"/>
          <w:lang w:val="en-US"/>
        </w:rPr>
        <w:t>Hynd</w:t>
      </w:r>
      <w:proofErr w:type="spellEnd"/>
      <w:r w:rsidR="00C15491" w:rsidRPr="007243D3">
        <w:rPr>
          <w:rFonts w:ascii="Times New Roman" w:hAnsi="Times New Roman" w:cs="Times New Roman"/>
          <w:sz w:val="22"/>
          <w:szCs w:val="22"/>
          <w:lang w:val="en-US"/>
        </w:rPr>
        <w:t>, 1992)</w:t>
      </w:r>
      <w:r w:rsidR="00A11842" w:rsidRPr="007243D3">
        <w:rPr>
          <w:rFonts w:ascii="Times New Roman" w:hAnsi="Times New Roman" w:cs="Times New Roman"/>
          <w:sz w:val="22"/>
          <w:szCs w:val="22"/>
          <w:lang w:val="en-US"/>
        </w:rPr>
        <w:t>, smell (</w:t>
      </w:r>
      <w:proofErr w:type="spellStart"/>
      <w:r w:rsidR="00C15491" w:rsidRPr="007243D3">
        <w:rPr>
          <w:rFonts w:ascii="Times New Roman" w:hAnsi="Times New Roman" w:cs="Times New Roman"/>
          <w:sz w:val="22"/>
          <w:szCs w:val="22"/>
          <w:lang w:val="en-US"/>
        </w:rPr>
        <w:t>Romanos</w:t>
      </w:r>
      <w:proofErr w:type="spellEnd"/>
      <w:r w:rsidR="00C15491" w:rsidRPr="007243D3">
        <w:rPr>
          <w:rFonts w:ascii="Times New Roman" w:hAnsi="Times New Roman" w:cs="Times New Roman"/>
          <w:sz w:val="22"/>
          <w:szCs w:val="22"/>
          <w:lang w:val="en-US"/>
        </w:rPr>
        <w:t xml:space="preserve"> et al., 2008</w:t>
      </w:r>
      <w:r w:rsidR="00A11842" w:rsidRPr="007243D3">
        <w:rPr>
          <w:rFonts w:ascii="Times New Roman" w:hAnsi="Times New Roman" w:cs="Times New Roman"/>
          <w:sz w:val="22"/>
          <w:szCs w:val="22"/>
          <w:lang w:val="en-US"/>
        </w:rPr>
        <w:t>)</w:t>
      </w:r>
      <w:r w:rsidR="003A11A0" w:rsidRPr="007243D3">
        <w:rPr>
          <w:rFonts w:ascii="Times New Roman" w:hAnsi="Times New Roman" w:cs="Times New Roman"/>
          <w:sz w:val="22"/>
          <w:szCs w:val="22"/>
          <w:lang w:val="en-US"/>
        </w:rPr>
        <w:t xml:space="preserve"> and</w:t>
      </w:r>
      <w:r w:rsidR="003562BD" w:rsidRPr="007243D3">
        <w:rPr>
          <w:rFonts w:ascii="Times New Roman" w:hAnsi="Times New Roman" w:cs="Times New Roman"/>
          <w:sz w:val="22"/>
          <w:szCs w:val="22"/>
          <w:lang w:val="en-US"/>
        </w:rPr>
        <w:t xml:space="preserve"> vestibular system</w:t>
      </w:r>
      <w:r w:rsidR="00C15491" w:rsidRPr="007243D3">
        <w:rPr>
          <w:rFonts w:ascii="Times New Roman" w:hAnsi="Times New Roman" w:cs="Times New Roman"/>
          <w:sz w:val="22"/>
          <w:szCs w:val="22"/>
          <w:lang w:val="en-US"/>
        </w:rPr>
        <w:t xml:space="preserve"> (Sergeant et al., 2006)</w:t>
      </w:r>
      <w:r w:rsidR="00A11842" w:rsidRPr="007243D3">
        <w:rPr>
          <w:rFonts w:ascii="Times New Roman" w:hAnsi="Times New Roman" w:cs="Times New Roman"/>
          <w:sz w:val="22"/>
          <w:szCs w:val="22"/>
          <w:lang w:val="en-US"/>
        </w:rPr>
        <w:t>.</w:t>
      </w:r>
      <w:r w:rsidR="009863B6">
        <w:rPr>
          <w:rFonts w:ascii="Times New Roman" w:hAnsi="Times New Roman" w:cs="Times New Roman"/>
          <w:sz w:val="22"/>
          <w:szCs w:val="22"/>
          <w:lang w:val="en-US"/>
        </w:rPr>
        <w:t xml:space="preserve"> </w:t>
      </w:r>
      <w:bookmarkStart w:id="0" w:name="_GoBack"/>
      <w:bookmarkEnd w:id="0"/>
      <w:r w:rsidR="00F1299B" w:rsidRPr="007243D3">
        <w:rPr>
          <w:rFonts w:ascii="Times New Roman" w:hAnsi="Times New Roman" w:cs="Times New Roman"/>
          <w:sz w:val="22"/>
          <w:szCs w:val="22"/>
          <w:lang w:val="en-US"/>
        </w:rPr>
        <w:t>In addition to this, a number of studies suggest that areas associated with sensory processing are abnormal in ADHD (Overton, 2008;</w:t>
      </w:r>
      <w:r w:rsidR="005C2914" w:rsidRPr="007243D3">
        <w:rPr>
          <w:rFonts w:ascii="Times New Roman" w:hAnsi="Times New Roman" w:cs="Times New Roman"/>
          <w:sz w:val="22"/>
          <w:szCs w:val="22"/>
          <w:lang w:val="en-US"/>
        </w:rPr>
        <w:t xml:space="preserve"> Panagiotidi, Overton, &amp; Stafford, 2016; 2017; Castellanos &amp; </w:t>
      </w:r>
      <w:proofErr w:type="spellStart"/>
      <w:r w:rsidR="005C2914" w:rsidRPr="007243D3">
        <w:rPr>
          <w:rFonts w:ascii="Times New Roman" w:hAnsi="Times New Roman" w:cs="Times New Roman"/>
          <w:sz w:val="22"/>
          <w:szCs w:val="22"/>
          <w:lang w:val="en-US"/>
        </w:rPr>
        <w:t>Proal</w:t>
      </w:r>
      <w:proofErr w:type="spellEnd"/>
      <w:r w:rsidR="005C2914" w:rsidRPr="007243D3">
        <w:rPr>
          <w:rFonts w:ascii="Times New Roman" w:hAnsi="Times New Roman" w:cs="Times New Roman"/>
          <w:sz w:val="22"/>
          <w:szCs w:val="22"/>
          <w:lang w:val="en-US"/>
        </w:rPr>
        <w:t>, 2012</w:t>
      </w:r>
      <w:r w:rsidR="00F1299B" w:rsidRPr="007243D3">
        <w:rPr>
          <w:rFonts w:ascii="Times New Roman" w:hAnsi="Times New Roman" w:cs="Times New Roman"/>
          <w:sz w:val="22"/>
          <w:szCs w:val="22"/>
          <w:lang w:val="en-US"/>
        </w:rPr>
        <w:t xml:space="preserve">). </w:t>
      </w:r>
      <w:r w:rsidR="0052148E" w:rsidRPr="007243D3">
        <w:rPr>
          <w:rFonts w:ascii="Times New Roman" w:hAnsi="Times New Roman" w:cs="Times New Roman"/>
          <w:sz w:val="22"/>
          <w:szCs w:val="22"/>
          <w:lang w:val="en-US"/>
        </w:rPr>
        <w:t>Previous studies in c</w:t>
      </w:r>
      <w:r w:rsidR="00254DB0" w:rsidRPr="007243D3">
        <w:rPr>
          <w:rFonts w:ascii="Times New Roman" w:hAnsi="Times New Roman" w:cs="Times New Roman"/>
          <w:sz w:val="22"/>
          <w:szCs w:val="22"/>
          <w:lang w:val="en-US"/>
        </w:rPr>
        <w:t xml:space="preserve">hildren </w:t>
      </w:r>
      <w:r w:rsidR="0052148E" w:rsidRPr="007243D3">
        <w:rPr>
          <w:rFonts w:ascii="Times New Roman" w:hAnsi="Times New Roman" w:cs="Times New Roman"/>
          <w:sz w:val="22"/>
          <w:szCs w:val="22"/>
          <w:lang w:val="en-US"/>
        </w:rPr>
        <w:t xml:space="preserve">have found that ADHD is associated with increased sensitivity </w:t>
      </w:r>
      <w:r w:rsidR="00254DB0" w:rsidRPr="007243D3">
        <w:rPr>
          <w:rFonts w:ascii="Times New Roman" w:hAnsi="Times New Roman" w:cs="Times New Roman"/>
          <w:sz w:val="22"/>
          <w:szCs w:val="22"/>
          <w:lang w:val="en-US"/>
        </w:rPr>
        <w:t xml:space="preserve">to sensory </w:t>
      </w:r>
      <w:r w:rsidR="0052148E" w:rsidRPr="007243D3">
        <w:rPr>
          <w:rFonts w:ascii="Times New Roman" w:hAnsi="Times New Roman" w:cs="Times New Roman"/>
          <w:sz w:val="22"/>
          <w:szCs w:val="22"/>
          <w:lang w:val="en-US"/>
        </w:rPr>
        <w:t xml:space="preserve">stimuli and </w:t>
      </w:r>
      <w:r w:rsidR="00B7043C" w:rsidRPr="007243D3">
        <w:rPr>
          <w:rFonts w:ascii="Times New Roman" w:hAnsi="Times New Roman" w:cs="Times New Roman"/>
          <w:sz w:val="22"/>
          <w:szCs w:val="22"/>
          <w:lang w:val="en-US"/>
        </w:rPr>
        <w:t xml:space="preserve">environmental </w:t>
      </w:r>
      <w:r w:rsidR="00254DB0" w:rsidRPr="007243D3">
        <w:rPr>
          <w:rFonts w:ascii="Times New Roman" w:hAnsi="Times New Roman" w:cs="Times New Roman"/>
          <w:sz w:val="22"/>
          <w:szCs w:val="22"/>
          <w:lang w:val="en-US"/>
        </w:rPr>
        <w:t>changes in infancy (Kaplan et al.</w:t>
      </w:r>
      <w:r w:rsidR="00547A69" w:rsidRPr="007243D3">
        <w:rPr>
          <w:rFonts w:ascii="Times New Roman" w:hAnsi="Times New Roman" w:cs="Times New Roman"/>
          <w:sz w:val="22"/>
          <w:szCs w:val="22"/>
          <w:lang w:val="en-US"/>
        </w:rPr>
        <w:t>,</w:t>
      </w:r>
      <w:r w:rsidR="00254DB0" w:rsidRPr="007243D3">
        <w:rPr>
          <w:rFonts w:ascii="Times New Roman" w:hAnsi="Times New Roman" w:cs="Times New Roman"/>
          <w:sz w:val="22"/>
          <w:szCs w:val="22"/>
          <w:lang w:val="en-US"/>
        </w:rPr>
        <w:t xml:space="preserve"> 1994). Moreover, children with ADHD show  behavioral  evidence  of  difficulty  modulating  sensory responses  and  demonstrate  over  responsivity  significantly more  frequently  than  typically  developing  children  (Dunn, </w:t>
      </w:r>
      <w:r w:rsidR="003E0850" w:rsidRPr="007243D3">
        <w:rPr>
          <w:rFonts w:ascii="Times New Roman" w:hAnsi="Times New Roman" w:cs="Times New Roman"/>
          <w:sz w:val="22"/>
          <w:szCs w:val="22"/>
          <w:lang w:val="en-US"/>
        </w:rPr>
        <w:t>2002</w:t>
      </w:r>
      <w:r w:rsidR="00254DB0" w:rsidRPr="007243D3">
        <w:rPr>
          <w:rFonts w:ascii="Times New Roman" w:hAnsi="Times New Roman" w:cs="Times New Roman"/>
          <w:sz w:val="22"/>
          <w:szCs w:val="22"/>
          <w:lang w:val="en-US"/>
        </w:rPr>
        <w:t xml:space="preserve">). </w:t>
      </w:r>
      <w:r w:rsidR="0026614B" w:rsidRPr="007243D3">
        <w:rPr>
          <w:rFonts w:ascii="Times New Roman" w:hAnsi="Times New Roman" w:cs="Times New Roman"/>
          <w:sz w:val="22"/>
          <w:szCs w:val="22"/>
          <w:lang w:val="en-US"/>
        </w:rPr>
        <w:t xml:space="preserve">A number of previous studies have attempted to empirically investigate sensory processing in ADHD using physiological measures; somatosensory evoked potential (SEP), </w:t>
      </w:r>
      <w:proofErr w:type="spellStart"/>
      <w:r w:rsidR="0026614B" w:rsidRPr="007243D3">
        <w:rPr>
          <w:rFonts w:ascii="Times New Roman" w:hAnsi="Times New Roman" w:cs="Times New Roman"/>
          <w:sz w:val="22"/>
          <w:szCs w:val="22"/>
          <w:lang w:val="en-US"/>
        </w:rPr>
        <w:t>Parush</w:t>
      </w:r>
      <w:proofErr w:type="spellEnd"/>
      <w:r w:rsidR="0026614B" w:rsidRPr="007243D3">
        <w:rPr>
          <w:rFonts w:ascii="Times New Roman" w:hAnsi="Times New Roman" w:cs="Times New Roman"/>
          <w:sz w:val="22"/>
          <w:szCs w:val="22"/>
          <w:lang w:val="en-US"/>
        </w:rPr>
        <w:t xml:space="preserve"> et al., 1997, </w:t>
      </w:r>
      <w:proofErr w:type="spellStart"/>
      <w:r w:rsidR="0026614B" w:rsidRPr="007243D3">
        <w:rPr>
          <w:rFonts w:ascii="Times New Roman" w:hAnsi="Times New Roman" w:cs="Times New Roman"/>
          <w:sz w:val="22"/>
          <w:szCs w:val="22"/>
          <w:lang w:val="en-US"/>
        </w:rPr>
        <w:t>electrodermal</w:t>
      </w:r>
      <w:proofErr w:type="spellEnd"/>
      <w:r w:rsidR="0026614B" w:rsidRPr="007243D3">
        <w:rPr>
          <w:rFonts w:ascii="Times New Roman" w:hAnsi="Times New Roman" w:cs="Times New Roman"/>
          <w:sz w:val="22"/>
          <w:szCs w:val="22"/>
          <w:lang w:val="en-US"/>
        </w:rPr>
        <w:t xml:space="preserve"> reactivity (EDR), </w:t>
      </w:r>
      <w:proofErr w:type="spellStart"/>
      <w:r w:rsidR="0026614B" w:rsidRPr="007243D3">
        <w:rPr>
          <w:rFonts w:ascii="Times New Roman" w:hAnsi="Times New Roman" w:cs="Times New Roman"/>
          <w:sz w:val="22"/>
          <w:szCs w:val="22"/>
          <w:lang w:val="en-US"/>
        </w:rPr>
        <w:t>Mangeot</w:t>
      </w:r>
      <w:proofErr w:type="spellEnd"/>
      <w:r w:rsidR="0026614B" w:rsidRPr="007243D3">
        <w:rPr>
          <w:rFonts w:ascii="Times New Roman" w:hAnsi="Times New Roman" w:cs="Times New Roman"/>
          <w:sz w:val="22"/>
          <w:szCs w:val="22"/>
          <w:lang w:val="en-US"/>
        </w:rPr>
        <w:t xml:space="preserve"> et al., 2001); Hypothalamic Pituitary Adrenal (HPA) activity, Reynolds, Lane, &amp; </w:t>
      </w:r>
      <w:proofErr w:type="spellStart"/>
      <w:r w:rsidR="0026614B" w:rsidRPr="007243D3">
        <w:rPr>
          <w:rFonts w:ascii="Times New Roman" w:hAnsi="Times New Roman" w:cs="Times New Roman"/>
          <w:sz w:val="22"/>
          <w:szCs w:val="22"/>
          <w:lang w:val="en-US"/>
        </w:rPr>
        <w:t>Gennings</w:t>
      </w:r>
      <w:proofErr w:type="spellEnd"/>
      <w:r w:rsidR="0026614B" w:rsidRPr="007243D3">
        <w:rPr>
          <w:rFonts w:ascii="Times New Roman" w:hAnsi="Times New Roman" w:cs="Times New Roman"/>
          <w:sz w:val="22"/>
          <w:szCs w:val="22"/>
          <w:lang w:val="en-US"/>
        </w:rPr>
        <w:t xml:space="preserve">, 2009; tactile sensitivity, Bauer, 1977; magnetoencephalography (MEG), </w:t>
      </w:r>
      <w:proofErr w:type="spellStart"/>
      <w:r w:rsidR="0026614B" w:rsidRPr="007243D3">
        <w:rPr>
          <w:rFonts w:ascii="Times New Roman" w:hAnsi="Times New Roman" w:cs="Times New Roman"/>
          <w:sz w:val="22"/>
          <w:szCs w:val="22"/>
          <w:lang w:val="en-US"/>
        </w:rPr>
        <w:t>Dockstader</w:t>
      </w:r>
      <w:proofErr w:type="spellEnd"/>
      <w:r w:rsidR="0026614B" w:rsidRPr="007243D3">
        <w:rPr>
          <w:rFonts w:ascii="Times New Roman" w:hAnsi="Times New Roman" w:cs="Times New Roman"/>
          <w:sz w:val="22"/>
          <w:szCs w:val="22"/>
          <w:lang w:val="en-US"/>
        </w:rPr>
        <w:t xml:space="preserve"> et al., 2008). Abnormal responses were found amongst individuals with ADHD across modalities.</w:t>
      </w:r>
      <w:r w:rsidR="0026614B" w:rsidRPr="007243D3">
        <w:rPr>
          <w:rFonts w:ascii="Times New Roman" w:hAnsi="Times New Roman" w:cs="Times New Roman"/>
          <w:sz w:val="22"/>
          <w:szCs w:val="22"/>
        </w:rPr>
        <w:t xml:space="preserve"> </w:t>
      </w:r>
    </w:p>
    <w:p w14:paraId="2A89F688" w14:textId="7873A616" w:rsidR="00254DB0" w:rsidRPr="007243D3" w:rsidRDefault="00254DB0" w:rsidP="007243D3">
      <w:pPr>
        <w:widowControl w:val="0"/>
        <w:autoSpaceDE w:val="0"/>
        <w:autoSpaceDN w:val="0"/>
        <w:adjustRightInd w:val="0"/>
        <w:spacing w:line="480" w:lineRule="auto"/>
        <w:rPr>
          <w:rFonts w:ascii="Times New Roman" w:hAnsi="Times New Roman" w:cs="Times New Roman"/>
          <w:sz w:val="22"/>
          <w:szCs w:val="22"/>
          <w:lang w:val="en-US"/>
        </w:rPr>
      </w:pPr>
    </w:p>
    <w:p w14:paraId="6AC474BD" w14:textId="36449E2F" w:rsidR="00A91B52" w:rsidRPr="007243D3" w:rsidRDefault="00A76CCF" w:rsidP="007243D3">
      <w:pPr>
        <w:widowControl w:val="0"/>
        <w:autoSpaceDE w:val="0"/>
        <w:autoSpaceDN w:val="0"/>
        <w:adjustRightInd w:val="0"/>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Sensory </w:t>
      </w:r>
      <w:r w:rsidR="00627F77" w:rsidRPr="007243D3">
        <w:rPr>
          <w:rFonts w:ascii="Times New Roman" w:hAnsi="Times New Roman" w:cs="Times New Roman"/>
          <w:sz w:val="22"/>
          <w:szCs w:val="22"/>
          <w:lang w:val="en-US"/>
        </w:rPr>
        <w:t xml:space="preserve">processing difficulties have been identified in children </w:t>
      </w:r>
      <w:r w:rsidR="00ED2E89">
        <w:rPr>
          <w:rFonts w:ascii="Times New Roman" w:hAnsi="Times New Roman" w:cs="Times New Roman"/>
          <w:sz w:val="22"/>
          <w:szCs w:val="22"/>
          <w:lang w:val="en-US"/>
        </w:rPr>
        <w:t>with ADHD</w:t>
      </w:r>
      <w:r w:rsidR="00627F77" w:rsidRPr="007243D3">
        <w:rPr>
          <w:rFonts w:ascii="Times New Roman" w:hAnsi="Times New Roman" w:cs="Times New Roman"/>
          <w:sz w:val="22"/>
          <w:szCs w:val="22"/>
          <w:lang w:val="en-US"/>
        </w:rPr>
        <w:t xml:space="preserve"> (Engel-</w:t>
      </w:r>
      <w:proofErr w:type="spellStart"/>
      <w:r w:rsidR="00627F77" w:rsidRPr="007243D3">
        <w:rPr>
          <w:rFonts w:ascii="Times New Roman" w:hAnsi="Times New Roman" w:cs="Times New Roman"/>
          <w:sz w:val="22"/>
          <w:szCs w:val="22"/>
          <w:lang w:val="en-US"/>
        </w:rPr>
        <w:t>Yeger</w:t>
      </w:r>
      <w:proofErr w:type="spellEnd"/>
      <w:r w:rsidR="00627F77" w:rsidRPr="007243D3">
        <w:rPr>
          <w:rFonts w:ascii="Times New Roman" w:hAnsi="Times New Roman" w:cs="Times New Roman"/>
          <w:sz w:val="22"/>
          <w:szCs w:val="22"/>
          <w:lang w:val="en-US"/>
        </w:rPr>
        <w:t xml:space="preserve"> &amp; </w:t>
      </w:r>
      <w:proofErr w:type="spellStart"/>
      <w:r w:rsidR="00627F77" w:rsidRPr="007243D3">
        <w:rPr>
          <w:rFonts w:ascii="Times New Roman" w:hAnsi="Times New Roman" w:cs="Times New Roman"/>
          <w:sz w:val="22"/>
          <w:szCs w:val="22"/>
          <w:lang w:val="en-US"/>
        </w:rPr>
        <w:t>Ziv</w:t>
      </w:r>
      <w:proofErr w:type="spellEnd"/>
      <w:r w:rsidR="00627F77" w:rsidRPr="007243D3">
        <w:rPr>
          <w:rFonts w:ascii="Times New Roman" w:hAnsi="Times New Roman" w:cs="Times New Roman"/>
          <w:sz w:val="22"/>
          <w:szCs w:val="22"/>
          <w:lang w:val="en-US"/>
        </w:rPr>
        <w:t>-On, 2011) and have been shown to negatively influence their leisure activity preference.</w:t>
      </w:r>
      <w:r w:rsidR="00E701EB" w:rsidRPr="007243D3">
        <w:rPr>
          <w:rFonts w:ascii="Times New Roman" w:hAnsi="Times New Roman" w:cs="Times New Roman"/>
          <w:sz w:val="22"/>
          <w:szCs w:val="22"/>
          <w:lang w:val="en-US"/>
        </w:rPr>
        <w:t xml:space="preserve"> </w:t>
      </w:r>
      <w:r w:rsidR="00476156" w:rsidRPr="007243D3">
        <w:rPr>
          <w:rFonts w:ascii="Times New Roman" w:hAnsi="Times New Roman" w:cs="Times New Roman"/>
          <w:sz w:val="22"/>
          <w:szCs w:val="22"/>
          <w:lang w:val="en-US"/>
        </w:rPr>
        <w:t>A</w:t>
      </w:r>
      <w:r w:rsidR="00E701EB" w:rsidRPr="007243D3">
        <w:rPr>
          <w:rFonts w:ascii="Times New Roman" w:hAnsi="Times New Roman" w:cs="Times New Roman"/>
          <w:sz w:val="22"/>
          <w:szCs w:val="22"/>
          <w:lang w:val="en-US"/>
        </w:rPr>
        <w:t xml:space="preserve"> study by </w:t>
      </w:r>
      <w:r w:rsidR="003562BD" w:rsidRPr="007243D3">
        <w:rPr>
          <w:rFonts w:ascii="Times New Roman" w:hAnsi="Times New Roman" w:cs="Times New Roman"/>
          <w:sz w:val="22"/>
          <w:szCs w:val="22"/>
          <w:lang w:val="en-US"/>
        </w:rPr>
        <w:t>Cheung &amp; Siu (2009) compared sensory processing profiles in children with ADHD or A</w:t>
      </w:r>
      <w:r w:rsidR="0026614B" w:rsidRPr="007243D3">
        <w:rPr>
          <w:rFonts w:ascii="Times New Roman" w:hAnsi="Times New Roman" w:cs="Times New Roman"/>
          <w:sz w:val="22"/>
          <w:szCs w:val="22"/>
          <w:lang w:val="en-US"/>
        </w:rPr>
        <w:t>utistic Spectrum Disorder (ASD)</w:t>
      </w:r>
      <w:r w:rsidR="003562BD" w:rsidRPr="007243D3">
        <w:rPr>
          <w:rFonts w:ascii="Times New Roman" w:hAnsi="Times New Roman" w:cs="Times New Roman"/>
          <w:sz w:val="22"/>
          <w:szCs w:val="22"/>
          <w:lang w:val="en-US"/>
        </w:rPr>
        <w:t xml:space="preserve"> and typically developing children. Both ADHD and ASD were associated with significantly more sensory processing issues than children without disabilities. However, no major differences in sensory processing issues were found between children with either ASD or ADHD (Cheung &amp; Siu, 2009). </w:t>
      </w:r>
      <w:r w:rsidR="00A91B52" w:rsidRPr="007243D3">
        <w:rPr>
          <w:rFonts w:ascii="Times New Roman" w:hAnsi="Times New Roman" w:cs="Times New Roman"/>
          <w:sz w:val="22"/>
          <w:szCs w:val="22"/>
          <w:lang w:val="en-US"/>
        </w:rPr>
        <w:t>Other work however has demonstrated hypo- and hypersensitivity symptoms in ADHD that were not related to autistic symptoms or other co-morbid disorders (</w:t>
      </w:r>
      <w:proofErr w:type="spellStart"/>
      <w:r w:rsidR="00A91B52" w:rsidRPr="007243D3">
        <w:rPr>
          <w:rFonts w:ascii="Times New Roman" w:hAnsi="Times New Roman" w:cs="Times New Roman"/>
          <w:sz w:val="22"/>
          <w:szCs w:val="22"/>
          <w:lang w:val="en-US"/>
        </w:rPr>
        <w:t>Bijlenga</w:t>
      </w:r>
      <w:proofErr w:type="spellEnd"/>
      <w:r w:rsidR="00A91B52" w:rsidRPr="007243D3">
        <w:rPr>
          <w:rFonts w:ascii="Times New Roman" w:hAnsi="Times New Roman" w:cs="Times New Roman"/>
          <w:sz w:val="22"/>
          <w:szCs w:val="22"/>
          <w:lang w:val="en-US"/>
        </w:rPr>
        <w:t xml:space="preserve"> et al., 2017).</w:t>
      </w:r>
    </w:p>
    <w:p w14:paraId="5E609CD5" w14:textId="77777777" w:rsidR="00216CAD" w:rsidRPr="007243D3" w:rsidRDefault="00216CAD" w:rsidP="007243D3">
      <w:pPr>
        <w:widowControl w:val="0"/>
        <w:autoSpaceDE w:val="0"/>
        <w:autoSpaceDN w:val="0"/>
        <w:adjustRightInd w:val="0"/>
        <w:spacing w:line="480" w:lineRule="auto"/>
        <w:rPr>
          <w:rFonts w:ascii="Times New Roman" w:hAnsi="Times New Roman" w:cs="Times New Roman"/>
          <w:sz w:val="22"/>
          <w:szCs w:val="22"/>
          <w:lang w:val="en-US"/>
        </w:rPr>
      </w:pPr>
    </w:p>
    <w:p w14:paraId="75708F39" w14:textId="296115BB" w:rsidR="006D2FBC" w:rsidRPr="007243D3" w:rsidRDefault="00A91B52"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It has been argue</w:t>
      </w:r>
      <w:r w:rsidR="006D1D43" w:rsidRPr="007243D3">
        <w:rPr>
          <w:rFonts w:ascii="Times New Roman" w:hAnsi="Times New Roman" w:cs="Times New Roman"/>
          <w:sz w:val="22"/>
          <w:szCs w:val="22"/>
          <w:lang w:val="en-US"/>
        </w:rPr>
        <w:t>d</w:t>
      </w:r>
      <w:r w:rsidRPr="007243D3">
        <w:rPr>
          <w:rFonts w:ascii="Times New Roman" w:hAnsi="Times New Roman" w:cs="Times New Roman"/>
          <w:sz w:val="22"/>
          <w:szCs w:val="22"/>
          <w:lang w:val="en-US"/>
        </w:rPr>
        <w:t xml:space="preserve"> that </w:t>
      </w:r>
      <w:r w:rsidR="006C211D" w:rsidRPr="007243D3">
        <w:rPr>
          <w:rFonts w:ascii="Times New Roman" w:hAnsi="Times New Roman" w:cs="Times New Roman"/>
          <w:sz w:val="22"/>
          <w:szCs w:val="22"/>
          <w:lang w:val="en-US"/>
        </w:rPr>
        <w:t>ADHD psychopathology can be viewed dimensionally, with inattentive and hyperactive-impulsive symptoms distributed continuously in the general population (</w:t>
      </w:r>
      <w:proofErr w:type="spellStart"/>
      <w:r w:rsidR="006C211D" w:rsidRPr="007243D3">
        <w:rPr>
          <w:rFonts w:ascii="Times New Roman" w:hAnsi="Times New Roman" w:cs="Times New Roman"/>
          <w:sz w:val="22"/>
          <w:szCs w:val="22"/>
          <w:lang w:val="en-US"/>
        </w:rPr>
        <w:t>Hudziak</w:t>
      </w:r>
      <w:proofErr w:type="spellEnd"/>
      <w:r w:rsidR="006C211D" w:rsidRPr="007243D3">
        <w:rPr>
          <w:rFonts w:ascii="Times New Roman" w:hAnsi="Times New Roman" w:cs="Times New Roman"/>
          <w:sz w:val="22"/>
          <w:szCs w:val="22"/>
          <w:lang w:val="en-US"/>
        </w:rPr>
        <w:t xml:space="preserve"> et al., 2007). Evidence at the level of molecular genetics also provides support for the hypothesis that ADHD represents the extreme end of traits present in the general population (Martin</w:t>
      </w:r>
      <w:r w:rsidR="00D67431">
        <w:rPr>
          <w:rFonts w:ascii="Times New Roman" w:hAnsi="Times New Roman" w:cs="Times New Roman"/>
          <w:sz w:val="22"/>
          <w:szCs w:val="22"/>
          <w:lang w:val="en-US"/>
        </w:rPr>
        <w:t xml:space="preserve"> et al.</w:t>
      </w:r>
      <w:r w:rsidR="006C211D" w:rsidRPr="007243D3">
        <w:rPr>
          <w:rFonts w:ascii="Times New Roman" w:hAnsi="Times New Roman" w:cs="Times New Roman"/>
          <w:sz w:val="22"/>
          <w:szCs w:val="22"/>
          <w:lang w:val="en-US"/>
        </w:rPr>
        <w:t xml:space="preserve">, 2014). A number of recent studies have </w:t>
      </w:r>
      <w:r w:rsidR="0026614B" w:rsidRPr="007243D3">
        <w:rPr>
          <w:rFonts w:ascii="Times New Roman" w:hAnsi="Times New Roman" w:cs="Times New Roman"/>
          <w:sz w:val="22"/>
          <w:szCs w:val="22"/>
          <w:lang w:val="en-US"/>
        </w:rPr>
        <w:t xml:space="preserve">exploited the dimensional property of ADHD and </w:t>
      </w:r>
      <w:r w:rsidR="006C211D" w:rsidRPr="007243D3">
        <w:rPr>
          <w:rFonts w:ascii="Times New Roman" w:hAnsi="Times New Roman" w:cs="Times New Roman"/>
          <w:sz w:val="22"/>
          <w:szCs w:val="22"/>
          <w:lang w:val="en-US"/>
        </w:rPr>
        <w:t>reveal</w:t>
      </w:r>
      <w:r w:rsidR="0026614B" w:rsidRPr="007243D3">
        <w:rPr>
          <w:rFonts w:ascii="Times New Roman" w:hAnsi="Times New Roman" w:cs="Times New Roman"/>
          <w:sz w:val="22"/>
          <w:szCs w:val="22"/>
          <w:lang w:val="en-US"/>
        </w:rPr>
        <w:t>ed</w:t>
      </w:r>
      <w:r w:rsidR="006C211D" w:rsidRPr="007243D3">
        <w:rPr>
          <w:rFonts w:ascii="Times New Roman" w:hAnsi="Times New Roman" w:cs="Times New Roman"/>
          <w:sz w:val="22"/>
          <w:szCs w:val="22"/>
          <w:lang w:val="en-US"/>
        </w:rPr>
        <w:t xml:space="preserve"> significant</w:t>
      </w:r>
      <w:r w:rsidR="006D2FBC" w:rsidRPr="007243D3">
        <w:rPr>
          <w:rFonts w:ascii="Times New Roman" w:hAnsi="Times New Roman" w:cs="Times New Roman"/>
          <w:sz w:val="22"/>
          <w:szCs w:val="22"/>
          <w:lang w:val="en-US"/>
        </w:rPr>
        <w:t xml:space="preserve"> </w:t>
      </w:r>
      <w:r w:rsidR="006C211D" w:rsidRPr="007243D3">
        <w:rPr>
          <w:rFonts w:ascii="Times New Roman" w:hAnsi="Times New Roman" w:cs="Times New Roman"/>
          <w:sz w:val="22"/>
          <w:szCs w:val="22"/>
          <w:lang w:val="en-US"/>
        </w:rPr>
        <w:t xml:space="preserve">differences between </w:t>
      </w:r>
      <w:r w:rsidR="006D2FBC" w:rsidRPr="007243D3">
        <w:rPr>
          <w:rFonts w:ascii="Times New Roman" w:hAnsi="Times New Roman" w:cs="Times New Roman"/>
          <w:sz w:val="22"/>
          <w:szCs w:val="22"/>
          <w:lang w:val="en-US"/>
        </w:rPr>
        <w:t xml:space="preserve">healthy </w:t>
      </w:r>
      <w:r w:rsidR="006C211D" w:rsidRPr="007243D3">
        <w:rPr>
          <w:rFonts w:ascii="Times New Roman" w:hAnsi="Times New Roman" w:cs="Times New Roman"/>
          <w:sz w:val="22"/>
          <w:szCs w:val="22"/>
          <w:lang w:val="en-US"/>
        </w:rPr>
        <w:t>individuals with high and low levels of ADHD traits</w:t>
      </w:r>
      <w:r w:rsidR="00854527" w:rsidRPr="007243D3">
        <w:rPr>
          <w:rFonts w:ascii="Times New Roman" w:hAnsi="Times New Roman" w:cs="Times New Roman"/>
          <w:sz w:val="22"/>
          <w:szCs w:val="22"/>
          <w:lang w:val="en-US"/>
        </w:rPr>
        <w:t xml:space="preserve"> (</w:t>
      </w:r>
      <w:proofErr w:type="spellStart"/>
      <w:r w:rsidR="00854527" w:rsidRPr="007243D3">
        <w:rPr>
          <w:rFonts w:ascii="Times New Roman" w:hAnsi="Times New Roman" w:cs="Times New Roman"/>
          <w:sz w:val="22"/>
          <w:szCs w:val="22"/>
          <w:lang w:val="en-US"/>
        </w:rPr>
        <w:t>Polner</w:t>
      </w:r>
      <w:proofErr w:type="spellEnd"/>
      <w:r w:rsidR="00854527" w:rsidRPr="007243D3">
        <w:rPr>
          <w:rFonts w:ascii="Times New Roman" w:hAnsi="Times New Roman" w:cs="Times New Roman"/>
          <w:sz w:val="22"/>
          <w:szCs w:val="22"/>
          <w:lang w:val="en-US"/>
        </w:rPr>
        <w:t xml:space="preserve"> et al., 2015</w:t>
      </w:r>
      <w:r w:rsidR="005C2914" w:rsidRPr="007243D3">
        <w:rPr>
          <w:rFonts w:ascii="Times New Roman" w:hAnsi="Times New Roman" w:cs="Times New Roman"/>
          <w:sz w:val="22"/>
          <w:szCs w:val="22"/>
          <w:lang w:val="en-US"/>
        </w:rPr>
        <w:t>; Panagiotidi et al., 2016; Panagiotidi et al.</w:t>
      </w:r>
      <w:r w:rsidR="006D2FBC" w:rsidRPr="007243D3">
        <w:rPr>
          <w:rFonts w:ascii="Times New Roman" w:hAnsi="Times New Roman" w:cs="Times New Roman"/>
          <w:sz w:val="22"/>
          <w:szCs w:val="22"/>
          <w:lang w:val="en-US"/>
        </w:rPr>
        <w:t>, 2017</w:t>
      </w:r>
      <w:r w:rsidR="006C211D" w:rsidRPr="007243D3">
        <w:rPr>
          <w:rFonts w:ascii="Times New Roman" w:hAnsi="Times New Roman" w:cs="Times New Roman"/>
          <w:sz w:val="22"/>
          <w:szCs w:val="22"/>
          <w:lang w:val="en-US"/>
        </w:rPr>
        <w:t xml:space="preserve">). </w:t>
      </w:r>
    </w:p>
    <w:p w14:paraId="24CB4176" w14:textId="77777777" w:rsidR="006D2FBC" w:rsidRPr="007243D3" w:rsidRDefault="006D2FBC" w:rsidP="007243D3">
      <w:pPr>
        <w:widowControl w:val="0"/>
        <w:autoSpaceDE w:val="0"/>
        <w:autoSpaceDN w:val="0"/>
        <w:adjustRightInd w:val="0"/>
        <w:spacing w:line="480" w:lineRule="auto"/>
        <w:rPr>
          <w:rFonts w:ascii="Times New Roman" w:hAnsi="Times New Roman" w:cs="Times New Roman"/>
          <w:sz w:val="22"/>
          <w:szCs w:val="22"/>
          <w:lang w:val="en-US"/>
        </w:rPr>
      </w:pPr>
    </w:p>
    <w:p w14:paraId="0E28F858" w14:textId="6A1F5718" w:rsidR="00B62A70" w:rsidRPr="007243D3" w:rsidRDefault="00B45845"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Studying </w:t>
      </w:r>
      <w:r w:rsidR="00C27E59">
        <w:rPr>
          <w:rFonts w:ascii="Times New Roman" w:hAnsi="Times New Roman" w:cs="Times New Roman"/>
          <w:sz w:val="22"/>
          <w:szCs w:val="22"/>
          <w:lang w:val="en-US"/>
        </w:rPr>
        <w:t xml:space="preserve">the relationship between </w:t>
      </w:r>
      <w:r w:rsidRPr="007243D3">
        <w:rPr>
          <w:rFonts w:ascii="Times New Roman" w:hAnsi="Times New Roman" w:cs="Times New Roman"/>
          <w:sz w:val="22"/>
          <w:szCs w:val="22"/>
          <w:lang w:val="en-US"/>
        </w:rPr>
        <w:t>sensory processing di</w:t>
      </w:r>
      <w:r w:rsidR="00C27E59">
        <w:rPr>
          <w:rFonts w:ascii="Times New Roman" w:hAnsi="Times New Roman" w:cs="Times New Roman"/>
          <w:sz w:val="22"/>
          <w:szCs w:val="22"/>
          <w:lang w:val="en-US"/>
        </w:rPr>
        <w:t xml:space="preserve">fficulties and </w:t>
      </w:r>
      <w:r w:rsidRPr="007243D3">
        <w:rPr>
          <w:rFonts w:ascii="Times New Roman" w:hAnsi="Times New Roman" w:cs="Times New Roman"/>
          <w:sz w:val="22"/>
          <w:szCs w:val="22"/>
          <w:lang w:val="en-US"/>
        </w:rPr>
        <w:t>ADHD</w:t>
      </w:r>
      <w:r w:rsidR="001F4D8E">
        <w:rPr>
          <w:rFonts w:ascii="Times New Roman" w:hAnsi="Times New Roman" w:cs="Times New Roman"/>
          <w:sz w:val="22"/>
          <w:szCs w:val="22"/>
          <w:lang w:val="en-US"/>
        </w:rPr>
        <w:t xml:space="preserve"> traits</w:t>
      </w:r>
      <w:r w:rsidRPr="007243D3">
        <w:rPr>
          <w:rFonts w:ascii="Times New Roman" w:hAnsi="Times New Roman" w:cs="Times New Roman"/>
          <w:sz w:val="22"/>
          <w:szCs w:val="22"/>
          <w:lang w:val="en-US"/>
        </w:rPr>
        <w:t xml:space="preserve"> is important as higher levels of </w:t>
      </w:r>
      <w:r w:rsidR="00C27E59">
        <w:rPr>
          <w:rFonts w:ascii="Times New Roman" w:hAnsi="Times New Roman" w:cs="Times New Roman"/>
          <w:sz w:val="22"/>
          <w:szCs w:val="22"/>
          <w:lang w:val="en-US"/>
        </w:rPr>
        <w:t xml:space="preserve">sensory sensitivity symptoms </w:t>
      </w:r>
      <w:r w:rsidRPr="007243D3">
        <w:rPr>
          <w:rFonts w:ascii="Times New Roman" w:hAnsi="Times New Roman" w:cs="Times New Roman"/>
          <w:sz w:val="22"/>
          <w:szCs w:val="22"/>
          <w:lang w:val="en-US"/>
        </w:rPr>
        <w:t xml:space="preserve">have been linked to greater levels of aggressive or delinquent </w:t>
      </w:r>
      <w:proofErr w:type="spellStart"/>
      <w:proofErr w:type="gramStart"/>
      <w:r w:rsidRPr="007243D3">
        <w:rPr>
          <w:rFonts w:ascii="Times New Roman" w:hAnsi="Times New Roman" w:cs="Times New Roman"/>
          <w:sz w:val="22"/>
          <w:szCs w:val="22"/>
          <w:lang w:val="en-US"/>
        </w:rPr>
        <w:t>behavio</w:t>
      </w:r>
      <w:r w:rsidR="001F4D8E">
        <w:rPr>
          <w:rFonts w:ascii="Times New Roman" w:hAnsi="Times New Roman" w:cs="Times New Roman"/>
          <w:sz w:val="22"/>
          <w:szCs w:val="22"/>
          <w:lang w:val="en-US"/>
        </w:rPr>
        <w:t>u</w:t>
      </w:r>
      <w:r w:rsidRPr="007243D3">
        <w:rPr>
          <w:rFonts w:ascii="Times New Roman" w:hAnsi="Times New Roman" w:cs="Times New Roman"/>
          <w:sz w:val="22"/>
          <w:szCs w:val="22"/>
          <w:lang w:val="en-US"/>
        </w:rPr>
        <w:t>r</w:t>
      </w:r>
      <w:proofErr w:type="spellEnd"/>
      <w:r w:rsidR="001F4D8E">
        <w:rPr>
          <w:rFonts w:ascii="Times New Roman" w:hAnsi="Times New Roman" w:cs="Times New Roman"/>
          <w:sz w:val="22"/>
          <w:szCs w:val="22"/>
          <w:lang w:val="en-US"/>
        </w:rPr>
        <w:t xml:space="preserve"> </w:t>
      </w:r>
      <w:r w:rsidRPr="007243D3">
        <w:rPr>
          <w:rFonts w:ascii="Times New Roman" w:hAnsi="Times New Roman" w:cs="Times New Roman"/>
          <w:sz w:val="22"/>
          <w:szCs w:val="22"/>
          <w:lang w:val="en-US"/>
        </w:rPr>
        <w:t xml:space="preserve"> (</w:t>
      </w:r>
      <w:proofErr w:type="spellStart"/>
      <w:proofErr w:type="gramEnd"/>
      <w:r w:rsidRPr="007243D3">
        <w:rPr>
          <w:rFonts w:ascii="Times New Roman" w:hAnsi="Times New Roman" w:cs="Times New Roman"/>
          <w:sz w:val="22"/>
          <w:szCs w:val="22"/>
          <w:lang w:val="en-US"/>
        </w:rPr>
        <w:t>Mangeot</w:t>
      </w:r>
      <w:proofErr w:type="spellEnd"/>
      <w:r w:rsidRPr="007243D3">
        <w:rPr>
          <w:rFonts w:ascii="Times New Roman" w:hAnsi="Times New Roman" w:cs="Times New Roman"/>
          <w:sz w:val="22"/>
          <w:szCs w:val="22"/>
          <w:lang w:val="en-US"/>
        </w:rPr>
        <w:t xml:space="preserve"> et al., 2001). </w:t>
      </w:r>
      <w:r w:rsidR="00B62A70" w:rsidRPr="007243D3">
        <w:rPr>
          <w:rFonts w:ascii="Times New Roman" w:hAnsi="Times New Roman" w:cs="Times New Roman"/>
          <w:sz w:val="22"/>
          <w:szCs w:val="22"/>
          <w:lang w:val="en-US"/>
        </w:rPr>
        <w:t xml:space="preserve">Despite the existing reports </w:t>
      </w:r>
      <w:r w:rsidR="00096663" w:rsidRPr="007243D3">
        <w:rPr>
          <w:rFonts w:ascii="Times New Roman" w:hAnsi="Times New Roman" w:cs="Times New Roman"/>
          <w:sz w:val="22"/>
          <w:szCs w:val="22"/>
          <w:lang w:val="en-US"/>
        </w:rPr>
        <w:t xml:space="preserve">of </w:t>
      </w:r>
      <w:r w:rsidR="008E623F" w:rsidRPr="007243D3">
        <w:rPr>
          <w:rFonts w:ascii="Times New Roman" w:hAnsi="Times New Roman" w:cs="Times New Roman"/>
          <w:sz w:val="22"/>
          <w:szCs w:val="22"/>
          <w:lang w:val="en-US"/>
        </w:rPr>
        <w:t>sensory abnormalities</w:t>
      </w:r>
      <w:r w:rsidR="00B62A70" w:rsidRPr="007243D3">
        <w:rPr>
          <w:rFonts w:ascii="Times New Roman" w:hAnsi="Times New Roman" w:cs="Times New Roman"/>
          <w:sz w:val="22"/>
          <w:szCs w:val="22"/>
          <w:lang w:val="en-US"/>
        </w:rPr>
        <w:t xml:space="preserve"> in children</w:t>
      </w:r>
      <w:r w:rsidR="006C211D" w:rsidRPr="007243D3">
        <w:rPr>
          <w:rFonts w:ascii="Times New Roman" w:hAnsi="Times New Roman" w:cs="Times New Roman"/>
          <w:sz w:val="22"/>
          <w:szCs w:val="22"/>
          <w:lang w:val="en-US"/>
        </w:rPr>
        <w:t>,</w:t>
      </w:r>
      <w:r w:rsidR="00B7043C" w:rsidRPr="007243D3">
        <w:rPr>
          <w:rFonts w:ascii="Times New Roman" w:hAnsi="Times New Roman" w:cs="Times New Roman"/>
          <w:sz w:val="22"/>
          <w:szCs w:val="22"/>
          <w:lang w:val="en-US"/>
        </w:rPr>
        <w:t xml:space="preserve"> sensory processing functions are typically not studied in research describing the ADHD phenotype.</w:t>
      </w:r>
      <w:r w:rsidR="006C211D" w:rsidRPr="007243D3">
        <w:rPr>
          <w:rFonts w:ascii="Times New Roman" w:hAnsi="Times New Roman" w:cs="Times New Roman"/>
          <w:sz w:val="22"/>
          <w:szCs w:val="22"/>
          <w:lang w:val="en-US"/>
        </w:rPr>
        <w:t xml:space="preserve"> </w:t>
      </w:r>
      <w:r w:rsidR="00A91B52" w:rsidRPr="007243D3">
        <w:rPr>
          <w:rFonts w:ascii="Times New Roman" w:hAnsi="Times New Roman" w:cs="Times New Roman"/>
          <w:sz w:val="22"/>
          <w:szCs w:val="22"/>
          <w:lang w:val="en-US"/>
        </w:rPr>
        <w:t>That is even more clearly the case with adult ADHD, where t</w:t>
      </w:r>
      <w:r w:rsidR="006C211D" w:rsidRPr="007243D3">
        <w:rPr>
          <w:rFonts w:ascii="Times New Roman" w:hAnsi="Times New Roman" w:cs="Times New Roman"/>
          <w:sz w:val="22"/>
          <w:szCs w:val="22"/>
          <w:lang w:val="en-US"/>
        </w:rPr>
        <w:t xml:space="preserve">o our knowledge, </w:t>
      </w:r>
      <w:r w:rsidR="00A91B52" w:rsidRPr="007243D3">
        <w:rPr>
          <w:rFonts w:ascii="Times New Roman" w:hAnsi="Times New Roman" w:cs="Times New Roman"/>
          <w:sz w:val="22"/>
          <w:szCs w:val="22"/>
          <w:lang w:val="en-US"/>
        </w:rPr>
        <w:t xml:space="preserve">only one study has examined </w:t>
      </w:r>
      <w:r w:rsidR="006C211D" w:rsidRPr="007243D3">
        <w:rPr>
          <w:rFonts w:ascii="Times New Roman" w:hAnsi="Times New Roman" w:cs="Times New Roman"/>
          <w:sz w:val="22"/>
          <w:szCs w:val="22"/>
          <w:lang w:val="en-US"/>
        </w:rPr>
        <w:t>sensory processing difficulties in adults</w:t>
      </w:r>
      <w:r w:rsidR="00A91B52" w:rsidRPr="007243D3">
        <w:rPr>
          <w:rFonts w:ascii="Times New Roman" w:hAnsi="Times New Roman" w:cs="Times New Roman"/>
          <w:sz w:val="22"/>
          <w:szCs w:val="22"/>
          <w:lang w:val="en-US"/>
        </w:rPr>
        <w:t>, in a clinical ADHD population (</w:t>
      </w:r>
      <w:proofErr w:type="spellStart"/>
      <w:r w:rsidR="00A91B52" w:rsidRPr="007243D3">
        <w:rPr>
          <w:rFonts w:ascii="Times New Roman" w:hAnsi="Times New Roman" w:cs="Times New Roman"/>
          <w:sz w:val="22"/>
          <w:szCs w:val="22"/>
          <w:lang w:val="en-US"/>
        </w:rPr>
        <w:t>Bijlenga</w:t>
      </w:r>
      <w:proofErr w:type="spellEnd"/>
      <w:r w:rsidR="00A91B52" w:rsidRPr="007243D3">
        <w:rPr>
          <w:rFonts w:ascii="Times New Roman" w:hAnsi="Times New Roman" w:cs="Times New Roman"/>
          <w:sz w:val="22"/>
          <w:szCs w:val="22"/>
          <w:lang w:val="en-US"/>
        </w:rPr>
        <w:t xml:space="preserve"> et al., 2017). So </w:t>
      </w:r>
      <w:r w:rsidR="001F4D8E" w:rsidRPr="007243D3">
        <w:rPr>
          <w:rFonts w:ascii="Times New Roman" w:hAnsi="Times New Roman" w:cs="Times New Roman"/>
          <w:sz w:val="22"/>
          <w:szCs w:val="22"/>
          <w:lang w:val="en-US"/>
        </w:rPr>
        <w:t>far,</w:t>
      </w:r>
      <w:r w:rsidR="00A91B52" w:rsidRPr="007243D3">
        <w:rPr>
          <w:rFonts w:ascii="Times New Roman" w:hAnsi="Times New Roman" w:cs="Times New Roman"/>
          <w:sz w:val="22"/>
          <w:szCs w:val="22"/>
          <w:lang w:val="en-US"/>
        </w:rPr>
        <w:t xml:space="preserve"> no study has examined sensory processing difficulties in adults</w:t>
      </w:r>
      <w:r w:rsidR="006C211D" w:rsidRPr="007243D3">
        <w:rPr>
          <w:rFonts w:ascii="Times New Roman" w:hAnsi="Times New Roman" w:cs="Times New Roman"/>
          <w:sz w:val="22"/>
          <w:szCs w:val="22"/>
          <w:lang w:val="en-US"/>
        </w:rPr>
        <w:t xml:space="preserve"> </w:t>
      </w:r>
      <w:r w:rsidR="00A91B52" w:rsidRPr="007243D3">
        <w:rPr>
          <w:rFonts w:ascii="Times New Roman" w:hAnsi="Times New Roman" w:cs="Times New Roman"/>
          <w:sz w:val="22"/>
          <w:szCs w:val="22"/>
          <w:lang w:val="en-US"/>
        </w:rPr>
        <w:t xml:space="preserve">in the general population </w:t>
      </w:r>
      <w:r w:rsidR="006C211D" w:rsidRPr="007243D3">
        <w:rPr>
          <w:rFonts w:ascii="Times New Roman" w:hAnsi="Times New Roman" w:cs="Times New Roman"/>
          <w:sz w:val="22"/>
          <w:szCs w:val="22"/>
          <w:lang w:val="en-US"/>
        </w:rPr>
        <w:t xml:space="preserve">with ADHD traits. </w:t>
      </w:r>
      <w:r w:rsidR="00A91B52" w:rsidRPr="007243D3">
        <w:rPr>
          <w:rFonts w:ascii="Times New Roman" w:hAnsi="Times New Roman" w:cs="Times New Roman"/>
          <w:sz w:val="22"/>
          <w:szCs w:val="22"/>
          <w:lang w:val="en-US"/>
        </w:rPr>
        <w:t xml:space="preserve">The discovery of such difficulties related to ADHD traits would provide further crucial evidence in support of the dimensional view of ADHD. </w:t>
      </w:r>
      <w:r w:rsidR="00B62A70" w:rsidRPr="007243D3">
        <w:rPr>
          <w:rFonts w:ascii="Times New Roman" w:hAnsi="Times New Roman" w:cs="Times New Roman"/>
          <w:sz w:val="22"/>
          <w:szCs w:val="22"/>
          <w:lang w:val="en-US"/>
        </w:rPr>
        <w:t xml:space="preserve">The purpose of this study was </w:t>
      </w:r>
      <w:r w:rsidR="00A91B52" w:rsidRPr="007243D3">
        <w:rPr>
          <w:rFonts w:ascii="Times New Roman" w:hAnsi="Times New Roman" w:cs="Times New Roman"/>
          <w:sz w:val="22"/>
          <w:szCs w:val="22"/>
          <w:lang w:val="en-US"/>
        </w:rPr>
        <w:t xml:space="preserve">therefore </w:t>
      </w:r>
      <w:r w:rsidR="00B62A70" w:rsidRPr="007243D3">
        <w:rPr>
          <w:rFonts w:ascii="Times New Roman" w:hAnsi="Times New Roman" w:cs="Times New Roman"/>
          <w:sz w:val="22"/>
          <w:szCs w:val="22"/>
          <w:lang w:val="en-US"/>
        </w:rPr>
        <w:t>to examine links between symptoms of ADHD</w:t>
      </w:r>
      <w:r w:rsidR="00E913F2" w:rsidRPr="007243D3">
        <w:rPr>
          <w:rFonts w:ascii="Times New Roman" w:hAnsi="Times New Roman" w:cs="Times New Roman"/>
          <w:sz w:val="22"/>
          <w:szCs w:val="22"/>
          <w:lang w:val="en-US"/>
        </w:rPr>
        <w:t xml:space="preserve"> </w:t>
      </w:r>
      <w:r w:rsidR="00B62A70" w:rsidRPr="007243D3">
        <w:rPr>
          <w:rFonts w:ascii="Times New Roman" w:hAnsi="Times New Roman" w:cs="Times New Roman"/>
          <w:sz w:val="22"/>
          <w:szCs w:val="22"/>
          <w:lang w:val="en-US"/>
        </w:rPr>
        <w:t>and</w:t>
      </w:r>
      <w:r w:rsidR="006C211D" w:rsidRPr="007243D3">
        <w:rPr>
          <w:rFonts w:ascii="Times New Roman" w:hAnsi="Times New Roman" w:cs="Times New Roman"/>
          <w:sz w:val="22"/>
          <w:szCs w:val="22"/>
          <w:lang w:val="en-US"/>
        </w:rPr>
        <w:t xml:space="preserve"> sensitivity to sensory stimuli</w:t>
      </w:r>
      <w:r w:rsidR="00A91B52" w:rsidRPr="007243D3">
        <w:rPr>
          <w:rFonts w:ascii="Times New Roman" w:hAnsi="Times New Roman" w:cs="Times New Roman"/>
          <w:sz w:val="22"/>
          <w:szCs w:val="22"/>
          <w:lang w:val="en-US"/>
        </w:rPr>
        <w:t xml:space="preserve"> in healthy adults</w:t>
      </w:r>
      <w:r w:rsidR="00B62A70" w:rsidRPr="007243D3">
        <w:rPr>
          <w:rFonts w:ascii="Times New Roman" w:hAnsi="Times New Roman" w:cs="Times New Roman"/>
          <w:sz w:val="22"/>
          <w:szCs w:val="22"/>
          <w:lang w:val="en-US"/>
        </w:rPr>
        <w:t>.</w:t>
      </w:r>
      <w:r w:rsidR="00E913F2" w:rsidRPr="007243D3">
        <w:rPr>
          <w:rFonts w:ascii="Times New Roman" w:hAnsi="Times New Roman" w:cs="Times New Roman"/>
          <w:sz w:val="22"/>
          <w:szCs w:val="22"/>
          <w:lang w:val="en-US"/>
        </w:rPr>
        <w:t xml:space="preserve"> </w:t>
      </w:r>
      <w:r w:rsidR="00B62A70" w:rsidRPr="007243D3">
        <w:rPr>
          <w:rFonts w:ascii="Times New Roman" w:hAnsi="Times New Roman" w:cs="Times New Roman"/>
          <w:sz w:val="22"/>
          <w:szCs w:val="22"/>
          <w:lang w:val="en-US"/>
        </w:rPr>
        <w:t xml:space="preserve">More specifically, </w:t>
      </w:r>
      <w:r w:rsidR="00A91B52" w:rsidRPr="007243D3">
        <w:rPr>
          <w:rFonts w:ascii="Times New Roman" w:hAnsi="Times New Roman" w:cs="Times New Roman"/>
          <w:sz w:val="22"/>
          <w:szCs w:val="22"/>
          <w:lang w:val="en-US"/>
        </w:rPr>
        <w:t xml:space="preserve">to examine </w:t>
      </w:r>
      <w:r w:rsidR="003562BD" w:rsidRPr="007243D3">
        <w:rPr>
          <w:rFonts w:ascii="Times New Roman" w:hAnsi="Times New Roman" w:cs="Times New Roman"/>
          <w:sz w:val="22"/>
          <w:szCs w:val="22"/>
          <w:lang w:val="en-US"/>
        </w:rPr>
        <w:t>the relationship between level of ADHD traits and self-reported sensitivity to sensory stimuli across modalities.</w:t>
      </w:r>
    </w:p>
    <w:p w14:paraId="56C73CC3"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3472DB3C" w14:textId="628FD795" w:rsidR="00B62A70" w:rsidRPr="007243D3" w:rsidRDefault="002C55DD"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2.</w:t>
      </w:r>
      <w:r w:rsidR="00B62A70" w:rsidRPr="007243D3">
        <w:rPr>
          <w:rFonts w:ascii="Times New Roman" w:hAnsi="Times New Roman" w:cs="Times New Roman"/>
          <w:sz w:val="22"/>
          <w:szCs w:val="22"/>
          <w:lang w:val="en-US"/>
        </w:rPr>
        <w:t xml:space="preserve"> Methods</w:t>
      </w:r>
    </w:p>
    <w:p w14:paraId="355150D5"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0B96D286" w14:textId="44BC7C56" w:rsidR="00B62A70" w:rsidRPr="007243D3" w:rsidRDefault="002C55DD"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2</w:t>
      </w:r>
      <w:r w:rsidR="00B62A70" w:rsidRPr="007243D3">
        <w:rPr>
          <w:rFonts w:ascii="Times New Roman" w:hAnsi="Times New Roman" w:cs="Times New Roman"/>
          <w:sz w:val="22"/>
          <w:szCs w:val="22"/>
          <w:lang w:val="en-US"/>
        </w:rPr>
        <w:t>.1 Participants</w:t>
      </w:r>
    </w:p>
    <w:p w14:paraId="34171BAC"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5EE7A1C4" w14:textId="2518EC87" w:rsidR="00B62A70" w:rsidRPr="007243D3" w:rsidRDefault="00A42C23"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lastRenderedPageBreak/>
        <w:t>234</w:t>
      </w:r>
      <w:r w:rsidR="00B62A70" w:rsidRPr="007243D3">
        <w:rPr>
          <w:rFonts w:ascii="Times New Roman" w:hAnsi="Times New Roman" w:cs="Times New Roman"/>
          <w:sz w:val="22"/>
          <w:szCs w:val="22"/>
          <w:lang w:val="en-US"/>
        </w:rPr>
        <w:t xml:space="preserve"> participants (</w:t>
      </w:r>
      <w:r w:rsidRPr="007243D3">
        <w:rPr>
          <w:rFonts w:ascii="Times New Roman" w:hAnsi="Times New Roman" w:cs="Times New Roman"/>
          <w:sz w:val="22"/>
          <w:szCs w:val="22"/>
          <w:lang w:val="en-US"/>
        </w:rPr>
        <w:t>173</w:t>
      </w:r>
      <w:r w:rsidR="00B62A70" w:rsidRPr="007243D3">
        <w:rPr>
          <w:rFonts w:ascii="Times New Roman" w:hAnsi="Times New Roman" w:cs="Times New Roman"/>
          <w:sz w:val="22"/>
          <w:szCs w:val="22"/>
          <w:lang w:val="en-US"/>
        </w:rPr>
        <w:t xml:space="preserve"> female) were recruited from the volunteers’ list of the University</w:t>
      </w:r>
      <w:r w:rsidR="00E913F2" w:rsidRPr="007243D3">
        <w:rPr>
          <w:rFonts w:ascii="Times New Roman" w:hAnsi="Times New Roman" w:cs="Times New Roman"/>
          <w:sz w:val="22"/>
          <w:szCs w:val="22"/>
          <w:lang w:val="en-US"/>
        </w:rPr>
        <w:t xml:space="preserve"> </w:t>
      </w:r>
      <w:r w:rsidR="00B62A70" w:rsidRPr="007243D3">
        <w:rPr>
          <w:rFonts w:ascii="Times New Roman" w:hAnsi="Times New Roman" w:cs="Times New Roman"/>
          <w:sz w:val="22"/>
          <w:szCs w:val="22"/>
          <w:lang w:val="en-US"/>
        </w:rPr>
        <w:t>of Sheffield. The ages of the participants</w:t>
      </w:r>
      <w:r w:rsidR="00E913F2" w:rsidRPr="007243D3">
        <w:rPr>
          <w:rFonts w:ascii="Times New Roman" w:hAnsi="Times New Roman" w:cs="Times New Roman"/>
          <w:sz w:val="22"/>
          <w:szCs w:val="22"/>
          <w:lang w:val="en-US"/>
        </w:rPr>
        <w:t xml:space="preserve"> </w:t>
      </w:r>
      <w:r w:rsidR="001C5A71" w:rsidRPr="007243D3">
        <w:rPr>
          <w:rFonts w:ascii="Times New Roman" w:hAnsi="Times New Roman" w:cs="Times New Roman"/>
          <w:sz w:val="22"/>
          <w:szCs w:val="22"/>
          <w:lang w:val="en-US"/>
        </w:rPr>
        <w:t>varied from 18 to 69</w:t>
      </w:r>
      <w:r w:rsidR="00B62A70" w:rsidRPr="007243D3">
        <w:rPr>
          <w:rFonts w:ascii="Times New Roman" w:hAnsi="Times New Roman" w:cs="Times New Roman"/>
          <w:sz w:val="22"/>
          <w:szCs w:val="22"/>
          <w:lang w:val="en-US"/>
        </w:rPr>
        <w:t xml:space="preserve"> (</w:t>
      </w:r>
      <w:r w:rsidR="00B62A70" w:rsidRPr="007243D3">
        <w:rPr>
          <w:rFonts w:ascii="Times New Roman" w:hAnsi="Times New Roman" w:cs="Times New Roman"/>
          <w:i/>
          <w:sz w:val="22"/>
          <w:szCs w:val="22"/>
          <w:lang w:val="en-US"/>
        </w:rPr>
        <w:t>M</w:t>
      </w:r>
      <w:r w:rsidR="00B62A70" w:rsidRPr="007243D3">
        <w:rPr>
          <w:rFonts w:ascii="Times New Roman" w:hAnsi="Times New Roman" w:cs="Times New Roman"/>
          <w:sz w:val="22"/>
          <w:szCs w:val="22"/>
          <w:lang w:val="en-US"/>
        </w:rPr>
        <w:t>=</w:t>
      </w:r>
      <w:r w:rsidR="001C5A71" w:rsidRPr="007243D3">
        <w:rPr>
          <w:rFonts w:ascii="Times New Roman" w:hAnsi="Times New Roman" w:cs="Times New Roman"/>
          <w:sz w:val="22"/>
          <w:szCs w:val="22"/>
          <w:lang w:val="en-US"/>
        </w:rPr>
        <w:t>33.59</w:t>
      </w:r>
      <w:r w:rsidR="00B62A70" w:rsidRPr="007243D3">
        <w:rPr>
          <w:rFonts w:ascii="Times New Roman" w:hAnsi="Times New Roman" w:cs="Times New Roman"/>
          <w:sz w:val="22"/>
          <w:szCs w:val="22"/>
          <w:lang w:val="en-US"/>
        </w:rPr>
        <w:t xml:space="preserve">, </w:t>
      </w:r>
      <w:r w:rsidR="00B62A70" w:rsidRPr="007243D3">
        <w:rPr>
          <w:rFonts w:ascii="Times New Roman" w:hAnsi="Times New Roman" w:cs="Times New Roman"/>
          <w:i/>
          <w:sz w:val="22"/>
          <w:szCs w:val="22"/>
          <w:lang w:val="en-US"/>
        </w:rPr>
        <w:t>SD</w:t>
      </w:r>
      <w:r w:rsidR="00B62A70" w:rsidRPr="007243D3">
        <w:rPr>
          <w:rFonts w:ascii="Times New Roman" w:hAnsi="Times New Roman" w:cs="Times New Roman"/>
          <w:sz w:val="22"/>
          <w:szCs w:val="22"/>
          <w:lang w:val="en-US"/>
        </w:rPr>
        <w:t xml:space="preserve">= </w:t>
      </w:r>
      <w:r w:rsidR="001C5A71" w:rsidRPr="007243D3">
        <w:rPr>
          <w:rFonts w:ascii="Times New Roman" w:hAnsi="Times New Roman" w:cs="Times New Roman"/>
          <w:sz w:val="22"/>
          <w:szCs w:val="22"/>
          <w:lang w:val="en-US"/>
        </w:rPr>
        <w:t>13.26</w:t>
      </w:r>
      <w:r w:rsidR="00B62A70" w:rsidRPr="007243D3">
        <w:rPr>
          <w:rFonts w:ascii="Times New Roman" w:hAnsi="Times New Roman" w:cs="Times New Roman"/>
          <w:sz w:val="22"/>
          <w:szCs w:val="22"/>
          <w:lang w:val="en-US"/>
        </w:rPr>
        <w:t xml:space="preserve">). </w:t>
      </w:r>
      <w:r w:rsidR="0007511E">
        <w:rPr>
          <w:rFonts w:ascii="Times New Roman" w:hAnsi="Times New Roman" w:cs="Times New Roman"/>
          <w:sz w:val="22"/>
          <w:szCs w:val="22"/>
          <w:lang w:val="en-US"/>
        </w:rPr>
        <w:t xml:space="preserve">All the participants were either native (80%) or excellent English speakers. </w:t>
      </w:r>
      <w:r w:rsidR="00C531FF" w:rsidRPr="007243D3">
        <w:rPr>
          <w:rFonts w:ascii="Times New Roman" w:hAnsi="Times New Roman" w:cs="Times New Roman"/>
          <w:sz w:val="22"/>
          <w:szCs w:val="22"/>
          <w:lang w:val="en-US"/>
        </w:rPr>
        <w:t>Only participants with normal or corrected-to-normal vision and hearing were recruited</w:t>
      </w:r>
      <w:r w:rsidR="00B62A70" w:rsidRPr="007243D3">
        <w:rPr>
          <w:rFonts w:ascii="Times New Roman" w:hAnsi="Times New Roman" w:cs="Times New Roman"/>
          <w:sz w:val="22"/>
          <w:szCs w:val="22"/>
          <w:lang w:val="en-US"/>
        </w:rPr>
        <w:t xml:space="preserve"> and were naive as to the purpose of the</w:t>
      </w:r>
      <w:r w:rsidR="00E913F2" w:rsidRPr="007243D3">
        <w:rPr>
          <w:rFonts w:ascii="Times New Roman" w:hAnsi="Times New Roman" w:cs="Times New Roman"/>
          <w:sz w:val="22"/>
          <w:szCs w:val="22"/>
          <w:lang w:val="en-US"/>
        </w:rPr>
        <w:t xml:space="preserve"> </w:t>
      </w:r>
      <w:r w:rsidR="00B62A70" w:rsidRPr="007243D3">
        <w:rPr>
          <w:rFonts w:ascii="Times New Roman" w:hAnsi="Times New Roman" w:cs="Times New Roman"/>
          <w:sz w:val="22"/>
          <w:szCs w:val="22"/>
          <w:lang w:val="en-US"/>
        </w:rPr>
        <w:t xml:space="preserve">experiment. </w:t>
      </w:r>
      <w:r w:rsidR="00C531FF" w:rsidRPr="007243D3">
        <w:rPr>
          <w:rFonts w:ascii="Times New Roman" w:hAnsi="Times New Roman" w:cs="Times New Roman"/>
          <w:sz w:val="22"/>
          <w:szCs w:val="22"/>
          <w:lang w:val="en-US"/>
        </w:rPr>
        <w:t xml:space="preserve"> </w:t>
      </w:r>
      <w:r w:rsidR="00B62A70" w:rsidRPr="007243D3">
        <w:rPr>
          <w:rFonts w:ascii="Times New Roman" w:hAnsi="Times New Roman" w:cs="Times New Roman"/>
          <w:sz w:val="22"/>
          <w:szCs w:val="22"/>
          <w:lang w:val="en-US"/>
        </w:rPr>
        <w:t xml:space="preserve"> </w:t>
      </w:r>
      <w:r w:rsidR="00692193" w:rsidRPr="007243D3">
        <w:rPr>
          <w:rFonts w:ascii="Times New Roman" w:hAnsi="Times New Roman" w:cs="Times New Roman"/>
          <w:sz w:val="22"/>
          <w:szCs w:val="22"/>
          <w:lang w:val="en-US"/>
        </w:rPr>
        <w:t xml:space="preserve"> </w:t>
      </w:r>
    </w:p>
    <w:p w14:paraId="15855939" w14:textId="77777777" w:rsidR="008E623F" w:rsidRPr="007243D3" w:rsidRDefault="008E623F" w:rsidP="007243D3">
      <w:pPr>
        <w:widowControl w:val="0"/>
        <w:autoSpaceDE w:val="0"/>
        <w:autoSpaceDN w:val="0"/>
        <w:adjustRightInd w:val="0"/>
        <w:spacing w:line="480" w:lineRule="auto"/>
        <w:rPr>
          <w:rFonts w:ascii="Times New Roman" w:hAnsi="Times New Roman" w:cs="Times New Roman"/>
          <w:sz w:val="22"/>
          <w:szCs w:val="22"/>
          <w:lang w:val="en-US"/>
        </w:rPr>
      </w:pPr>
    </w:p>
    <w:p w14:paraId="4A4ED635"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4D7C8259" w14:textId="68BBFF67" w:rsidR="00B62A70" w:rsidRPr="007243D3" w:rsidRDefault="002C55DD"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2.</w:t>
      </w:r>
      <w:r w:rsidR="00B62A70" w:rsidRPr="007243D3">
        <w:rPr>
          <w:rFonts w:ascii="Times New Roman" w:hAnsi="Times New Roman" w:cs="Times New Roman"/>
          <w:sz w:val="22"/>
          <w:szCs w:val="22"/>
          <w:lang w:val="en-US"/>
        </w:rPr>
        <w:t>2 Materials</w:t>
      </w:r>
    </w:p>
    <w:p w14:paraId="3CA17B08"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19F9AE8F" w14:textId="4F5D1700" w:rsidR="00E913F2"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The</w:t>
      </w:r>
      <w:r w:rsidR="008E623F" w:rsidRPr="007243D3">
        <w:rPr>
          <w:rFonts w:ascii="Times New Roman" w:hAnsi="Times New Roman" w:cs="Times New Roman"/>
          <w:sz w:val="22"/>
          <w:szCs w:val="22"/>
          <w:lang w:val="en-US"/>
        </w:rPr>
        <w:t xml:space="preserve"> Adult ADHD Self-Report Scale (ASRS; Kessler et al. 2005)</w:t>
      </w:r>
      <w:r w:rsidRPr="007243D3">
        <w:rPr>
          <w:rFonts w:ascii="Times New Roman" w:hAnsi="Times New Roman" w:cs="Times New Roman"/>
          <w:sz w:val="22"/>
          <w:szCs w:val="22"/>
          <w:lang w:val="en-US"/>
        </w:rPr>
        <w:t xml:space="preserve"> was administered to determine ADHD-like traits in participants. </w:t>
      </w:r>
      <w:r w:rsidR="002B2D39" w:rsidRPr="007243D3">
        <w:rPr>
          <w:rFonts w:ascii="Times New Roman" w:hAnsi="Times New Roman" w:cs="Times New Roman"/>
          <w:sz w:val="22"/>
          <w:szCs w:val="22"/>
          <w:lang w:val="en-US"/>
        </w:rPr>
        <w:t>The ASRS is an instrument consisting of the 18 DSM-IV-TR</w:t>
      </w:r>
      <w:r w:rsidR="005B5D96" w:rsidRPr="007243D3">
        <w:rPr>
          <w:rFonts w:ascii="Times New Roman" w:hAnsi="Times New Roman" w:cs="Times New Roman"/>
          <w:sz w:val="22"/>
          <w:szCs w:val="22"/>
          <w:lang w:val="en-US"/>
        </w:rPr>
        <w:t xml:space="preserve"> (American Psychiatric Association, 2000)</w:t>
      </w:r>
      <w:r w:rsidR="002B2D39" w:rsidRPr="007243D3">
        <w:rPr>
          <w:rFonts w:ascii="Times New Roman" w:hAnsi="Times New Roman" w:cs="Times New Roman"/>
          <w:sz w:val="22"/>
          <w:szCs w:val="22"/>
          <w:lang w:val="en-US"/>
        </w:rPr>
        <w:t xml:space="preserve"> criteria </w:t>
      </w:r>
      <w:r w:rsidR="005B5D96" w:rsidRPr="007243D3">
        <w:rPr>
          <w:rFonts w:ascii="Times New Roman" w:hAnsi="Times New Roman" w:cs="Times New Roman"/>
          <w:sz w:val="22"/>
          <w:szCs w:val="22"/>
          <w:lang w:val="en-US"/>
        </w:rPr>
        <w:t xml:space="preserve">for ADHD </w:t>
      </w:r>
      <w:r w:rsidR="002B2D39" w:rsidRPr="007243D3">
        <w:rPr>
          <w:rFonts w:ascii="Times New Roman" w:hAnsi="Times New Roman" w:cs="Times New Roman"/>
          <w:sz w:val="22"/>
          <w:szCs w:val="22"/>
          <w:lang w:val="en-US"/>
        </w:rPr>
        <w:t>and was developed in conjunction with the World Health Organization (WHO), and the Workgroup on Adult ADHD. The scores obtained through the ASRS have been found to be predictive of symptoms consistent with ADHD (Adler, 2004). The ASRS contains eighteen items from DSM-IV-TR but measures the frequencies of the symptoms. The subjects are asked to report how often they experience each symptom in a period of six months on a five point Likert scale which ranges from 0 for never, 1 for rarely, 2 for sometimes, 3 for often, and 4 for very often (Kessler, Adler, et al., 2005).</w:t>
      </w:r>
      <w:r w:rsidR="00C457FE">
        <w:rPr>
          <w:rFonts w:ascii="Times New Roman" w:hAnsi="Times New Roman" w:cs="Times New Roman"/>
          <w:sz w:val="22"/>
          <w:szCs w:val="22"/>
          <w:lang w:val="en-US"/>
        </w:rPr>
        <w:t xml:space="preserve"> Higher scores on the ASRS indicate higher level of ADHD traits.</w:t>
      </w:r>
      <w:r w:rsidR="002B2D39" w:rsidRPr="007243D3">
        <w:rPr>
          <w:rFonts w:ascii="Times New Roman" w:hAnsi="Times New Roman" w:cs="Times New Roman"/>
          <w:sz w:val="22"/>
          <w:szCs w:val="22"/>
          <w:lang w:val="en-US"/>
        </w:rPr>
        <w:t xml:space="preserve"> The ASRS examines only current adult symptoms of ADHD. </w:t>
      </w:r>
      <w:bookmarkStart w:id="1" w:name="_Hlk489559785"/>
      <w:r w:rsidR="002B2D39" w:rsidRPr="007243D3">
        <w:rPr>
          <w:rFonts w:ascii="Times New Roman" w:hAnsi="Times New Roman" w:cs="Times New Roman"/>
          <w:sz w:val="22"/>
          <w:szCs w:val="22"/>
          <w:lang w:val="en-US"/>
        </w:rPr>
        <w:t xml:space="preserve">The </w:t>
      </w:r>
      <w:r w:rsidR="00DE54F1">
        <w:rPr>
          <w:rFonts w:ascii="Times New Roman" w:hAnsi="Times New Roman" w:cs="Times New Roman"/>
          <w:sz w:val="22"/>
          <w:szCs w:val="22"/>
          <w:lang w:val="en-US"/>
        </w:rPr>
        <w:t>internal consistency</w:t>
      </w:r>
      <w:r w:rsidR="00DE54F1" w:rsidRPr="007243D3">
        <w:rPr>
          <w:rFonts w:ascii="Times New Roman" w:hAnsi="Times New Roman" w:cs="Times New Roman"/>
          <w:sz w:val="22"/>
          <w:szCs w:val="22"/>
          <w:lang w:val="en-US"/>
        </w:rPr>
        <w:t xml:space="preserve"> </w:t>
      </w:r>
      <w:r w:rsidR="002B2D39" w:rsidRPr="007243D3">
        <w:rPr>
          <w:rFonts w:ascii="Times New Roman" w:hAnsi="Times New Roman" w:cs="Times New Roman"/>
          <w:sz w:val="22"/>
          <w:szCs w:val="22"/>
          <w:lang w:val="en-US"/>
        </w:rPr>
        <w:t xml:space="preserve">(Cronbach’s alpha) </w:t>
      </w:r>
      <w:bookmarkEnd w:id="1"/>
      <w:r w:rsidR="002B2D39" w:rsidRPr="007243D3">
        <w:rPr>
          <w:rFonts w:ascii="Times New Roman" w:hAnsi="Times New Roman" w:cs="Times New Roman"/>
          <w:sz w:val="22"/>
          <w:szCs w:val="22"/>
          <w:lang w:val="en-US"/>
        </w:rPr>
        <w:t>for the two subscales of inattention (.</w:t>
      </w:r>
      <w:r w:rsidR="00E701EB" w:rsidRPr="007243D3">
        <w:rPr>
          <w:rFonts w:ascii="Times New Roman" w:hAnsi="Times New Roman" w:cs="Times New Roman"/>
          <w:sz w:val="22"/>
          <w:szCs w:val="22"/>
          <w:lang w:val="en-US"/>
        </w:rPr>
        <w:t>77</w:t>
      </w:r>
      <w:r w:rsidR="002B2D39" w:rsidRPr="007243D3">
        <w:rPr>
          <w:rFonts w:ascii="Times New Roman" w:hAnsi="Times New Roman" w:cs="Times New Roman"/>
          <w:sz w:val="22"/>
          <w:szCs w:val="22"/>
          <w:lang w:val="en-US"/>
        </w:rPr>
        <w:t>) and impulsivity (.</w:t>
      </w:r>
      <w:r w:rsidR="00E701EB" w:rsidRPr="007243D3">
        <w:rPr>
          <w:rFonts w:ascii="Times New Roman" w:hAnsi="Times New Roman" w:cs="Times New Roman"/>
          <w:sz w:val="22"/>
          <w:szCs w:val="22"/>
          <w:lang w:val="en-US"/>
        </w:rPr>
        <w:t>76</w:t>
      </w:r>
      <w:r w:rsidR="002B2D39" w:rsidRPr="007243D3">
        <w:rPr>
          <w:rFonts w:ascii="Times New Roman" w:hAnsi="Times New Roman" w:cs="Times New Roman"/>
          <w:sz w:val="22"/>
          <w:szCs w:val="22"/>
          <w:lang w:val="en-US"/>
        </w:rPr>
        <w:t>) as well as for the to</w:t>
      </w:r>
      <w:r w:rsidR="00801528" w:rsidRPr="007243D3">
        <w:rPr>
          <w:rFonts w:ascii="Times New Roman" w:hAnsi="Times New Roman" w:cs="Times New Roman"/>
          <w:sz w:val="22"/>
          <w:szCs w:val="22"/>
          <w:lang w:val="en-US"/>
        </w:rPr>
        <w:t>tal ASRS (.</w:t>
      </w:r>
      <w:r w:rsidR="00E701EB" w:rsidRPr="007243D3">
        <w:rPr>
          <w:rFonts w:ascii="Times New Roman" w:hAnsi="Times New Roman" w:cs="Times New Roman"/>
          <w:sz w:val="22"/>
          <w:szCs w:val="22"/>
          <w:lang w:val="en-US"/>
        </w:rPr>
        <w:t>93</w:t>
      </w:r>
      <w:r w:rsidR="00801528" w:rsidRPr="007243D3">
        <w:rPr>
          <w:rFonts w:ascii="Times New Roman" w:hAnsi="Times New Roman" w:cs="Times New Roman"/>
          <w:sz w:val="22"/>
          <w:szCs w:val="22"/>
          <w:lang w:val="en-US"/>
        </w:rPr>
        <w:t xml:space="preserve">) </w:t>
      </w:r>
      <w:r w:rsidR="005B5D96" w:rsidRPr="007243D3">
        <w:rPr>
          <w:rFonts w:ascii="Times New Roman" w:hAnsi="Times New Roman" w:cs="Times New Roman"/>
          <w:sz w:val="22"/>
          <w:szCs w:val="22"/>
          <w:lang w:val="en-US"/>
        </w:rPr>
        <w:t xml:space="preserve">in our sample </w:t>
      </w:r>
      <w:r w:rsidR="00E701EB" w:rsidRPr="007243D3">
        <w:rPr>
          <w:rFonts w:ascii="Times New Roman" w:hAnsi="Times New Roman" w:cs="Times New Roman"/>
          <w:sz w:val="22"/>
          <w:szCs w:val="22"/>
          <w:lang w:val="en-US"/>
        </w:rPr>
        <w:t>were</w:t>
      </w:r>
      <w:r w:rsidR="00801528" w:rsidRPr="007243D3">
        <w:rPr>
          <w:rFonts w:ascii="Times New Roman" w:hAnsi="Times New Roman" w:cs="Times New Roman"/>
          <w:sz w:val="22"/>
          <w:szCs w:val="22"/>
          <w:lang w:val="en-US"/>
        </w:rPr>
        <w:t xml:space="preserve"> satisfactory</w:t>
      </w:r>
      <w:r w:rsidR="007A2028" w:rsidRPr="007243D3">
        <w:rPr>
          <w:rFonts w:ascii="Times New Roman" w:hAnsi="Times New Roman" w:cs="Times New Roman"/>
          <w:sz w:val="22"/>
          <w:szCs w:val="22"/>
          <w:lang w:val="en-US"/>
        </w:rPr>
        <w:t xml:space="preserve"> and similar to values reported by earlier studies </w:t>
      </w:r>
      <w:r w:rsidR="002B2D39" w:rsidRPr="007243D3">
        <w:rPr>
          <w:rFonts w:ascii="Times New Roman" w:hAnsi="Times New Roman" w:cs="Times New Roman"/>
          <w:sz w:val="22"/>
          <w:szCs w:val="22"/>
          <w:lang w:val="en-US"/>
        </w:rPr>
        <w:t>(Reuter et al., 2006</w:t>
      </w:r>
      <w:r w:rsidR="007A2028" w:rsidRPr="007243D3">
        <w:rPr>
          <w:rFonts w:ascii="Times New Roman" w:hAnsi="Times New Roman" w:cs="Times New Roman"/>
          <w:sz w:val="22"/>
          <w:szCs w:val="22"/>
          <w:lang w:val="en-US"/>
        </w:rPr>
        <w:t>; Panagiotidi et al., 2016</w:t>
      </w:r>
      <w:r w:rsidR="002B2D39" w:rsidRPr="007243D3">
        <w:rPr>
          <w:rFonts w:ascii="Times New Roman" w:hAnsi="Times New Roman" w:cs="Times New Roman"/>
          <w:sz w:val="22"/>
          <w:szCs w:val="22"/>
          <w:lang w:val="en-US"/>
        </w:rPr>
        <w:t>).</w:t>
      </w:r>
    </w:p>
    <w:p w14:paraId="70B53473" w14:textId="77777777" w:rsidR="00254DB0" w:rsidRPr="007243D3" w:rsidRDefault="00254DB0" w:rsidP="007243D3">
      <w:pPr>
        <w:widowControl w:val="0"/>
        <w:autoSpaceDE w:val="0"/>
        <w:autoSpaceDN w:val="0"/>
        <w:adjustRightInd w:val="0"/>
        <w:spacing w:line="480" w:lineRule="auto"/>
        <w:rPr>
          <w:rFonts w:ascii="Times New Roman" w:hAnsi="Times New Roman" w:cs="Times New Roman"/>
          <w:sz w:val="22"/>
          <w:szCs w:val="22"/>
          <w:lang w:val="en-US"/>
        </w:rPr>
      </w:pPr>
    </w:p>
    <w:p w14:paraId="6FDA00B4" w14:textId="243382D8" w:rsidR="002B2D39" w:rsidRPr="007243D3" w:rsidRDefault="00254DB0" w:rsidP="002302B4">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The Glasgow Sensory Questionnaire (GSQ; Robertson &amp; Simmo</w:t>
      </w:r>
      <w:r w:rsidR="00F34F36" w:rsidRPr="007243D3">
        <w:rPr>
          <w:rFonts w:ascii="Times New Roman" w:hAnsi="Times New Roman" w:cs="Times New Roman"/>
          <w:sz w:val="22"/>
          <w:szCs w:val="22"/>
          <w:lang w:val="en-US"/>
        </w:rPr>
        <w:t xml:space="preserve">ns, </w:t>
      </w:r>
      <w:r w:rsidRPr="007243D3">
        <w:rPr>
          <w:rFonts w:ascii="Times New Roman" w:hAnsi="Times New Roman" w:cs="Times New Roman"/>
          <w:sz w:val="22"/>
          <w:szCs w:val="22"/>
          <w:lang w:val="en-US"/>
        </w:rPr>
        <w:t>201</w:t>
      </w:r>
      <w:r w:rsidR="00854527" w:rsidRPr="007243D3">
        <w:rPr>
          <w:rFonts w:ascii="Times New Roman" w:hAnsi="Times New Roman" w:cs="Times New Roman"/>
          <w:sz w:val="22"/>
          <w:szCs w:val="22"/>
          <w:lang w:val="en-US"/>
        </w:rPr>
        <w:t>3</w:t>
      </w:r>
      <w:r w:rsidRPr="007243D3">
        <w:rPr>
          <w:rFonts w:ascii="Times New Roman" w:hAnsi="Times New Roman" w:cs="Times New Roman"/>
          <w:sz w:val="22"/>
          <w:szCs w:val="22"/>
          <w:lang w:val="en-US"/>
        </w:rPr>
        <w:t>)</w:t>
      </w:r>
      <w:r w:rsidR="00B45845" w:rsidRPr="007243D3">
        <w:rPr>
          <w:rFonts w:ascii="Times New Roman" w:hAnsi="Times New Roman" w:cs="Times New Roman"/>
          <w:sz w:val="22"/>
          <w:szCs w:val="22"/>
          <w:lang w:val="en-US"/>
        </w:rPr>
        <w:t xml:space="preserve"> was used to assess sensory sensitivity. The GSQ</w:t>
      </w:r>
      <w:r w:rsidRPr="007243D3">
        <w:rPr>
          <w:rFonts w:ascii="Times New Roman" w:hAnsi="Times New Roman" w:cs="Times New Roman"/>
          <w:sz w:val="22"/>
          <w:szCs w:val="22"/>
          <w:lang w:val="en-US"/>
        </w:rPr>
        <w:t xml:space="preserve"> consists of 42 items and investigates both hyper- and hypo-</w:t>
      </w:r>
      <w:r w:rsidR="00F34F36" w:rsidRPr="007243D3">
        <w:rPr>
          <w:rFonts w:ascii="Times New Roman" w:hAnsi="Times New Roman" w:cs="Times New Roman"/>
          <w:sz w:val="22"/>
          <w:szCs w:val="22"/>
          <w:lang w:val="en-US"/>
        </w:rPr>
        <w:t xml:space="preserve"> </w:t>
      </w:r>
      <w:r w:rsidRPr="007243D3">
        <w:rPr>
          <w:rFonts w:ascii="Times New Roman" w:hAnsi="Times New Roman" w:cs="Times New Roman"/>
          <w:sz w:val="22"/>
          <w:szCs w:val="22"/>
          <w:lang w:val="en-US"/>
        </w:rPr>
        <w:t>sensitivities</w:t>
      </w:r>
      <w:r w:rsidR="00F34F36" w:rsidRPr="007243D3">
        <w:rPr>
          <w:rFonts w:ascii="Times New Roman" w:hAnsi="Times New Roman" w:cs="Times New Roman"/>
          <w:sz w:val="22"/>
          <w:szCs w:val="22"/>
          <w:lang w:val="en-US"/>
        </w:rPr>
        <w:t xml:space="preserve"> in seven modalities: </w:t>
      </w:r>
      <w:r w:rsidRPr="007243D3">
        <w:rPr>
          <w:rFonts w:ascii="Times New Roman" w:hAnsi="Times New Roman" w:cs="Times New Roman"/>
          <w:sz w:val="22"/>
          <w:szCs w:val="22"/>
          <w:lang w:val="en-US"/>
        </w:rPr>
        <w:t>visual; auditory; gustatory; olfactory; tactile; vestibular</w:t>
      </w:r>
      <w:r w:rsidR="00F34F36" w:rsidRPr="007243D3">
        <w:rPr>
          <w:rFonts w:ascii="Times New Roman" w:hAnsi="Times New Roman" w:cs="Times New Roman"/>
          <w:sz w:val="22"/>
          <w:szCs w:val="22"/>
          <w:lang w:val="en-US"/>
        </w:rPr>
        <w:t>,</w:t>
      </w:r>
      <w:r w:rsidRPr="007243D3">
        <w:rPr>
          <w:rFonts w:ascii="Times New Roman" w:hAnsi="Times New Roman" w:cs="Times New Roman"/>
          <w:sz w:val="22"/>
          <w:szCs w:val="22"/>
          <w:lang w:val="en-US"/>
        </w:rPr>
        <w:t xml:space="preserve"> and</w:t>
      </w:r>
      <w:r w:rsidR="00F34F36" w:rsidRPr="007243D3">
        <w:rPr>
          <w:rFonts w:ascii="Times New Roman" w:hAnsi="Times New Roman" w:cs="Times New Roman"/>
          <w:sz w:val="22"/>
          <w:szCs w:val="22"/>
          <w:lang w:val="en-US"/>
        </w:rPr>
        <w:t xml:space="preserve"> proprioceptive. Items</w:t>
      </w:r>
      <w:r w:rsidR="005B5D96" w:rsidRPr="007243D3">
        <w:rPr>
          <w:rFonts w:ascii="Times New Roman" w:hAnsi="Times New Roman" w:cs="Times New Roman"/>
          <w:sz w:val="22"/>
          <w:szCs w:val="22"/>
          <w:lang w:val="en-US"/>
        </w:rPr>
        <w:t xml:space="preserve"> a</w:t>
      </w:r>
      <w:r w:rsidRPr="007243D3">
        <w:rPr>
          <w:rFonts w:ascii="Times New Roman" w:hAnsi="Times New Roman" w:cs="Times New Roman"/>
          <w:sz w:val="22"/>
          <w:szCs w:val="22"/>
          <w:lang w:val="en-US"/>
        </w:rPr>
        <w:t>re equally distributed among</w:t>
      </w:r>
      <w:r w:rsidR="00F34F36" w:rsidRPr="007243D3">
        <w:rPr>
          <w:rFonts w:ascii="Times New Roman" w:hAnsi="Times New Roman" w:cs="Times New Roman"/>
          <w:sz w:val="22"/>
          <w:szCs w:val="22"/>
          <w:lang w:val="en-US"/>
        </w:rPr>
        <w:t xml:space="preserve"> sensory </w:t>
      </w:r>
      <w:r w:rsidRPr="007243D3">
        <w:rPr>
          <w:rFonts w:ascii="Times New Roman" w:hAnsi="Times New Roman" w:cs="Times New Roman"/>
          <w:sz w:val="22"/>
          <w:szCs w:val="22"/>
          <w:lang w:val="en-US"/>
        </w:rPr>
        <w:t xml:space="preserve">modalities, with three questions </w:t>
      </w:r>
      <w:r w:rsidRPr="007243D3">
        <w:rPr>
          <w:rFonts w:ascii="Times New Roman" w:hAnsi="Times New Roman" w:cs="Times New Roman"/>
          <w:sz w:val="22"/>
          <w:szCs w:val="22"/>
          <w:lang w:val="en-US"/>
        </w:rPr>
        <w:lastRenderedPageBreak/>
        <w:t>assessing reported hyper-sensitivity and three</w:t>
      </w:r>
      <w:r w:rsidR="00F34F36" w:rsidRPr="007243D3">
        <w:rPr>
          <w:rFonts w:ascii="Times New Roman" w:hAnsi="Times New Roman" w:cs="Times New Roman"/>
          <w:sz w:val="22"/>
          <w:szCs w:val="22"/>
          <w:lang w:val="en-US"/>
        </w:rPr>
        <w:t xml:space="preserve"> </w:t>
      </w:r>
      <w:r w:rsidRPr="007243D3">
        <w:rPr>
          <w:rFonts w:ascii="Times New Roman" w:hAnsi="Times New Roman" w:cs="Times New Roman"/>
          <w:sz w:val="22"/>
          <w:szCs w:val="22"/>
          <w:lang w:val="en-US"/>
        </w:rPr>
        <w:t>determining hypo</w:t>
      </w:r>
      <w:r w:rsidR="00F34F36" w:rsidRPr="007243D3">
        <w:rPr>
          <w:rFonts w:ascii="Times New Roman" w:hAnsi="Times New Roman" w:cs="Times New Roman"/>
          <w:sz w:val="22"/>
          <w:szCs w:val="22"/>
          <w:lang w:val="en-US"/>
        </w:rPr>
        <w:t>-</w:t>
      </w:r>
      <w:r w:rsidRPr="007243D3">
        <w:rPr>
          <w:rFonts w:ascii="Times New Roman" w:hAnsi="Times New Roman" w:cs="Times New Roman"/>
          <w:sz w:val="22"/>
          <w:szCs w:val="22"/>
          <w:lang w:val="en-US"/>
        </w:rPr>
        <w:t>sensitivity</w:t>
      </w:r>
      <w:r w:rsidR="00F34F36" w:rsidRPr="007243D3">
        <w:rPr>
          <w:rFonts w:ascii="Times New Roman" w:hAnsi="Times New Roman" w:cs="Times New Roman"/>
          <w:sz w:val="22"/>
          <w:szCs w:val="22"/>
          <w:lang w:val="en-US"/>
        </w:rPr>
        <w:t>.</w:t>
      </w:r>
      <w:r w:rsidR="00161449">
        <w:rPr>
          <w:rFonts w:ascii="Times New Roman" w:hAnsi="Times New Roman" w:cs="Times New Roman"/>
          <w:sz w:val="22"/>
          <w:szCs w:val="22"/>
          <w:lang w:val="en-US"/>
        </w:rPr>
        <w:t xml:space="preserve"> Higher scores in GSQ indicate </w:t>
      </w:r>
      <w:r w:rsidR="002302B4" w:rsidRPr="002302B4">
        <w:rPr>
          <w:rFonts w:ascii="Times New Roman" w:hAnsi="Times New Roman" w:cs="Times New Roman"/>
          <w:sz w:val="22"/>
          <w:szCs w:val="22"/>
          <w:lang w:val="en-US"/>
        </w:rPr>
        <w:t>experiencing both hyper- and hypo-sensitivity to sensory</w:t>
      </w:r>
      <w:r w:rsidR="002302B4">
        <w:rPr>
          <w:rFonts w:ascii="Times New Roman" w:hAnsi="Times New Roman" w:cs="Times New Roman"/>
          <w:sz w:val="22"/>
          <w:szCs w:val="22"/>
          <w:lang w:val="en-US"/>
        </w:rPr>
        <w:t xml:space="preserve"> </w:t>
      </w:r>
      <w:r w:rsidR="002302B4" w:rsidRPr="002302B4">
        <w:rPr>
          <w:rFonts w:ascii="Times New Roman" w:hAnsi="Times New Roman" w:cs="Times New Roman"/>
          <w:sz w:val="22"/>
          <w:szCs w:val="22"/>
          <w:lang w:val="en-US"/>
        </w:rPr>
        <w:t>stimuli more frequently</w:t>
      </w:r>
      <w:r w:rsidR="002302B4">
        <w:rPr>
          <w:rFonts w:ascii="Times New Roman" w:hAnsi="Times New Roman" w:cs="Times New Roman"/>
          <w:sz w:val="22"/>
          <w:szCs w:val="22"/>
          <w:lang w:val="en-US"/>
        </w:rPr>
        <w:t xml:space="preserve">. </w:t>
      </w:r>
      <w:r w:rsidR="00EE134E">
        <w:rPr>
          <w:rFonts w:ascii="Times New Roman" w:hAnsi="Times New Roman" w:cs="Times New Roman"/>
          <w:sz w:val="22"/>
          <w:szCs w:val="22"/>
          <w:lang w:val="en-US"/>
        </w:rPr>
        <w:t xml:space="preserve">GSQ scores highly correlate with scores in widely used sensory questionnaires; </w:t>
      </w:r>
      <w:r w:rsidR="00EE134E" w:rsidRPr="00EE134E">
        <w:rPr>
          <w:rFonts w:ascii="Times New Roman" w:hAnsi="Times New Roman" w:cs="Times New Roman"/>
          <w:sz w:val="22"/>
          <w:szCs w:val="22"/>
          <w:lang w:val="en-US"/>
        </w:rPr>
        <w:t>Cardiff Anomalous Perceptions Scale</w:t>
      </w:r>
      <w:r w:rsidR="00EE134E">
        <w:rPr>
          <w:rFonts w:ascii="Times New Roman" w:hAnsi="Times New Roman" w:cs="Times New Roman"/>
          <w:sz w:val="22"/>
          <w:szCs w:val="22"/>
          <w:lang w:val="en-US"/>
        </w:rPr>
        <w:t xml:space="preserve"> (r = .55; </w:t>
      </w:r>
      <w:proofErr w:type="spellStart"/>
      <w:r w:rsidR="00EE134E">
        <w:rPr>
          <w:rFonts w:ascii="Times New Roman" w:hAnsi="Times New Roman" w:cs="Times New Roman"/>
          <w:sz w:val="22"/>
          <w:szCs w:val="22"/>
          <w:lang w:val="en-US"/>
        </w:rPr>
        <w:t>Horder</w:t>
      </w:r>
      <w:proofErr w:type="spellEnd"/>
      <w:r w:rsidR="00EE134E">
        <w:rPr>
          <w:rFonts w:ascii="Times New Roman" w:hAnsi="Times New Roman" w:cs="Times New Roman"/>
          <w:sz w:val="22"/>
          <w:szCs w:val="22"/>
          <w:lang w:val="en-US"/>
        </w:rPr>
        <w:t xml:space="preserve"> et al., 2014)</w:t>
      </w:r>
      <w:r w:rsidR="000553F7">
        <w:rPr>
          <w:rFonts w:ascii="Times New Roman" w:hAnsi="Times New Roman" w:cs="Times New Roman"/>
          <w:sz w:val="22"/>
          <w:szCs w:val="22"/>
          <w:lang w:val="en-US"/>
        </w:rPr>
        <w:t>.</w:t>
      </w:r>
      <w:r w:rsidR="00EE134E">
        <w:rPr>
          <w:rFonts w:ascii="Times New Roman" w:hAnsi="Times New Roman" w:cs="Times New Roman"/>
          <w:sz w:val="22"/>
          <w:szCs w:val="22"/>
          <w:lang w:val="en-US"/>
        </w:rPr>
        <w:t xml:space="preserve"> </w:t>
      </w:r>
      <w:bookmarkStart w:id="2" w:name="_Hlk489559824"/>
      <w:r w:rsidR="007A2028" w:rsidRPr="007243D3">
        <w:rPr>
          <w:rFonts w:ascii="Times New Roman" w:hAnsi="Times New Roman" w:cs="Times New Roman"/>
          <w:sz w:val="22"/>
          <w:szCs w:val="22"/>
          <w:lang w:val="en-US"/>
        </w:rPr>
        <w:t>The</w:t>
      </w:r>
      <w:r w:rsidR="00DE54F1">
        <w:rPr>
          <w:rFonts w:ascii="Times New Roman" w:hAnsi="Times New Roman" w:cs="Times New Roman"/>
          <w:sz w:val="22"/>
          <w:szCs w:val="22"/>
          <w:lang w:val="en-US"/>
        </w:rPr>
        <w:t xml:space="preserve"> internal</w:t>
      </w:r>
      <w:r w:rsidR="007A2028" w:rsidRPr="007243D3">
        <w:rPr>
          <w:rFonts w:ascii="Times New Roman" w:hAnsi="Times New Roman" w:cs="Times New Roman"/>
          <w:sz w:val="22"/>
          <w:szCs w:val="22"/>
          <w:lang w:val="en-US"/>
        </w:rPr>
        <w:t xml:space="preserve"> </w:t>
      </w:r>
      <w:r w:rsidR="00DE54F1">
        <w:rPr>
          <w:rFonts w:ascii="Times New Roman" w:hAnsi="Times New Roman" w:cs="Times New Roman"/>
          <w:sz w:val="22"/>
          <w:szCs w:val="22"/>
          <w:lang w:val="en-US"/>
        </w:rPr>
        <w:t xml:space="preserve">consistency </w:t>
      </w:r>
      <w:r w:rsidR="00B45845" w:rsidRPr="007243D3">
        <w:rPr>
          <w:rFonts w:ascii="Times New Roman" w:hAnsi="Times New Roman" w:cs="Times New Roman"/>
          <w:sz w:val="22"/>
          <w:szCs w:val="22"/>
          <w:lang w:val="en-US"/>
        </w:rPr>
        <w:t>of the scale</w:t>
      </w:r>
      <w:r w:rsidR="007A2028" w:rsidRPr="007243D3">
        <w:rPr>
          <w:rFonts w:ascii="Times New Roman" w:hAnsi="Times New Roman" w:cs="Times New Roman"/>
          <w:sz w:val="22"/>
          <w:szCs w:val="22"/>
          <w:lang w:val="en-US"/>
        </w:rPr>
        <w:t xml:space="preserve"> </w:t>
      </w:r>
      <w:r w:rsidR="005B5D96" w:rsidRPr="007243D3">
        <w:rPr>
          <w:rFonts w:ascii="Times New Roman" w:hAnsi="Times New Roman" w:cs="Times New Roman"/>
          <w:sz w:val="22"/>
          <w:szCs w:val="22"/>
          <w:lang w:val="en-US"/>
        </w:rPr>
        <w:t xml:space="preserve">in our sample </w:t>
      </w:r>
      <w:r w:rsidR="007A2028" w:rsidRPr="007243D3">
        <w:rPr>
          <w:rFonts w:ascii="Times New Roman" w:hAnsi="Times New Roman" w:cs="Times New Roman"/>
          <w:sz w:val="22"/>
          <w:szCs w:val="22"/>
          <w:lang w:val="en-US"/>
        </w:rPr>
        <w:t xml:space="preserve">was </w:t>
      </w:r>
      <w:r w:rsidR="00B45845" w:rsidRPr="007243D3">
        <w:rPr>
          <w:rFonts w:ascii="Times New Roman" w:hAnsi="Times New Roman" w:cs="Times New Roman"/>
          <w:sz w:val="22"/>
          <w:szCs w:val="22"/>
          <w:lang w:val="en-US"/>
        </w:rPr>
        <w:t>excellent (</w:t>
      </w:r>
      <w:r w:rsidR="00F44F36" w:rsidRPr="00F44F36">
        <w:rPr>
          <w:rFonts w:ascii="Times New Roman" w:hAnsi="Times New Roman" w:cs="Times New Roman"/>
          <w:sz w:val="22"/>
          <w:szCs w:val="22"/>
          <w:lang w:val="en-US"/>
        </w:rPr>
        <w:t>α</w:t>
      </w:r>
      <w:r w:rsidR="00F44F36">
        <w:rPr>
          <w:rFonts w:ascii="Times New Roman" w:hAnsi="Times New Roman" w:cs="Times New Roman"/>
          <w:sz w:val="22"/>
          <w:szCs w:val="22"/>
          <w:lang w:val="en-US"/>
        </w:rPr>
        <w:t xml:space="preserve"> = </w:t>
      </w:r>
      <w:r w:rsidR="00B45845" w:rsidRPr="007243D3">
        <w:rPr>
          <w:rFonts w:ascii="Times New Roman" w:hAnsi="Times New Roman" w:cs="Times New Roman"/>
          <w:sz w:val="22"/>
          <w:szCs w:val="22"/>
          <w:lang w:val="en-US"/>
        </w:rPr>
        <w:t>.93).</w:t>
      </w:r>
      <w:r w:rsidR="00186E10">
        <w:rPr>
          <w:rFonts w:ascii="Times New Roman" w:hAnsi="Times New Roman" w:cs="Times New Roman"/>
          <w:sz w:val="22"/>
          <w:szCs w:val="22"/>
          <w:lang w:val="en-US"/>
        </w:rPr>
        <w:t xml:space="preserve"> </w:t>
      </w:r>
      <w:bookmarkEnd w:id="2"/>
      <w:r w:rsidR="00186E10">
        <w:rPr>
          <w:rFonts w:ascii="Times New Roman" w:hAnsi="Times New Roman" w:cs="Times New Roman"/>
          <w:sz w:val="22"/>
          <w:szCs w:val="22"/>
          <w:lang w:val="en-US"/>
        </w:rPr>
        <w:t>The GSQ has been previously used to assess sensory sensitivity in healthy and clinical populations (</w:t>
      </w:r>
      <w:proofErr w:type="spellStart"/>
      <w:r w:rsidR="00186E10">
        <w:rPr>
          <w:rFonts w:ascii="Times New Roman" w:hAnsi="Times New Roman" w:cs="Times New Roman"/>
          <w:sz w:val="22"/>
          <w:szCs w:val="22"/>
          <w:lang w:val="en-US"/>
        </w:rPr>
        <w:t>Takayama</w:t>
      </w:r>
      <w:proofErr w:type="spellEnd"/>
      <w:r w:rsidR="00186E10">
        <w:rPr>
          <w:rFonts w:ascii="Times New Roman" w:hAnsi="Times New Roman" w:cs="Times New Roman"/>
          <w:sz w:val="22"/>
          <w:szCs w:val="22"/>
          <w:lang w:val="en-US"/>
        </w:rPr>
        <w:t xml:space="preserve"> et al., 2014; Robertson &amp; Simmons, 2013, Ward et al., 2017)</w:t>
      </w:r>
    </w:p>
    <w:p w14:paraId="23F3094C"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5E92EAF5" w14:textId="2FE13ABD" w:rsidR="00B62A70" w:rsidRPr="007243D3" w:rsidRDefault="002C55DD"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2</w:t>
      </w:r>
      <w:r w:rsidR="00B62A70" w:rsidRPr="007243D3">
        <w:rPr>
          <w:rFonts w:ascii="Times New Roman" w:hAnsi="Times New Roman" w:cs="Times New Roman"/>
          <w:sz w:val="22"/>
          <w:szCs w:val="22"/>
          <w:lang w:val="en-US"/>
        </w:rPr>
        <w:t>.3 Procedure</w:t>
      </w:r>
    </w:p>
    <w:p w14:paraId="454CAAE5"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3C6506FE" w14:textId="7502CFB4" w:rsidR="002E0494" w:rsidRPr="007243D3" w:rsidRDefault="001134CF"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lang w:val="en-US"/>
        </w:rPr>
        <w:t xml:space="preserve">All participants were tested online and remotely. Participants were given a link to a </w:t>
      </w:r>
      <w:proofErr w:type="spellStart"/>
      <w:r w:rsidRPr="007243D3">
        <w:rPr>
          <w:rFonts w:ascii="Times New Roman" w:hAnsi="Times New Roman" w:cs="Times New Roman"/>
          <w:sz w:val="22"/>
          <w:szCs w:val="22"/>
          <w:lang w:val="en-US"/>
        </w:rPr>
        <w:t>Qualtrics</w:t>
      </w:r>
      <w:proofErr w:type="spellEnd"/>
      <w:r w:rsidRPr="007243D3">
        <w:rPr>
          <w:rFonts w:ascii="Times New Roman" w:hAnsi="Times New Roman" w:cs="Times New Roman"/>
          <w:sz w:val="22"/>
          <w:szCs w:val="22"/>
          <w:lang w:val="en-US"/>
        </w:rPr>
        <w:t xml:space="preserve"> survey, an online data collection platform. The survey included the ASRS and the GSQ followed by a set of questions (demographics, mental health issues, information about hearing or eye-sight problems). </w:t>
      </w:r>
      <w:r w:rsidR="007A2028" w:rsidRPr="007243D3">
        <w:rPr>
          <w:rFonts w:ascii="Times New Roman" w:hAnsi="Times New Roman" w:cs="Times New Roman"/>
          <w:sz w:val="22"/>
          <w:szCs w:val="22"/>
          <w:lang w:val="en-US"/>
        </w:rPr>
        <w:t xml:space="preserve">Participants were recruited via email from the University of Sheffield volunteer list and announcement </w:t>
      </w:r>
      <w:r w:rsidRPr="007243D3">
        <w:rPr>
          <w:rFonts w:ascii="Times New Roman" w:hAnsi="Times New Roman" w:cs="Times New Roman"/>
          <w:sz w:val="22"/>
          <w:szCs w:val="22"/>
          <w:lang w:val="en-US"/>
        </w:rPr>
        <w:t xml:space="preserve">to the student list </w:t>
      </w:r>
      <w:r w:rsidR="007A2028" w:rsidRPr="007243D3">
        <w:rPr>
          <w:rFonts w:ascii="Times New Roman" w:hAnsi="Times New Roman" w:cs="Times New Roman"/>
          <w:sz w:val="22"/>
          <w:szCs w:val="22"/>
          <w:lang w:val="en-US"/>
        </w:rPr>
        <w:t>at Staf</w:t>
      </w:r>
      <w:r w:rsidRPr="007243D3">
        <w:rPr>
          <w:rFonts w:ascii="Times New Roman" w:hAnsi="Times New Roman" w:cs="Times New Roman"/>
          <w:sz w:val="22"/>
          <w:szCs w:val="22"/>
          <w:lang w:val="en-US"/>
        </w:rPr>
        <w:t>fordshire University</w:t>
      </w:r>
      <w:r w:rsidR="007A2028" w:rsidRPr="007243D3">
        <w:rPr>
          <w:rFonts w:ascii="Times New Roman" w:hAnsi="Times New Roman" w:cs="Times New Roman"/>
          <w:sz w:val="22"/>
          <w:szCs w:val="22"/>
          <w:lang w:val="en-US"/>
        </w:rPr>
        <w:t xml:space="preserve">. </w:t>
      </w:r>
      <w:r w:rsidR="002E0494" w:rsidRPr="007243D3">
        <w:rPr>
          <w:rFonts w:ascii="Times New Roman" w:hAnsi="Times New Roman" w:cs="Times New Roman"/>
          <w:sz w:val="22"/>
          <w:szCs w:val="22"/>
        </w:rPr>
        <w:t xml:space="preserve">Neither IQ nor comprehension skills were formally assessed. </w:t>
      </w:r>
    </w:p>
    <w:p w14:paraId="2AEB216B" w14:textId="372F5B89" w:rsidR="00B903CE" w:rsidRPr="007243D3" w:rsidRDefault="00B903CE" w:rsidP="007243D3">
      <w:pPr>
        <w:widowControl w:val="0"/>
        <w:autoSpaceDE w:val="0"/>
        <w:autoSpaceDN w:val="0"/>
        <w:adjustRightInd w:val="0"/>
        <w:spacing w:line="480" w:lineRule="auto"/>
        <w:rPr>
          <w:rFonts w:ascii="Times New Roman" w:hAnsi="Times New Roman" w:cs="Times New Roman"/>
          <w:sz w:val="22"/>
          <w:szCs w:val="22"/>
          <w:lang w:val="en-US"/>
        </w:rPr>
      </w:pPr>
    </w:p>
    <w:p w14:paraId="618B5702" w14:textId="3F3D9B49" w:rsidR="00B62A70" w:rsidRPr="007243D3" w:rsidRDefault="002C55DD"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3.</w:t>
      </w:r>
      <w:r w:rsidR="00B62A70" w:rsidRPr="007243D3">
        <w:rPr>
          <w:rFonts w:ascii="Times New Roman" w:hAnsi="Times New Roman" w:cs="Times New Roman"/>
          <w:sz w:val="22"/>
          <w:szCs w:val="22"/>
          <w:lang w:val="en-US"/>
        </w:rPr>
        <w:t xml:space="preserve"> Results</w:t>
      </w:r>
    </w:p>
    <w:p w14:paraId="3995D533" w14:textId="77777777" w:rsidR="00B62A70" w:rsidRPr="007243D3" w:rsidRDefault="00B62A70" w:rsidP="007243D3">
      <w:pPr>
        <w:widowControl w:val="0"/>
        <w:autoSpaceDE w:val="0"/>
        <w:autoSpaceDN w:val="0"/>
        <w:adjustRightInd w:val="0"/>
        <w:spacing w:line="480" w:lineRule="auto"/>
        <w:rPr>
          <w:rFonts w:ascii="Times New Roman" w:hAnsi="Times New Roman" w:cs="Times New Roman"/>
          <w:sz w:val="22"/>
          <w:szCs w:val="22"/>
          <w:lang w:val="en-US"/>
        </w:rPr>
      </w:pPr>
    </w:p>
    <w:p w14:paraId="5588689F" w14:textId="4E39F2D5" w:rsidR="0044298E" w:rsidRPr="007243D3" w:rsidRDefault="0044298E"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3.1 Demographics </w:t>
      </w:r>
    </w:p>
    <w:p w14:paraId="74DF1572" w14:textId="77777777" w:rsidR="0044298E" w:rsidRPr="007243D3" w:rsidRDefault="0044298E" w:rsidP="007243D3">
      <w:pPr>
        <w:widowControl w:val="0"/>
        <w:autoSpaceDE w:val="0"/>
        <w:autoSpaceDN w:val="0"/>
        <w:adjustRightInd w:val="0"/>
        <w:spacing w:line="480" w:lineRule="auto"/>
        <w:rPr>
          <w:rFonts w:ascii="Times New Roman" w:hAnsi="Times New Roman" w:cs="Times New Roman"/>
          <w:sz w:val="22"/>
          <w:szCs w:val="22"/>
          <w:lang w:val="en-US"/>
        </w:rPr>
      </w:pPr>
    </w:p>
    <w:p w14:paraId="42A71F65" w14:textId="0B30D49F" w:rsidR="0044298E" w:rsidRPr="007243D3" w:rsidRDefault="00E701EB"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The mean age of the participants was 33.6 (SD = 13.3, Min = 18, Max = 69). The majority of the respondents </w:t>
      </w:r>
      <w:r w:rsidR="00476156" w:rsidRPr="007243D3">
        <w:rPr>
          <w:rFonts w:ascii="Times New Roman" w:hAnsi="Times New Roman" w:cs="Times New Roman"/>
          <w:sz w:val="22"/>
          <w:szCs w:val="22"/>
          <w:lang w:val="en-US"/>
        </w:rPr>
        <w:t>were female</w:t>
      </w:r>
      <w:r w:rsidRPr="007243D3">
        <w:rPr>
          <w:rFonts w:ascii="Times New Roman" w:hAnsi="Times New Roman" w:cs="Times New Roman"/>
          <w:sz w:val="22"/>
          <w:szCs w:val="22"/>
          <w:lang w:val="en-US"/>
        </w:rPr>
        <w:t xml:space="preserve"> (73.8%) and 1.3% non-binary/other. </w:t>
      </w:r>
      <w:r w:rsidR="00384A4E" w:rsidRPr="007243D3">
        <w:rPr>
          <w:rFonts w:ascii="Times New Roman" w:hAnsi="Times New Roman" w:cs="Times New Roman"/>
          <w:sz w:val="22"/>
          <w:szCs w:val="22"/>
          <w:lang w:val="en-US"/>
        </w:rPr>
        <w:t>The majority of the participants were British (74.3%). Level of education was also reported: 29.6% had a Bachelor’s Degree; 23.9% a Master’s Degree; 10% a Doctorate Degree; 29.8% did not have a degree; the rest did not disclose this information. Four</w:t>
      </w:r>
      <w:r w:rsidR="0044298E" w:rsidRPr="007243D3">
        <w:rPr>
          <w:rFonts w:ascii="Times New Roman" w:hAnsi="Times New Roman" w:cs="Times New Roman"/>
          <w:sz w:val="22"/>
          <w:szCs w:val="22"/>
          <w:lang w:val="en-US"/>
        </w:rPr>
        <w:t xml:space="preserve"> (</w:t>
      </w:r>
      <w:r w:rsidR="00C531FF" w:rsidRPr="007243D3">
        <w:rPr>
          <w:rFonts w:ascii="Times New Roman" w:hAnsi="Times New Roman" w:cs="Times New Roman"/>
          <w:sz w:val="22"/>
          <w:szCs w:val="22"/>
          <w:lang w:val="en-US"/>
        </w:rPr>
        <w:t>1.7</w:t>
      </w:r>
      <w:r w:rsidR="0044298E" w:rsidRPr="007243D3">
        <w:rPr>
          <w:rFonts w:ascii="Times New Roman" w:hAnsi="Times New Roman" w:cs="Times New Roman"/>
          <w:sz w:val="22"/>
          <w:szCs w:val="22"/>
          <w:lang w:val="en-US"/>
        </w:rPr>
        <w:t xml:space="preserve"> %) participants self-reported a clini</w:t>
      </w:r>
      <w:r w:rsidR="00C531FF" w:rsidRPr="007243D3">
        <w:rPr>
          <w:rFonts w:ascii="Times New Roman" w:hAnsi="Times New Roman" w:cs="Times New Roman"/>
          <w:sz w:val="22"/>
          <w:szCs w:val="22"/>
          <w:lang w:val="en-US"/>
        </w:rPr>
        <w:t xml:space="preserve">cal diagnosis </w:t>
      </w:r>
      <w:r w:rsidR="0044298E" w:rsidRPr="007243D3">
        <w:rPr>
          <w:rFonts w:ascii="Times New Roman" w:hAnsi="Times New Roman" w:cs="Times New Roman"/>
          <w:sz w:val="22"/>
          <w:szCs w:val="22"/>
          <w:lang w:val="en-US"/>
        </w:rPr>
        <w:t xml:space="preserve">of </w:t>
      </w:r>
      <w:r w:rsidR="00C531FF" w:rsidRPr="007243D3">
        <w:rPr>
          <w:rFonts w:ascii="Times New Roman" w:hAnsi="Times New Roman" w:cs="Times New Roman"/>
          <w:sz w:val="22"/>
          <w:szCs w:val="22"/>
          <w:lang w:val="en-US"/>
        </w:rPr>
        <w:t>ADHD</w:t>
      </w:r>
      <w:r w:rsidR="00384A4E" w:rsidRPr="007243D3">
        <w:rPr>
          <w:rFonts w:ascii="Times New Roman" w:hAnsi="Times New Roman" w:cs="Times New Roman"/>
          <w:sz w:val="22"/>
          <w:szCs w:val="22"/>
          <w:lang w:val="en-US"/>
        </w:rPr>
        <w:t>, and 4</w:t>
      </w:r>
      <w:r w:rsidR="00C531FF" w:rsidRPr="007243D3">
        <w:rPr>
          <w:rFonts w:ascii="Times New Roman" w:hAnsi="Times New Roman" w:cs="Times New Roman"/>
          <w:sz w:val="22"/>
          <w:szCs w:val="22"/>
          <w:lang w:val="en-US"/>
        </w:rPr>
        <w:t xml:space="preserve"> (</w:t>
      </w:r>
      <w:r w:rsidR="0044298E" w:rsidRPr="007243D3">
        <w:rPr>
          <w:rFonts w:ascii="Times New Roman" w:hAnsi="Times New Roman" w:cs="Times New Roman"/>
          <w:sz w:val="22"/>
          <w:szCs w:val="22"/>
          <w:lang w:val="en-US"/>
        </w:rPr>
        <w:t>1</w:t>
      </w:r>
      <w:r w:rsidR="00C531FF" w:rsidRPr="007243D3">
        <w:rPr>
          <w:rFonts w:ascii="Times New Roman" w:hAnsi="Times New Roman" w:cs="Times New Roman"/>
          <w:sz w:val="22"/>
          <w:szCs w:val="22"/>
          <w:lang w:val="en-US"/>
        </w:rPr>
        <w:t>.7</w:t>
      </w:r>
      <w:r w:rsidR="0044298E" w:rsidRPr="007243D3">
        <w:rPr>
          <w:rFonts w:ascii="Times New Roman" w:hAnsi="Times New Roman" w:cs="Times New Roman"/>
          <w:sz w:val="22"/>
          <w:szCs w:val="22"/>
          <w:lang w:val="en-US"/>
        </w:rPr>
        <w:t xml:space="preserve"> %) </w:t>
      </w:r>
      <w:r w:rsidR="00C531FF" w:rsidRPr="007243D3">
        <w:rPr>
          <w:rFonts w:ascii="Times New Roman" w:hAnsi="Times New Roman" w:cs="Times New Roman"/>
          <w:sz w:val="22"/>
          <w:szCs w:val="22"/>
          <w:lang w:val="en-US"/>
        </w:rPr>
        <w:t xml:space="preserve">reported a diagnosis of ASD. </w:t>
      </w:r>
      <w:r w:rsidR="00384A4E" w:rsidRPr="007243D3">
        <w:rPr>
          <w:rFonts w:ascii="Times New Roman" w:hAnsi="Times New Roman" w:cs="Times New Roman"/>
          <w:sz w:val="22"/>
          <w:szCs w:val="22"/>
          <w:lang w:val="en-US"/>
        </w:rPr>
        <w:t xml:space="preserve">Overall, </w:t>
      </w:r>
      <w:r w:rsidR="00C531FF" w:rsidRPr="007243D3">
        <w:rPr>
          <w:rFonts w:ascii="Times New Roman" w:hAnsi="Times New Roman" w:cs="Times New Roman"/>
          <w:sz w:val="22"/>
          <w:szCs w:val="22"/>
          <w:lang w:val="en-US"/>
        </w:rPr>
        <w:t>18.7</w:t>
      </w:r>
      <w:r w:rsidR="0044298E" w:rsidRPr="007243D3">
        <w:rPr>
          <w:rFonts w:ascii="Times New Roman" w:hAnsi="Times New Roman" w:cs="Times New Roman"/>
          <w:sz w:val="22"/>
          <w:szCs w:val="22"/>
          <w:lang w:val="en-US"/>
        </w:rPr>
        <w:t>%</w:t>
      </w:r>
      <w:r w:rsidR="00C531FF" w:rsidRPr="007243D3">
        <w:rPr>
          <w:rFonts w:ascii="Times New Roman" w:hAnsi="Times New Roman" w:cs="Times New Roman"/>
          <w:sz w:val="22"/>
          <w:szCs w:val="22"/>
          <w:lang w:val="en-US"/>
        </w:rPr>
        <w:t xml:space="preserve"> (43 participants)</w:t>
      </w:r>
      <w:r w:rsidR="0044298E" w:rsidRPr="007243D3">
        <w:rPr>
          <w:rFonts w:ascii="Times New Roman" w:hAnsi="Times New Roman" w:cs="Times New Roman"/>
          <w:sz w:val="22"/>
          <w:szCs w:val="22"/>
          <w:lang w:val="en-US"/>
        </w:rPr>
        <w:t xml:space="preserve"> reported having</w:t>
      </w:r>
      <w:r w:rsidR="00C531FF" w:rsidRPr="007243D3">
        <w:rPr>
          <w:rFonts w:ascii="Times New Roman" w:hAnsi="Times New Roman" w:cs="Times New Roman"/>
          <w:sz w:val="22"/>
          <w:szCs w:val="22"/>
          <w:lang w:val="en-US"/>
        </w:rPr>
        <w:t xml:space="preserve"> been diagnosed</w:t>
      </w:r>
      <w:r w:rsidR="00DB6C69" w:rsidRPr="007243D3">
        <w:rPr>
          <w:rFonts w:ascii="Times New Roman" w:hAnsi="Times New Roman" w:cs="Times New Roman"/>
          <w:sz w:val="22"/>
          <w:szCs w:val="22"/>
          <w:lang w:val="en-US"/>
        </w:rPr>
        <w:t xml:space="preserve"> with at least one psychiatric disorder</w:t>
      </w:r>
      <w:r w:rsidR="00725686" w:rsidRPr="007243D3">
        <w:rPr>
          <w:rFonts w:ascii="Times New Roman" w:hAnsi="Times New Roman" w:cs="Times New Roman"/>
          <w:sz w:val="22"/>
          <w:szCs w:val="22"/>
          <w:lang w:val="en-US"/>
        </w:rPr>
        <w:t xml:space="preserve"> (this </w:t>
      </w:r>
      <w:r w:rsidR="00725686" w:rsidRPr="007243D3">
        <w:rPr>
          <w:rFonts w:ascii="Times New Roman" w:hAnsi="Times New Roman" w:cs="Times New Roman"/>
          <w:sz w:val="22"/>
          <w:szCs w:val="22"/>
          <w:lang w:val="en-US"/>
        </w:rPr>
        <w:lastRenderedPageBreak/>
        <w:t>included any disorder apart from ADHD and ASD)</w:t>
      </w:r>
      <w:r w:rsidR="0044298E" w:rsidRPr="007243D3">
        <w:rPr>
          <w:rFonts w:ascii="Times New Roman" w:hAnsi="Times New Roman" w:cs="Times New Roman"/>
          <w:sz w:val="22"/>
          <w:szCs w:val="22"/>
          <w:lang w:val="en-US"/>
        </w:rPr>
        <w:t xml:space="preserve"> in</w:t>
      </w:r>
      <w:r w:rsidR="00DB6C69" w:rsidRPr="007243D3">
        <w:rPr>
          <w:rFonts w:ascii="Times New Roman" w:hAnsi="Times New Roman" w:cs="Times New Roman"/>
          <w:sz w:val="22"/>
          <w:szCs w:val="22"/>
          <w:lang w:val="en-US"/>
        </w:rPr>
        <w:t xml:space="preserve"> </w:t>
      </w:r>
      <w:r w:rsidR="00C531FF" w:rsidRPr="007243D3">
        <w:rPr>
          <w:rFonts w:ascii="Times New Roman" w:hAnsi="Times New Roman" w:cs="Times New Roman"/>
          <w:sz w:val="22"/>
          <w:szCs w:val="22"/>
          <w:lang w:val="en-US"/>
        </w:rPr>
        <w:t xml:space="preserve">their lives. </w:t>
      </w:r>
    </w:p>
    <w:p w14:paraId="2025C639" w14:textId="6B72FDA2" w:rsidR="0044298E" w:rsidRPr="007243D3" w:rsidRDefault="0044298E" w:rsidP="007243D3">
      <w:pPr>
        <w:widowControl w:val="0"/>
        <w:autoSpaceDE w:val="0"/>
        <w:autoSpaceDN w:val="0"/>
        <w:adjustRightInd w:val="0"/>
        <w:spacing w:line="480" w:lineRule="auto"/>
        <w:rPr>
          <w:rFonts w:ascii="Times New Roman" w:hAnsi="Times New Roman" w:cs="Times New Roman"/>
          <w:sz w:val="22"/>
          <w:szCs w:val="22"/>
          <w:lang w:val="en-US"/>
        </w:rPr>
      </w:pPr>
    </w:p>
    <w:p w14:paraId="456BCA21" w14:textId="0152AE1C" w:rsidR="00A004EE" w:rsidRPr="007243D3" w:rsidRDefault="00A004EE"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3.2 Primary Results</w:t>
      </w:r>
    </w:p>
    <w:p w14:paraId="5B972C0E" w14:textId="77777777" w:rsidR="002E0494" w:rsidRPr="007243D3" w:rsidRDefault="002E0494" w:rsidP="007243D3">
      <w:pPr>
        <w:widowControl w:val="0"/>
        <w:autoSpaceDE w:val="0"/>
        <w:autoSpaceDN w:val="0"/>
        <w:adjustRightInd w:val="0"/>
        <w:spacing w:line="480" w:lineRule="auto"/>
        <w:rPr>
          <w:rFonts w:ascii="Times New Roman" w:hAnsi="Times New Roman" w:cs="Times New Roman"/>
          <w:sz w:val="22"/>
          <w:szCs w:val="22"/>
        </w:rPr>
      </w:pPr>
    </w:p>
    <w:p w14:paraId="5181FC30" w14:textId="3EBC9DA6" w:rsidR="002E0494" w:rsidRPr="007243D3" w:rsidRDefault="004B3C32"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Scores</w:t>
      </w:r>
      <w:r w:rsidR="00476156" w:rsidRPr="007243D3">
        <w:rPr>
          <w:rFonts w:ascii="Times New Roman" w:hAnsi="Times New Roman" w:cs="Times New Roman"/>
          <w:sz w:val="22"/>
          <w:szCs w:val="22"/>
        </w:rPr>
        <w:t xml:space="preserve"> on the ASRS</w:t>
      </w:r>
      <w:r w:rsidRPr="007243D3">
        <w:rPr>
          <w:rFonts w:ascii="Times New Roman" w:hAnsi="Times New Roman" w:cs="Times New Roman"/>
          <w:sz w:val="22"/>
          <w:szCs w:val="22"/>
        </w:rPr>
        <w:t xml:space="preserve"> varied from 4 to 55 and the mean</w:t>
      </w:r>
      <w:r w:rsidR="00476156" w:rsidRPr="007243D3">
        <w:rPr>
          <w:rFonts w:ascii="Times New Roman" w:hAnsi="Times New Roman" w:cs="Times New Roman"/>
          <w:sz w:val="22"/>
          <w:szCs w:val="22"/>
        </w:rPr>
        <w:t xml:space="preserve"> was </w:t>
      </w:r>
      <w:r w:rsidRPr="007243D3">
        <w:rPr>
          <w:rFonts w:ascii="Times New Roman" w:hAnsi="Times New Roman" w:cs="Times New Roman"/>
          <w:sz w:val="22"/>
          <w:szCs w:val="22"/>
        </w:rPr>
        <w:t>30</w:t>
      </w:r>
      <w:r w:rsidR="00476156" w:rsidRPr="007243D3">
        <w:rPr>
          <w:rFonts w:ascii="Times New Roman" w:hAnsi="Times New Roman" w:cs="Times New Roman"/>
          <w:sz w:val="22"/>
          <w:szCs w:val="22"/>
        </w:rPr>
        <w:t>.5</w:t>
      </w:r>
      <w:r w:rsidRPr="007243D3">
        <w:rPr>
          <w:rFonts w:ascii="Times New Roman" w:hAnsi="Times New Roman" w:cs="Times New Roman"/>
          <w:sz w:val="22"/>
          <w:szCs w:val="22"/>
        </w:rPr>
        <w:t>2</w:t>
      </w:r>
      <w:r w:rsidR="00476156" w:rsidRPr="007243D3">
        <w:rPr>
          <w:rFonts w:ascii="Times New Roman" w:hAnsi="Times New Roman" w:cs="Times New Roman"/>
          <w:sz w:val="22"/>
          <w:szCs w:val="22"/>
        </w:rPr>
        <w:t xml:space="preserve"> (</w:t>
      </w:r>
      <w:r w:rsidR="00476156" w:rsidRPr="0093575A">
        <w:rPr>
          <w:rFonts w:ascii="Times New Roman" w:hAnsi="Times New Roman" w:cs="Times New Roman"/>
          <w:i/>
          <w:sz w:val="22"/>
          <w:szCs w:val="22"/>
        </w:rPr>
        <w:t>SD</w:t>
      </w:r>
      <w:r w:rsidR="00476156" w:rsidRPr="007243D3">
        <w:rPr>
          <w:rFonts w:ascii="Times New Roman" w:hAnsi="Times New Roman" w:cs="Times New Roman"/>
          <w:sz w:val="22"/>
          <w:szCs w:val="22"/>
        </w:rPr>
        <w:t xml:space="preserve"> = 9.2</w:t>
      </w:r>
      <w:r w:rsidRPr="007243D3">
        <w:rPr>
          <w:rFonts w:ascii="Times New Roman" w:hAnsi="Times New Roman" w:cs="Times New Roman"/>
          <w:sz w:val="22"/>
          <w:szCs w:val="22"/>
        </w:rPr>
        <w:t>). The mean score on the inattention subscale was 17 (</w:t>
      </w:r>
      <w:r w:rsidRPr="0093575A">
        <w:rPr>
          <w:rFonts w:ascii="Times New Roman" w:hAnsi="Times New Roman" w:cs="Times New Roman"/>
          <w:i/>
          <w:sz w:val="22"/>
          <w:szCs w:val="22"/>
        </w:rPr>
        <w:t>SD</w:t>
      </w:r>
      <w:r w:rsidRPr="007243D3">
        <w:rPr>
          <w:rFonts w:ascii="Times New Roman" w:hAnsi="Times New Roman" w:cs="Times New Roman"/>
          <w:sz w:val="22"/>
          <w:szCs w:val="22"/>
        </w:rPr>
        <w:t xml:space="preserve"> = 5</w:t>
      </w:r>
      <w:r w:rsidR="00384A4E" w:rsidRPr="007243D3">
        <w:rPr>
          <w:rFonts w:ascii="Times New Roman" w:hAnsi="Times New Roman" w:cs="Times New Roman"/>
          <w:sz w:val="22"/>
          <w:szCs w:val="22"/>
        </w:rPr>
        <w:t>.</w:t>
      </w:r>
      <w:r w:rsidRPr="007243D3">
        <w:rPr>
          <w:rFonts w:ascii="Times New Roman" w:hAnsi="Times New Roman" w:cs="Times New Roman"/>
          <w:sz w:val="22"/>
          <w:szCs w:val="22"/>
        </w:rPr>
        <w:t xml:space="preserve">2) and the hyperactivity subscale 13.52 (SD = 5.5). The two subscales were correlated, </w:t>
      </w:r>
      <w:proofErr w:type="gramStart"/>
      <w:r w:rsidRPr="007243D3">
        <w:rPr>
          <w:rFonts w:ascii="Times New Roman" w:hAnsi="Times New Roman" w:cs="Times New Roman"/>
          <w:i/>
          <w:sz w:val="22"/>
          <w:szCs w:val="22"/>
        </w:rPr>
        <w:t>r</w:t>
      </w:r>
      <w:r w:rsidRPr="007243D3">
        <w:rPr>
          <w:rFonts w:ascii="Times New Roman" w:hAnsi="Times New Roman" w:cs="Times New Roman"/>
          <w:sz w:val="22"/>
          <w:szCs w:val="22"/>
        </w:rPr>
        <w:t>(</w:t>
      </w:r>
      <w:proofErr w:type="gramEnd"/>
      <w:r w:rsidRPr="007243D3">
        <w:rPr>
          <w:rFonts w:ascii="Times New Roman" w:hAnsi="Times New Roman" w:cs="Times New Roman"/>
          <w:sz w:val="22"/>
          <w:szCs w:val="22"/>
        </w:rPr>
        <w:t>234) = .47 (</w:t>
      </w:r>
      <w:r w:rsidRPr="007243D3">
        <w:rPr>
          <w:rFonts w:ascii="Times New Roman" w:hAnsi="Times New Roman" w:cs="Times New Roman"/>
          <w:i/>
          <w:sz w:val="22"/>
          <w:szCs w:val="22"/>
        </w:rPr>
        <w:t>p</w:t>
      </w:r>
      <w:r w:rsidRPr="007243D3">
        <w:rPr>
          <w:rFonts w:ascii="Times New Roman" w:hAnsi="Times New Roman" w:cs="Times New Roman"/>
          <w:sz w:val="22"/>
          <w:szCs w:val="22"/>
        </w:rPr>
        <w:t xml:space="preserve">&lt;.01). </w:t>
      </w:r>
      <w:r w:rsidR="00AD0604" w:rsidRPr="007243D3">
        <w:rPr>
          <w:rFonts w:ascii="Times New Roman" w:hAnsi="Times New Roman" w:cs="Times New Roman"/>
          <w:sz w:val="22"/>
          <w:szCs w:val="22"/>
        </w:rPr>
        <w:t>The mean score on the GSQ was 90.68 (</w:t>
      </w:r>
      <w:r w:rsidR="00AD0604" w:rsidRPr="0093575A">
        <w:rPr>
          <w:rFonts w:ascii="Times New Roman" w:hAnsi="Times New Roman" w:cs="Times New Roman"/>
          <w:i/>
          <w:sz w:val="22"/>
          <w:szCs w:val="22"/>
        </w:rPr>
        <w:t>SD</w:t>
      </w:r>
      <w:r w:rsidR="00AD0604" w:rsidRPr="007243D3">
        <w:rPr>
          <w:rFonts w:ascii="Times New Roman" w:hAnsi="Times New Roman" w:cs="Times New Roman"/>
          <w:sz w:val="22"/>
          <w:szCs w:val="22"/>
        </w:rPr>
        <w:t xml:space="preserve"> = 22, </w:t>
      </w:r>
      <w:r w:rsidR="00AD0604" w:rsidRPr="0093575A">
        <w:rPr>
          <w:rFonts w:ascii="Times New Roman" w:hAnsi="Times New Roman" w:cs="Times New Roman"/>
          <w:i/>
          <w:sz w:val="22"/>
          <w:szCs w:val="22"/>
        </w:rPr>
        <w:t>Min</w:t>
      </w:r>
      <w:r w:rsidR="00AD0604" w:rsidRPr="007243D3">
        <w:rPr>
          <w:rFonts w:ascii="Times New Roman" w:hAnsi="Times New Roman" w:cs="Times New Roman"/>
          <w:sz w:val="22"/>
          <w:szCs w:val="22"/>
        </w:rPr>
        <w:t xml:space="preserve"> = 42, </w:t>
      </w:r>
      <w:r w:rsidR="00AD0604" w:rsidRPr="0093575A">
        <w:rPr>
          <w:rFonts w:ascii="Times New Roman" w:hAnsi="Times New Roman" w:cs="Times New Roman"/>
          <w:i/>
          <w:sz w:val="22"/>
          <w:szCs w:val="22"/>
        </w:rPr>
        <w:t>Max</w:t>
      </w:r>
      <w:r w:rsidR="00AD0604" w:rsidRPr="007243D3">
        <w:rPr>
          <w:rFonts w:ascii="Times New Roman" w:hAnsi="Times New Roman" w:cs="Times New Roman"/>
          <w:sz w:val="22"/>
          <w:szCs w:val="22"/>
        </w:rPr>
        <w:t xml:space="preserve"> = 164). Mean scores for the GSQ subscales are presented on Table 1.</w:t>
      </w:r>
      <w:r w:rsidR="00384A4E" w:rsidRPr="007243D3">
        <w:rPr>
          <w:rFonts w:ascii="Times New Roman" w:hAnsi="Times New Roman" w:cs="Times New Roman"/>
          <w:sz w:val="22"/>
          <w:szCs w:val="22"/>
        </w:rPr>
        <w:t xml:space="preserve"> </w:t>
      </w:r>
      <w:r w:rsidR="002E0494" w:rsidRPr="007243D3">
        <w:rPr>
          <w:rFonts w:ascii="Times New Roman" w:hAnsi="Times New Roman" w:cs="Times New Roman"/>
          <w:sz w:val="22"/>
          <w:szCs w:val="22"/>
        </w:rPr>
        <w:t xml:space="preserve">Scores on both questionnaires were normally distributed as revealed by the Kolmogorov-Smirnov test statistic </w:t>
      </w:r>
      <w:r w:rsidR="002E0494" w:rsidRPr="007243D3">
        <w:rPr>
          <w:rFonts w:ascii="Times New Roman" w:hAnsi="Times New Roman" w:cs="Times New Roman"/>
          <w:i/>
          <w:sz w:val="22"/>
          <w:szCs w:val="22"/>
        </w:rPr>
        <w:t>(p</w:t>
      </w:r>
      <w:r w:rsidR="002E0494" w:rsidRPr="007243D3">
        <w:rPr>
          <w:rFonts w:ascii="Times New Roman" w:hAnsi="Times New Roman" w:cs="Times New Roman"/>
          <w:sz w:val="22"/>
          <w:szCs w:val="22"/>
        </w:rPr>
        <w:t xml:space="preserve">&gt;.05). </w:t>
      </w:r>
      <w:r w:rsidR="006F0B16" w:rsidRPr="007243D3">
        <w:rPr>
          <w:rFonts w:ascii="Times New Roman" w:hAnsi="Times New Roman" w:cs="Times New Roman"/>
          <w:sz w:val="22"/>
          <w:szCs w:val="22"/>
        </w:rPr>
        <w:t>T-tests showed no</w:t>
      </w:r>
      <w:r w:rsidR="002E0494" w:rsidRPr="007243D3">
        <w:rPr>
          <w:rFonts w:ascii="Times New Roman" w:hAnsi="Times New Roman" w:cs="Times New Roman"/>
          <w:sz w:val="22"/>
          <w:szCs w:val="22"/>
        </w:rPr>
        <w:t xml:space="preserve"> significant gender differences were found in ASRS and GSQ scores (</w:t>
      </w:r>
      <w:r w:rsidR="002E0494" w:rsidRPr="007243D3">
        <w:rPr>
          <w:rFonts w:ascii="Times New Roman" w:hAnsi="Times New Roman" w:cs="Times New Roman"/>
          <w:i/>
          <w:sz w:val="22"/>
          <w:szCs w:val="22"/>
        </w:rPr>
        <w:t>p</w:t>
      </w:r>
      <w:r w:rsidR="002E0494" w:rsidRPr="007243D3">
        <w:rPr>
          <w:rFonts w:ascii="Times New Roman" w:hAnsi="Times New Roman" w:cs="Times New Roman"/>
          <w:sz w:val="22"/>
          <w:szCs w:val="22"/>
        </w:rPr>
        <w:t>&gt;.05).</w:t>
      </w:r>
    </w:p>
    <w:p w14:paraId="179F42EF" w14:textId="77777777" w:rsidR="006F0B16" w:rsidRPr="007243D3" w:rsidRDefault="006F0B16" w:rsidP="007243D3">
      <w:pPr>
        <w:widowControl w:val="0"/>
        <w:autoSpaceDE w:val="0"/>
        <w:autoSpaceDN w:val="0"/>
        <w:adjustRightInd w:val="0"/>
        <w:spacing w:line="480" w:lineRule="auto"/>
        <w:rPr>
          <w:rFonts w:ascii="Times New Roman" w:hAnsi="Times New Roman" w:cs="Times New Roman"/>
          <w:sz w:val="22"/>
          <w:szCs w:val="22"/>
        </w:rPr>
      </w:pPr>
    </w:p>
    <w:p w14:paraId="4F3FC0D5" w14:textId="74E07098" w:rsidR="008E46A1" w:rsidRPr="007243D3" w:rsidRDefault="00A004EE"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 xml:space="preserve">Self-reported abnormal sensory experiences in both scales were positively correlated with </w:t>
      </w:r>
      <w:r w:rsidR="006F0B16" w:rsidRPr="007243D3">
        <w:rPr>
          <w:rFonts w:ascii="Times New Roman" w:hAnsi="Times New Roman" w:cs="Times New Roman"/>
          <w:sz w:val="22"/>
          <w:szCs w:val="22"/>
        </w:rPr>
        <w:t xml:space="preserve">ADHD </w:t>
      </w:r>
      <w:r w:rsidR="00162AB3" w:rsidRPr="007243D3">
        <w:rPr>
          <w:rFonts w:ascii="Times New Roman" w:hAnsi="Times New Roman" w:cs="Times New Roman"/>
          <w:sz w:val="22"/>
          <w:szCs w:val="22"/>
        </w:rPr>
        <w:t>traits</w:t>
      </w:r>
      <w:r w:rsidRPr="007243D3">
        <w:rPr>
          <w:rFonts w:ascii="Times New Roman" w:hAnsi="Times New Roman" w:cs="Times New Roman"/>
          <w:sz w:val="22"/>
          <w:szCs w:val="22"/>
        </w:rPr>
        <w:t>. More specifically, a correlation was found b</w:t>
      </w:r>
      <w:r w:rsidR="00162AB3" w:rsidRPr="007243D3">
        <w:rPr>
          <w:rFonts w:ascii="Times New Roman" w:hAnsi="Times New Roman" w:cs="Times New Roman"/>
          <w:sz w:val="22"/>
          <w:szCs w:val="22"/>
        </w:rPr>
        <w:t>etween overall ASRS scores and G</w:t>
      </w:r>
      <w:r w:rsidRPr="007243D3">
        <w:rPr>
          <w:rFonts w:ascii="Times New Roman" w:hAnsi="Times New Roman" w:cs="Times New Roman"/>
          <w:sz w:val="22"/>
          <w:szCs w:val="22"/>
        </w:rPr>
        <w:t xml:space="preserve">SQ </w:t>
      </w:r>
      <w:r w:rsidR="006F0B16" w:rsidRPr="007243D3">
        <w:rPr>
          <w:rFonts w:ascii="Times New Roman" w:hAnsi="Times New Roman" w:cs="Times New Roman"/>
          <w:sz w:val="22"/>
          <w:szCs w:val="22"/>
        </w:rPr>
        <w:t xml:space="preserve">scores </w:t>
      </w:r>
      <w:r w:rsidRPr="007243D3">
        <w:rPr>
          <w:rFonts w:ascii="Times New Roman" w:hAnsi="Times New Roman" w:cs="Times New Roman"/>
          <w:sz w:val="22"/>
          <w:szCs w:val="22"/>
        </w:rPr>
        <w:t>(</w:t>
      </w:r>
      <w:r w:rsidRPr="007243D3">
        <w:rPr>
          <w:rFonts w:ascii="Times New Roman" w:hAnsi="Times New Roman" w:cs="Times New Roman"/>
          <w:i/>
          <w:sz w:val="22"/>
          <w:szCs w:val="22"/>
        </w:rPr>
        <w:t xml:space="preserve">r </w:t>
      </w:r>
      <w:r w:rsidRPr="007243D3">
        <w:rPr>
          <w:rFonts w:ascii="Times New Roman" w:hAnsi="Times New Roman" w:cs="Times New Roman"/>
          <w:sz w:val="22"/>
          <w:szCs w:val="22"/>
        </w:rPr>
        <w:t>(</w:t>
      </w:r>
      <w:r w:rsidR="006F0B16" w:rsidRPr="007243D3">
        <w:rPr>
          <w:rFonts w:ascii="Times New Roman" w:hAnsi="Times New Roman" w:cs="Times New Roman"/>
          <w:sz w:val="22"/>
          <w:szCs w:val="22"/>
        </w:rPr>
        <w:t>234</w:t>
      </w:r>
      <w:r w:rsidRPr="007243D3">
        <w:rPr>
          <w:rFonts w:ascii="Times New Roman" w:hAnsi="Times New Roman" w:cs="Times New Roman"/>
          <w:sz w:val="22"/>
          <w:szCs w:val="22"/>
        </w:rPr>
        <w:t xml:space="preserve">) = .57, </w:t>
      </w:r>
      <w:r w:rsidRPr="007243D3">
        <w:rPr>
          <w:rFonts w:ascii="Times New Roman" w:hAnsi="Times New Roman" w:cs="Times New Roman"/>
          <w:i/>
          <w:sz w:val="22"/>
          <w:szCs w:val="22"/>
        </w:rPr>
        <w:t>p</w:t>
      </w:r>
      <w:r w:rsidR="006F0B16" w:rsidRPr="007243D3">
        <w:rPr>
          <w:rFonts w:ascii="Times New Roman" w:hAnsi="Times New Roman" w:cs="Times New Roman"/>
          <w:sz w:val="22"/>
          <w:szCs w:val="22"/>
        </w:rPr>
        <w:t>&lt;.001</w:t>
      </w:r>
      <w:r w:rsidR="0058068F" w:rsidRPr="007243D3">
        <w:rPr>
          <w:rFonts w:ascii="Times New Roman" w:hAnsi="Times New Roman" w:cs="Times New Roman"/>
          <w:sz w:val="22"/>
          <w:szCs w:val="22"/>
        </w:rPr>
        <w:t>, Figure 1</w:t>
      </w:r>
      <w:r w:rsidR="006F0B16" w:rsidRPr="007243D3">
        <w:rPr>
          <w:rFonts w:ascii="Times New Roman" w:hAnsi="Times New Roman" w:cs="Times New Roman"/>
          <w:sz w:val="22"/>
          <w:szCs w:val="22"/>
        </w:rPr>
        <w:t>)</w:t>
      </w:r>
      <w:r w:rsidR="005A620E" w:rsidRPr="007243D3">
        <w:rPr>
          <w:rFonts w:ascii="Times New Roman" w:hAnsi="Times New Roman" w:cs="Times New Roman"/>
          <w:sz w:val="22"/>
          <w:szCs w:val="22"/>
        </w:rPr>
        <w:t>.</w:t>
      </w:r>
      <w:r w:rsidR="006F0B16" w:rsidRPr="007243D3">
        <w:rPr>
          <w:rFonts w:ascii="Times New Roman" w:hAnsi="Times New Roman" w:cs="Times New Roman"/>
          <w:sz w:val="22"/>
          <w:szCs w:val="22"/>
        </w:rPr>
        <w:t xml:space="preserve"> </w:t>
      </w:r>
      <w:r w:rsidR="00384A4E" w:rsidRPr="007243D3">
        <w:rPr>
          <w:rFonts w:ascii="Times New Roman" w:hAnsi="Times New Roman" w:cs="Times New Roman"/>
          <w:sz w:val="22"/>
          <w:szCs w:val="22"/>
        </w:rPr>
        <w:t>C</w:t>
      </w:r>
      <w:r w:rsidR="006E65A8" w:rsidRPr="007243D3">
        <w:rPr>
          <w:rFonts w:ascii="Times New Roman" w:hAnsi="Times New Roman" w:cs="Times New Roman"/>
          <w:sz w:val="22"/>
          <w:szCs w:val="22"/>
        </w:rPr>
        <w:t>orrelations were found between GSQ and both subs</w:t>
      </w:r>
      <w:r w:rsidR="00752756" w:rsidRPr="007243D3">
        <w:rPr>
          <w:rFonts w:ascii="Times New Roman" w:hAnsi="Times New Roman" w:cs="Times New Roman"/>
          <w:sz w:val="22"/>
          <w:szCs w:val="22"/>
        </w:rPr>
        <w:t xml:space="preserve">cales of the ASRS; Inattention </w:t>
      </w:r>
      <w:r w:rsidR="006E65A8" w:rsidRPr="007243D3">
        <w:rPr>
          <w:rFonts w:ascii="Times New Roman" w:hAnsi="Times New Roman" w:cs="Times New Roman"/>
          <w:sz w:val="22"/>
          <w:szCs w:val="22"/>
        </w:rPr>
        <w:t>(</w:t>
      </w:r>
      <w:r w:rsidR="006E65A8" w:rsidRPr="007243D3">
        <w:rPr>
          <w:rFonts w:ascii="Times New Roman" w:hAnsi="Times New Roman" w:cs="Times New Roman"/>
          <w:i/>
          <w:sz w:val="22"/>
          <w:szCs w:val="22"/>
        </w:rPr>
        <w:t xml:space="preserve">r </w:t>
      </w:r>
      <w:r w:rsidR="006E65A8" w:rsidRPr="007243D3">
        <w:rPr>
          <w:rFonts w:ascii="Times New Roman" w:hAnsi="Times New Roman" w:cs="Times New Roman"/>
          <w:sz w:val="22"/>
          <w:szCs w:val="22"/>
        </w:rPr>
        <w:t xml:space="preserve">(234) = .45, </w:t>
      </w:r>
      <w:r w:rsidR="006E65A8" w:rsidRPr="007243D3">
        <w:rPr>
          <w:rFonts w:ascii="Times New Roman" w:hAnsi="Times New Roman" w:cs="Times New Roman"/>
          <w:i/>
          <w:sz w:val="22"/>
          <w:szCs w:val="22"/>
        </w:rPr>
        <w:t>p</w:t>
      </w:r>
      <w:r w:rsidR="006E65A8" w:rsidRPr="007243D3">
        <w:rPr>
          <w:rFonts w:ascii="Times New Roman" w:hAnsi="Times New Roman" w:cs="Times New Roman"/>
          <w:sz w:val="22"/>
          <w:szCs w:val="22"/>
        </w:rPr>
        <w:t>&lt;.001), Hyperactivity (</w:t>
      </w:r>
      <w:r w:rsidR="006E65A8" w:rsidRPr="007243D3">
        <w:rPr>
          <w:rFonts w:ascii="Times New Roman" w:hAnsi="Times New Roman" w:cs="Times New Roman"/>
          <w:i/>
          <w:sz w:val="22"/>
          <w:szCs w:val="22"/>
        </w:rPr>
        <w:t xml:space="preserve">r </w:t>
      </w:r>
      <w:r w:rsidR="006E65A8" w:rsidRPr="007243D3">
        <w:rPr>
          <w:rFonts w:ascii="Times New Roman" w:hAnsi="Times New Roman" w:cs="Times New Roman"/>
          <w:sz w:val="22"/>
          <w:szCs w:val="22"/>
        </w:rPr>
        <w:t xml:space="preserve">(234) = .51, </w:t>
      </w:r>
      <w:r w:rsidR="006E65A8" w:rsidRPr="007243D3">
        <w:rPr>
          <w:rFonts w:ascii="Times New Roman" w:hAnsi="Times New Roman" w:cs="Times New Roman"/>
          <w:i/>
          <w:sz w:val="22"/>
          <w:szCs w:val="22"/>
        </w:rPr>
        <w:t>p</w:t>
      </w:r>
      <w:r w:rsidR="006E65A8" w:rsidRPr="007243D3">
        <w:rPr>
          <w:rFonts w:ascii="Times New Roman" w:hAnsi="Times New Roman" w:cs="Times New Roman"/>
          <w:sz w:val="22"/>
          <w:szCs w:val="22"/>
        </w:rPr>
        <w:t xml:space="preserve">&lt;.001). </w:t>
      </w:r>
      <w:r w:rsidR="006F0B16" w:rsidRPr="007243D3">
        <w:rPr>
          <w:rFonts w:ascii="Times New Roman" w:hAnsi="Times New Roman" w:cs="Times New Roman"/>
          <w:sz w:val="22"/>
          <w:szCs w:val="22"/>
        </w:rPr>
        <w:t xml:space="preserve">This suggests that individuals with higher ASRS scores report having more frequent and extreme reactions (both hyper-and hypo-) to sensory stimuli than individuals with lower ASRS scores. </w:t>
      </w:r>
    </w:p>
    <w:p w14:paraId="592CF2F5" w14:textId="77777777" w:rsidR="008E46A1" w:rsidRPr="007243D3" w:rsidRDefault="008E46A1" w:rsidP="007243D3">
      <w:pPr>
        <w:autoSpaceDE w:val="0"/>
        <w:autoSpaceDN w:val="0"/>
        <w:adjustRightInd w:val="0"/>
        <w:spacing w:line="480" w:lineRule="auto"/>
        <w:rPr>
          <w:rFonts w:ascii="Times New Roman" w:hAnsi="Times New Roman" w:cs="Times New Roman"/>
          <w:sz w:val="22"/>
          <w:szCs w:val="22"/>
        </w:rPr>
      </w:pPr>
    </w:p>
    <w:p w14:paraId="4462C00E" w14:textId="2C5A4D94" w:rsidR="00B62A70" w:rsidRPr="007243D3" w:rsidRDefault="00384A4E"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Total Adult ADHD Self-Report Scale (</w:t>
      </w:r>
      <w:r w:rsidR="00162AB3" w:rsidRPr="007243D3">
        <w:rPr>
          <w:rFonts w:ascii="Times New Roman" w:hAnsi="Times New Roman" w:cs="Times New Roman"/>
          <w:sz w:val="22"/>
          <w:szCs w:val="22"/>
        </w:rPr>
        <w:t>ASRS</w:t>
      </w:r>
      <w:r w:rsidRPr="007243D3">
        <w:rPr>
          <w:rFonts w:ascii="Times New Roman" w:hAnsi="Times New Roman" w:cs="Times New Roman"/>
          <w:sz w:val="22"/>
          <w:szCs w:val="22"/>
        </w:rPr>
        <w:t>)</w:t>
      </w:r>
      <w:r w:rsidR="00162AB3" w:rsidRPr="007243D3">
        <w:rPr>
          <w:rFonts w:ascii="Times New Roman" w:hAnsi="Times New Roman" w:cs="Times New Roman"/>
          <w:sz w:val="22"/>
          <w:szCs w:val="22"/>
        </w:rPr>
        <w:t xml:space="preserve"> scores were positively correlated with all subscales of </w:t>
      </w:r>
      <w:r w:rsidRPr="007243D3">
        <w:rPr>
          <w:rFonts w:ascii="Times New Roman" w:hAnsi="Times New Roman" w:cs="Times New Roman"/>
          <w:sz w:val="22"/>
          <w:szCs w:val="22"/>
        </w:rPr>
        <w:t xml:space="preserve">Glasgow Sensory Questionnaire </w:t>
      </w:r>
      <w:r w:rsidR="00162AB3" w:rsidRPr="007243D3">
        <w:rPr>
          <w:rFonts w:ascii="Times New Roman" w:hAnsi="Times New Roman" w:cs="Times New Roman"/>
          <w:sz w:val="22"/>
          <w:szCs w:val="22"/>
        </w:rPr>
        <w:t xml:space="preserve">GSQ (Table </w:t>
      </w:r>
      <w:r w:rsidR="008758C0" w:rsidRPr="007243D3">
        <w:rPr>
          <w:rFonts w:ascii="Times New Roman" w:hAnsi="Times New Roman" w:cs="Times New Roman"/>
          <w:sz w:val="22"/>
          <w:szCs w:val="22"/>
        </w:rPr>
        <w:t>1</w:t>
      </w:r>
      <w:r w:rsidR="00162AB3" w:rsidRPr="007243D3">
        <w:rPr>
          <w:rFonts w:ascii="Times New Roman" w:hAnsi="Times New Roman" w:cs="Times New Roman"/>
          <w:sz w:val="22"/>
          <w:szCs w:val="22"/>
        </w:rPr>
        <w:t xml:space="preserve">) suggesting </w:t>
      </w:r>
      <w:r w:rsidRPr="007243D3">
        <w:rPr>
          <w:rFonts w:ascii="Times New Roman" w:hAnsi="Times New Roman" w:cs="Times New Roman"/>
          <w:sz w:val="22"/>
          <w:szCs w:val="22"/>
        </w:rPr>
        <w:t xml:space="preserve">increased </w:t>
      </w:r>
      <w:r w:rsidR="00162AB3" w:rsidRPr="007243D3">
        <w:rPr>
          <w:rFonts w:ascii="Times New Roman" w:hAnsi="Times New Roman" w:cs="Times New Roman"/>
          <w:sz w:val="22"/>
          <w:szCs w:val="22"/>
        </w:rPr>
        <w:t>sensory processing difficulties across modalities in individuals with higher level of ADHD traits.</w:t>
      </w:r>
      <w:r w:rsidR="0007511E">
        <w:rPr>
          <w:rFonts w:ascii="Times New Roman" w:hAnsi="Times New Roman" w:cs="Times New Roman"/>
          <w:sz w:val="22"/>
          <w:szCs w:val="22"/>
        </w:rPr>
        <w:t xml:space="preserve"> </w:t>
      </w:r>
      <w:bookmarkStart w:id="3" w:name="_Hlk489560283"/>
      <w:r w:rsidR="0007511E">
        <w:rPr>
          <w:rFonts w:ascii="Times New Roman" w:hAnsi="Times New Roman" w:cs="Times New Roman"/>
          <w:sz w:val="22"/>
          <w:szCs w:val="22"/>
        </w:rPr>
        <w:t xml:space="preserve">Moderate positive correlations were also reported between all the GSQ subscales (Table 1). </w:t>
      </w:r>
      <w:bookmarkEnd w:id="3"/>
    </w:p>
    <w:p w14:paraId="566FA9FE" w14:textId="77777777" w:rsidR="008758C0" w:rsidRPr="007243D3" w:rsidRDefault="008758C0" w:rsidP="007243D3">
      <w:pPr>
        <w:widowControl w:val="0"/>
        <w:autoSpaceDE w:val="0"/>
        <w:autoSpaceDN w:val="0"/>
        <w:adjustRightInd w:val="0"/>
        <w:spacing w:line="480" w:lineRule="auto"/>
        <w:rPr>
          <w:rFonts w:ascii="Times New Roman" w:hAnsi="Times New Roman" w:cs="Times New Roman"/>
          <w:sz w:val="22"/>
          <w:szCs w:val="22"/>
          <w:lang w:val="en-US"/>
        </w:rPr>
      </w:pPr>
    </w:p>
    <w:p w14:paraId="6363FF62" w14:textId="7C448CC7" w:rsidR="00A004EE" w:rsidRPr="007243D3" w:rsidRDefault="00A004EE"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3.3 Controlling for Potential Confounds</w:t>
      </w:r>
    </w:p>
    <w:p w14:paraId="2A5FC406" w14:textId="77777777" w:rsidR="00A004EE" w:rsidRPr="007243D3" w:rsidRDefault="00A004EE" w:rsidP="007243D3">
      <w:pPr>
        <w:widowControl w:val="0"/>
        <w:autoSpaceDE w:val="0"/>
        <w:autoSpaceDN w:val="0"/>
        <w:adjustRightInd w:val="0"/>
        <w:spacing w:line="480" w:lineRule="auto"/>
        <w:rPr>
          <w:rFonts w:ascii="Times New Roman" w:hAnsi="Times New Roman" w:cs="Times New Roman"/>
          <w:sz w:val="22"/>
          <w:szCs w:val="22"/>
        </w:rPr>
      </w:pPr>
    </w:p>
    <w:p w14:paraId="4168B1C4" w14:textId="3B4247E9" w:rsidR="00777E19" w:rsidRPr="007243D3" w:rsidRDefault="00A004EE"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rPr>
        <w:t xml:space="preserve">All correlations between the questionnaires were recalculated </w:t>
      </w:r>
      <w:r w:rsidR="006D0B8B" w:rsidRPr="007243D3">
        <w:rPr>
          <w:rFonts w:ascii="Times New Roman" w:hAnsi="Times New Roman" w:cs="Times New Roman"/>
          <w:sz w:val="22"/>
          <w:szCs w:val="22"/>
        </w:rPr>
        <w:t>excluding participants reporting</w:t>
      </w:r>
      <w:r w:rsidRPr="007243D3">
        <w:rPr>
          <w:rFonts w:ascii="Times New Roman" w:hAnsi="Times New Roman" w:cs="Times New Roman"/>
          <w:sz w:val="22"/>
          <w:szCs w:val="22"/>
        </w:rPr>
        <w:t xml:space="preserve"> </w:t>
      </w:r>
      <w:r w:rsidR="006D0B8B" w:rsidRPr="007243D3">
        <w:rPr>
          <w:rFonts w:ascii="Times New Roman" w:hAnsi="Times New Roman" w:cs="Times New Roman"/>
          <w:sz w:val="22"/>
          <w:szCs w:val="22"/>
        </w:rPr>
        <w:lastRenderedPageBreak/>
        <w:t xml:space="preserve">previous </w:t>
      </w:r>
      <w:r w:rsidR="00EA1692" w:rsidRPr="007243D3">
        <w:rPr>
          <w:rFonts w:ascii="Times New Roman" w:hAnsi="Times New Roman" w:cs="Times New Roman"/>
          <w:sz w:val="22"/>
          <w:szCs w:val="22"/>
        </w:rPr>
        <w:t>history of</w:t>
      </w:r>
      <w:r w:rsidRPr="007243D3">
        <w:rPr>
          <w:rFonts w:ascii="Times New Roman" w:hAnsi="Times New Roman" w:cs="Times New Roman"/>
          <w:sz w:val="22"/>
          <w:szCs w:val="22"/>
        </w:rPr>
        <w:t xml:space="preserve"> mental</w:t>
      </w:r>
      <w:r w:rsidR="006D0B8B" w:rsidRPr="007243D3">
        <w:rPr>
          <w:rFonts w:ascii="Times New Roman" w:hAnsi="Times New Roman" w:cs="Times New Roman"/>
          <w:sz w:val="22"/>
          <w:szCs w:val="22"/>
        </w:rPr>
        <w:t xml:space="preserve"> illness, ADHD diagnosis, and </w:t>
      </w:r>
      <w:r w:rsidRPr="007243D3">
        <w:rPr>
          <w:rFonts w:ascii="Times New Roman" w:hAnsi="Times New Roman" w:cs="Times New Roman"/>
          <w:sz w:val="22"/>
          <w:szCs w:val="22"/>
        </w:rPr>
        <w:t xml:space="preserve">ASD diagnosis.  </w:t>
      </w:r>
      <w:r w:rsidR="00EA1692" w:rsidRPr="007243D3">
        <w:rPr>
          <w:rFonts w:ascii="Times New Roman" w:hAnsi="Times New Roman" w:cs="Times New Roman"/>
          <w:sz w:val="22"/>
          <w:szCs w:val="22"/>
        </w:rPr>
        <w:t>No significant change was observed in the correlations</w:t>
      </w:r>
      <w:r w:rsidR="003562BD" w:rsidRPr="007243D3">
        <w:rPr>
          <w:rFonts w:ascii="Times New Roman" w:hAnsi="Times New Roman" w:cs="Times New Roman"/>
          <w:sz w:val="22"/>
          <w:szCs w:val="22"/>
        </w:rPr>
        <w:t xml:space="preserve"> </w:t>
      </w:r>
      <w:r w:rsidR="006D0B8B" w:rsidRPr="007243D3">
        <w:rPr>
          <w:rFonts w:ascii="Times New Roman" w:hAnsi="Times New Roman" w:cs="Times New Roman"/>
          <w:sz w:val="22"/>
          <w:szCs w:val="22"/>
        </w:rPr>
        <w:t xml:space="preserve">between ASRS scores and GSQ </w:t>
      </w:r>
      <w:r w:rsidR="003562BD" w:rsidRPr="007243D3">
        <w:rPr>
          <w:rFonts w:ascii="Times New Roman" w:hAnsi="Times New Roman" w:cs="Times New Roman"/>
          <w:sz w:val="22"/>
          <w:szCs w:val="22"/>
        </w:rPr>
        <w:t>(</w:t>
      </w:r>
      <w:r w:rsidR="006D0B8B" w:rsidRPr="007243D3">
        <w:rPr>
          <w:rFonts w:ascii="Times New Roman" w:hAnsi="Times New Roman" w:cs="Times New Roman"/>
          <w:i/>
          <w:sz w:val="22"/>
          <w:szCs w:val="22"/>
        </w:rPr>
        <w:t>r</w:t>
      </w:r>
      <w:r w:rsidR="006D0B8B" w:rsidRPr="007243D3">
        <w:rPr>
          <w:rFonts w:ascii="Times New Roman" w:hAnsi="Times New Roman" w:cs="Times New Roman"/>
          <w:sz w:val="22"/>
          <w:szCs w:val="22"/>
        </w:rPr>
        <w:t xml:space="preserve"> = .56, </w:t>
      </w:r>
      <w:r w:rsidR="003562BD" w:rsidRPr="007243D3">
        <w:rPr>
          <w:rFonts w:ascii="Times New Roman" w:hAnsi="Times New Roman" w:cs="Times New Roman"/>
          <w:i/>
          <w:sz w:val="22"/>
          <w:szCs w:val="22"/>
        </w:rPr>
        <w:t>p</w:t>
      </w:r>
      <w:r w:rsidR="003562BD" w:rsidRPr="007243D3">
        <w:rPr>
          <w:rFonts w:ascii="Times New Roman" w:hAnsi="Times New Roman" w:cs="Times New Roman"/>
          <w:sz w:val="22"/>
          <w:szCs w:val="22"/>
        </w:rPr>
        <w:t>&lt;.001</w:t>
      </w:r>
      <w:r w:rsidR="00EA1692" w:rsidRPr="007243D3">
        <w:rPr>
          <w:rFonts w:ascii="Times New Roman" w:hAnsi="Times New Roman" w:cs="Times New Roman"/>
          <w:sz w:val="22"/>
          <w:szCs w:val="22"/>
        </w:rPr>
        <w:t>) suggesting that these potential confounds were not responsible for the results.</w:t>
      </w:r>
      <w:r w:rsidR="00384A4E" w:rsidRPr="007243D3">
        <w:rPr>
          <w:rFonts w:ascii="Times New Roman" w:hAnsi="Times New Roman" w:cs="Times New Roman"/>
          <w:sz w:val="22"/>
          <w:szCs w:val="22"/>
          <w:lang w:val="en-US"/>
        </w:rPr>
        <w:t xml:space="preserve"> </w:t>
      </w:r>
      <w:r w:rsidR="00777E19" w:rsidRPr="007243D3">
        <w:rPr>
          <w:rFonts w:ascii="Times New Roman" w:hAnsi="Times New Roman" w:cs="Times New Roman"/>
          <w:sz w:val="22"/>
          <w:szCs w:val="22"/>
          <w:lang w:val="en-US"/>
        </w:rPr>
        <w:t>Age was negatively correlated with GSQ scores (</w:t>
      </w:r>
      <w:r w:rsidR="00777E19" w:rsidRPr="007243D3">
        <w:rPr>
          <w:rFonts w:ascii="Times New Roman" w:hAnsi="Times New Roman" w:cs="Times New Roman"/>
          <w:i/>
          <w:sz w:val="22"/>
          <w:szCs w:val="22"/>
          <w:lang w:val="en-US"/>
        </w:rPr>
        <w:t>r</w:t>
      </w:r>
      <w:r w:rsidR="00777E19" w:rsidRPr="007243D3">
        <w:rPr>
          <w:rFonts w:ascii="Times New Roman" w:hAnsi="Times New Roman" w:cs="Times New Roman"/>
          <w:sz w:val="22"/>
          <w:szCs w:val="22"/>
          <w:lang w:val="en-US"/>
        </w:rPr>
        <w:t xml:space="preserve">= -.28, </w:t>
      </w:r>
      <w:r w:rsidR="00777E19" w:rsidRPr="007243D3">
        <w:rPr>
          <w:rFonts w:ascii="Times New Roman" w:hAnsi="Times New Roman" w:cs="Times New Roman"/>
          <w:i/>
          <w:sz w:val="22"/>
          <w:szCs w:val="22"/>
          <w:lang w:val="en-US"/>
        </w:rPr>
        <w:t>p</w:t>
      </w:r>
      <w:r w:rsidR="00777E19" w:rsidRPr="007243D3">
        <w:rPr>
          <w:rFonts w:ascii="Times New Roman" w:hAnsi="Times New Roman" w:cs="Times New Roman"/>
          <w:sz w:val="22"/>
          <w:szCs w:val="22"/>
          <w:lang w:val="en-US"/>
        </w:rPr>
        <w:t>&lt;.001). The moderate relationship between ASRS scores and GSQ remained significant after controlling for age (</w:t>
      </w:r>
      <w:r w:rsidR="00777E19" w:rsidRPr="007243D3">
        <w:rPr>
          <w:rFonts w:ascii="Times New Roman" w:hAnsi="Times New Roman" w:cs="Times New Roman"/>
          <w:i/>
          <w:sz w:val="22"/>
          <w:szCs w:val="22"/>
          <w:lang w:val="en-US"/>
        </w:rPr>
        <w:t>r</w:t>
      </w:r>
      <w:r w:rsidR="00777E19" w:rsidRPr="007243D3">
        <w:rPr>
          <w:rFonts w:ascii="Times New Roman" w:hAnsi="Times New Roman" w:cs="Times New Roman"/>
          <w:sz w:val="22"/>
          <w:szCs w:val="22"/>
          <w:lang w:val="en-US"/>
        </w:rPr>
        <w:t xml:space="preserve"> = .55, </w:t>
      </w:r>
      <w:r w:rsidR="00777E19" w:rsidRPr="007243D3">
        <w:rPr>
          <w:rFonts w:ascii="Times New Roman" w:hAnsi="Times New Roman" w:cs="Times New Roman"/>
          <w:i/>
          <w:sz w:val="22"/>
          <w:szCs w:val="22"/>
          <w:lang w:val="en-US"/>
        </w:rPr>
        <w:t>p</w:t>
      </w:r>
      <w:r w:rsidR="00777E19" w:rsidRPr="007243D3">
        <w:rPr>
          <w:rFonts w:ascii="Times New Roman" w:hAnsi="Times New Roman" w:cs="Times New Roman"/>
          <w:sz w:val="22"/>
          <w:szCs w:val="22"/>
          <w:lang w:val="en-US"/>
        </w:rPr>
        <w:t>&lt;.001).</w:t>
      </w:r>
    </w:p>
    <w:p w14:paraId="258D75A8" w14:textId="77777777" w:rsidR="006D0B8B" w:rsidRPr="007243D3" w:rsidRDefault="006D0B8B" w:rsidP="007243D3">
      <w:pPr>
        <w:widowControl w:val="0"/>
        <w:autoSpaceDE w:val="0"/>
        <w:autoSpaceDN w:val="0"/>
        <w:adjustRightInd w:val="0"/>
        <w:spacing w:line="480" w:lineRule="auto"/>
        <w:rPr>
          <w:rFonts w:ascii="Times New Roman" w:hAnsi="Times New Roman" w:cs="Times New Roman"/>
          <w:sz w:val="22"/>
          <w:szCs w:val="22"/>
          <w:lang w:val="en-US"/>
        </w:rPr>
      </w:pPr>
    </w:p>
    <w:p w14:paraId="7601E2DA" w14:textId="77777777" w:rsidR="00777E19" w:rsidRPr="007243D3" w:rsidRDefault="00777E19" w:rsidP="007243D3">
      <w:pPr>
        <w:widowControl w:val="0"/>
        <w:autoSpaceDE w:val="0"/>
        <w:autoSpaceDN w:val="0"/>
        <w:adjustRightInd w:val="0"/>
        <w:spacing w:line="480" w:lineRule="auto"/>
        <w:rPr>
          <w:rFonts w:ascii="Times New Roman" w:hAnsi="Times New Roman" w:cs="Times New Roman"/>
          <w:sz w:val="22"/>
          <w:szCs w:val="22"/>
          <w:lang w:val="en-US"/>
        </w:rPr>
      </w:pPr>
    </w:p>
    <w:p w14:paraId="13876078" w14:textId="2792E738" w:rsidR="00777E19" w:rsidRPr="007243D3" w:rsidRDefault="00777E19"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3.4 Predicting Sensory Sensitivity</w:t>
      </w:r>
    </w:p>
    <w:p w14:paraId="7F81041A" w14:textId="77777777" w:rsidR="00777E19" w:rsidRPr="007243D3" w:rsidRDefault="00777E19" w:rsidP="007243D3">
      <w:pPr>
        <w:widowControl w:val="0"/>
        <w:autoSpaceDE w:val="0"/>
        <w:autoSpaceDN w:val="0"/>
        <w:adjustRightInd w:val="0"/>
        <w:spacing w:line="480" w:lineRule="auto"/>
        <w:rPr>
          <w:rFonts w:ascii="Times New Roman" w:hAnsi="Times New Roman" w:cs="Times New Roman"/>
          <w:sz w:val="22"/>
          <w:szCs w:val="22"/>
          <w:lang w:val="en-US"/>
        </w:rPr>
      </w:pPr>
    </w:p>
    <w:p w14:paraId="3EE765B4" w14:textId="422B730D" w:rsidR="006D0B8B" w:rsidRPr="007243D3" w:rsidRDefault="006D0B8B"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A multiple regression was performed </w:t>
      </w:r>
      <w:r w:rsidR="00777E19" w:rsidRPr="007243D3">
        <w:rPr>
          <w:rFonts w:ascii="Times New Roman" w:hAnsi="Times New Roman" w:cs="Times New Roman"/>
          <w:sz w:val="22"/>
          <w:szCs w:val="22"/>
          <w:lang w:val="en-US"/>
        </w:rPr>
        <w:t>utilizing</w:t>
      </w:r>
      <w:r w:rsidRPr="007243D3">
        <w:rPr>
          <w:rFonts w:ascii="Times New Roman" w:hAnsi="Times New Roman" w:cs="Times New Roman"/>
          <w:sz w:val="22"/>
          <w:szCs w:val="22"/>
          <w:lang w:val="en-US"/>
        </w:rPr>
        <w:t xml:space="preserve"> GSQ scores as the criterion and ASRS scores and age as predictors </w:t>
      </w:r>
      <w:r w:rsidR="0007511E" w:rsidRPr="007243D3">
        <w:rPr>
          <w:rFonts w:ascii="Times New Roman" w:hAnsi="Times New Roman" w:cs="Times New Roman"/>
          <w:sz w:val="22"/>
          <w:szCs w:val="22"/>
          <w:lang w:val="en-US"/>
        </w:rPr>
        <w:t>to</w:t>
      </w:r>
      <w:r w:rsidRPr="007243D3">
        <w:rPr>
          <w:rFonts w:ascii="Times New Roman" w:hAnsi="Times New Roman" w:cs="Times New Roman"/>
          <w:sz w:val="22"/>
          <w:szCs w:val="22"/>
          <w:lang w:val="en-US"/>
        </w:rPr>
        <w:t xml:space="preserve"> determine if sensory sensitivity scores could be predicted as a function of ADHD traits and age. The analysis was found to be statistically significant </w:t>
      </w:r>
      <w:proofErr w:type="gramStart"/>
      <w:r w:rsidRPr="007243D3">
        <w:rPr>
          <w:rFonts w:ascii="Times New Roman" w:hAnsi="Times New Roman" w:cs="Times New Roman"/>
          <w:sz w:val="22"/>
          <w:szCs w:val="22"/>
          <w:lang w:val="en-US"/>
        </w:rPr>
        <w:t>F(</w:t>
      </w:r>
      <w:proofErr w:type="gramEnd"/>
      <w:r w:rsidRPr="007243D3">
        <w:rPr>
          <w:rFonts w:ascii="Times New Roman" w:hAnsi="Times New Roman" w:cs="Times New Roman"/>
          <w:sz w:val="22"/>
          <w:szCs w:val="22"/>
          <w:lang w:val="en-US"/>
        </w:rPr>
        <w:t xml:space="preserve">181) = 50.5, </w:t>
      </w:r>
      <w:r w:rsidRPr="007243D3">
        <w:rPr>
          <w:rFonts w:ascii="Times New Roman" w:hAnsi="Times New Roman" w:cs="Times New Roman"/>
          <w:i/>
          <w:sz w:val="22"/>
          <w:szCs w:val="22"/>
          <w:lang w:val="en-US"/>
        </w:rPr>
        <w:t>p</w:t>
      </w:r>
      <w:r w:rsidRPr="007243D3">
        <w:rPr>
          <w:rFonts w:ascii="Times New Roman" w:hAnsi="Times New Roman" w:cs="Times New Roman"/>
          <w:sz w:val="22"/>
          <w:szCs w:val="22"/>
          <w:lang w:val="en-US"/>
        </w:rPr>
        <w:t xml:space="preserve"> &lt; .0</w:t>
      </w:r>
      <w:r w:rsidR="00777E19" w:rsidRPr="007243D3">
        <w:rPr>
          <w:rFonts w:ascii="Times New Roman" w:hAnsi="Times New Roman" w:cs="Times New Roman"/>
          <w:sz w:val="22"/>
          <w:szCs w:val="22"/>
          <w:lang w:val="en-US"/>
        </w:rPr>
        <w:t>0</w:t>
      </w:r>
      <w:r w:rsidRPr="007243D3">
        <w:rPr>
          <w:rFonts w:ascii="Times New Roman" w:hAnsi="Times New Roman" w:cs="Times New Roman"/>
          <w:sz w:val="22"/>
          <w:szCs w:val="22"/>
          <w:lang w:val="en-US"/>
        </w:rPr>
        <w:t xml:space="preserve">1, indicating that ASRS scores and age are good predictors of GSQ scores.  This multiple regression accounted for 36% of the variability, as indexed by the R2 statistic. </w:t>
      </w:r>
      <w:r w:rsidR="00D51F58" w:rsidRPr="007243D3">
        <w:rPr>
          <w:rFonts w:ascii="Times New Roman" w:hAnsi="Times New Roman" w:cs="Times New Roman"/>
          <w:sz w:val="22"/>
          <w:szCs w:val="22"/>
          <w:lang w:val="en-US"/>
        </w:rPr>
        <w:t xml:space="preserve">Participant’s </w:t>
      </w:r>
      <w:r w:rsidRPr="007243D3">
        <w:rPr>
          <w:rFonts w:ascii="Times New Roman" w:hAnsi="Times New Roman" w:cs="Times New Roman"/>
          <w:sz w:val="22"/>
          <w:szCs w:val="22"/>
          <w:lang w:val="en-US"/>
        </w:rPr>
        <w:t>ASRS score</w:t>
      </w:r>
      <w:r w:rsidR="00D51F58" w:rsidRPr="007243D3">
        <w:rPr>
          <w:rFonts w:ascii="Times New Roman" w:hAnsi="Times New Roman" w:cs="Times New Roman"/>
          <w:sz w:val="22"/>
          <w:szCs w:val="22"/>
          <w:lang w:val="en-US"/>
        </w:rPr>
        <w:t>s</w:t>
      </w:r>
      <w:r w:rsidRPr="007243D3">
        <w:rPr>
          <w:rFonts w:ascii="Times New Roman" w:hAnsi="Times New Roman" w:cs="Times New Roman"/>
          <w:sz w:val="22"/>
          <w:szCs w:val="22"/>
          <w:lang w:val="en-US"/>
        </w:rPr>
        <w:t xml:space="preserve">, as indexed by </w:t>
      </w:r>
      <w:r w:rsidR="00D51F58" w:rsidRPr="007243D3">
        <w:rPr>
          <w:rFonts w:ascii="Times New Roman" w:hAnsi="Times New Roman" w:cs="Times New Roman"/>
          <w:sz w:val="22"/>
          <w:szCs w:val="22"/>
          <w:lang w:val="en-US"/>
        </w:rPr>
        <w:t>a</w:t>
      </w:r>
      <w:r w:rsidRPr="007243D3">
        <w:rPr>
          <w:rFonts w:ascii="Times New Roman" w:hAnsi="Times New Roman" w:cs="Times New Roman"/>
          <w:sz w:val="22"/>
          <w:szCs w:val="22"/>
          <w:lang w:val="en-US"/>
        </w:rPr>
        <w:t xml:space="preserve"> β value of .53, </w:t>
      </w:r>
      <w:r w:rsidR="00D51F58" w:rsidRPr="007243D3">
        <w:rPr>
          <w:rFonts w:ascii="Times New Roman" w:hAnsi="Times New Roman" w:cs="Times New Roman"/>
          <w:sz w:val="22"/>
          <w:szCs w:val="22"/>
          <w:lang w:val="en-US"/>
        </w:rPr>
        <w:t xml:space="preserve">had </w:t>
      </w:r>
      <w:r w:rsidRPr="007243D3">
        <w:rPr>
          <w:rFonts w:ascii="Times New Roman" w:hAnsi="Times New Roman" w:cs="Times New Roman"/>
          <w:sz w:val="22"/>
          <w:szCs w:val="22"/>
          <w:lang w:val="en-US"/>
        </w:rPr>
        <w:t>the strongest relationship to GSQ. The β value for age was -.22.</w:t>
      </w:r>
    </w:p>
    <w:p w14:paraId="5ADFD4AE" w14:textId="45FF7327" w:rsidR="006D0B8B" w:rsidRPr="007243D3" w:rsidRDefault="006D0B8B" w:rsidP="007243D3">
      <w:pPr>
        <w:widowControl w:val="0"/>
        <w:autoSpaceDE w:val="0"/>
        <w:autoSpaceDN w:val="0"/>
        <w:adjustRightInd w:val="0"/>
        <w:spacing w:line="480" w:lineRule="auto"/>
        <w:rPr>
          <w:rFonts w:ascii="Times New Roman" w:hAnsi="Times New Roman" w:cs="Times New Roman"/>
          <w:sz w:val="22"/>
          <w:szCs w:val="22"/>
          <w:lang w:val="en-US"/>
        </w:rPr>
      </w:pPr>
    </w:p>
    <w:p w14:paraId="73F17508" w14:textId="19D23DCF" w:rsidR="00A25F8B" w:rsidRPr="007243D3" w:rsidRDefault="00A25F8B"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3.5. Factor Analysis</w:t>
      </w:r>
    </w:p>
    <w:p w14:paraId="3199FCA6" w14:textId="16325113" w:rsidR="00A25F8B" w:rsidRPr="007243D3" w:rsidRDefault="00A6468A"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An exploratory analysis</w:t>
      </w:r>
      <w:r w:rsidR="00512738" w:rsidRPr="007243D3">
        <w:rPr>
          <w:rFonts w:ascii="Times New Roman" w:hAnsi="Times New Roman" w:cs="Times New Roman"/>
          <w:sz w:val="22"/>
          <w:szCs w:val="22"/>
          <w:lang w:val="en-US"/>
        </w:rPr>
        <w:t xml:space="preserve"> was conducted to identify the factors underlying the participants’ responses in the ASRS and GSQ. First the factorability of the data was examined. </w:t>
      </w:r>
      <w:r w:rsidR="00CB0CE9" w:rsidRPr="007243D3">
        <w:rPr>
          <w:rFonts w:ascii="Times New Roman" w:hAnsi="Times New Roman" w:cs="Times New Roman"/>
          <w:sz w:val="22"/>
          <w:szCs w:val="22"/>
          <w:lang w:val="en-US"/>
        </w:rPr>
        <w:t>The Kaiser-Meyer-</w:t>
      </w:r>
      <w:proofErr w:type="spellStart"/>
      <w:r w:rsidR="00CB0CE9" w:rsidRPr="007243D3">
        <w:rPr>
          <w:rFonts w:ascii="Times New Roman" w:hAnsi="Times New Roman" w:cs="Times New Roman"/>
          <w:sz w:val="22"/>
          <w:szCs w:val="22"/>
          <w:lang w:val="en-US"/>
        </w:rPr>
        <w:t>Olkin</w:t>
      </w:r>
      <w:proofErr w:type="spellEnd"/>
      <w:r w:rsidR="00CB0CE9" w:rsidRPr="007243D3">
        <w:rPr>
          <w:rFonts w:ascii="Times New Roman" w:hAnsi="Times New Roman" w:cs="Times New Roman"/>
          <w:sz w:val="22"/>
          <w:szCs w:val="22"/>
          <w:lang w:val="en-US"/>
        </w:rPr>
        <w:t xml:space="preserve"> measure of sampling adequacy was .88, above the recommended value of .6, and Bartlett’s test of </w:t>
      </w:r>
      <w:proofErr w:type="spellStart"/>
      <w:r w:rsidR="00CB0CE9" w:rsidRPr="007243D3">
        <w:rPr>
          <w:rFonts w:ascii="Times New Roman" w:hAnsi="Times New Roman" w:cs="Times New Roman"/>
          <w:sz w:val="22"/>
          <w:szCs w:val="22"/>
          <w:lang w:val="en-US"/>
        </w:rPr>
        <w:t>sphericity</w:t>
      </w:r>
      <w:proofErr w:type="spellEnd"/>
      <w:r w:rsidR="00CB0CE9" w:rsidRPr="007243D3">
        <w:rPr>
          <w:rFonts w:ascii="Times New Roman" w:hAnsi="Times New Roman" w:cs="Times New Roman"/>
          <w:sz w:val="22"/>
          <w:szCs w:val="22"/>
          <w:lang w:val="en-US"/>
        </w:rPr>
        <w:t xml:space="preserve"> was significant (</w:t>
      </w:r>
      <w:r w:rsidR="00CB0CE9" w:rsidRPr="007243D3">
        <w:rPr>
          <w:rFonts w:ascii="Times New Roman" w:hAnsi="Times New Roman" w:cs="Times New Roman"/>
          <w:sz w:val="22"/>
          <w:szCs w:val="22"/>
        </w:rPr>
        <w:t>χ</w:t>
      </w:r>
      <w:r w:rsidR="00CB0CE9" w:rsidRPr="007243D3">
        <w:rPr>
          <w:rFonts w:ascii="Times New Roman" w:hAnsi="Times New Roman" w:cs="Times New Roman"/>
          <w:sz w:val="22"/>
          <w:szCs w:val="22"/>
          <w:vertAlign w:val="superscript"/>
        </w:rPr>
        <w:t>2</w:t>
      </w:r>
      <w:r w:rsidR="00CB0CE9" w:rsidRPr="007243D3">
        <w:rPr>
          <w:rFonts w:ascii="Times New Roman" w:hAnsi="Times New Roman" w:cs="Times New Roman"/>
          <w:sz w:val="22"/>
          <w:szCs w:val="22"/>
          <w:lang w:val="en-US"/>
        </w:rPr>
        <w:t xml:space="preserve"> (300) = 2369.6, </w:t>
      </w:r>
      <w:r w:rsidR="00CB0CE9" w:rsidRPr="007243D3">
        <w:rPr>
          <w:rFonts w:ascii="Times New Roman" w:hAnsi="Times New Roman" w:cs="Times New Roman"/>
          <w:i/>
          <w:sz w:val="22"/>
          <w:szCs w:val="22"/>
          <w:lang w:val="en-US"/>
        </w:rPr>
        <w:t>p</w:t>
      </w:r>
      <w:r w:rsidR="00CB0CE9" w:rsidRPr="007243D3">
        <w:rPr>
          <w:rFonts w:ascii="Times New Roman" w:hAnsi="Times New Roman" w:cs="Times New Roman"/>
          <w:sz w:val="22"/>
          <w:szCs w:val="22"/>
          <w:lang w:val="en-US"/>
        </w:rPr>
        <w:t xml:space="preserve"> &lt; .01) suggesting that factor analysis could be conducted. </w:t>
      </w:r>
      <w:r w:rsidR="007906D2" w:rsidRPr="007243D3">
        <w:rPr>
          <w:rFonts w:ascii="Times New Roman" w:hAnsi="Times New Roman" w:cs="Times New Roman"/>
          <w:sz w:val="22"/>
          <w:szCs w:val="22"/>
          <w:lang w:val="en-US"/>
        </w:rPr>
        <w:t>Oblique rotation (</w:t>
      </w:r>
      <w:proofErr w:type="spellStart"/>
      <w:r w:rsidR="007906D2" w:rsidRPr="007243D3">
        <w:rPr>
          <w:rFonts w:ascii="Times New Roman" w:hAnsi="Times New Roman" w:cs="Times New Roman"/>
          <w:sz w:val="22"/>
          <w:szCs w:val="22"/>
          <w:lang w:val="en-US"/>
        </w:rPr>
        <w:t>oblimin</w:t>
      </w:r>
      <w:proofErr w:type="spellEnd"/>
      <w:r w:rsidR="007906D2" w:rsidRPr="007243D3">
        <w:rPr>
          <w:rFonts w:ascii="Times New Roman" w:hAnsi="Times New Roman" w:cs="Times New Roman"/>
          <w:sz w:val="22"/>
          <w:szCs w:val="22"/>
          <w:lang w:val="en-US"/>
        </w:rPr>
        <w:t xml:space="preserve">) was </w:t>
      </w:r>
      <w:proofErr w:type="spellStart"/>
      <w:r w:rsidR="007906D2" w:rsidRPr="007243D3">
        <w:rPr>
          <w:rFonts w:ascii="Times New Roman" w:hAnsi="Times New Roman" w:cs="Times New Roman"/>
          <w:sz w:val="22"/>
          <w:szCs w:val="22"/>
          <w:lang w:val="en-US"/>
        </w:rPr>
        <w:t>utilised</w:t>
      </w:r>
      <w:proofErr w:type="spellEnd"/>
      <w:r w:rsidR="007906D2" w:rsidRPr="007243D3">
        <w:rPr>
          <w:rFonts w:ascii="Times New Roman" w:hAnsi="Times New Roman" w:cs="Times New Roman"/>
          <w:sz w:val="22"/>
          <w:szCs w:val="22"/>
          <w:lang w:val="en-US"/>
        </w:rPr>
        <w:t xml:space="preserve"> as non-independence of the underlying</w:t>
      </w:r>
      <w:r w:rsidR="003F6441" w:rsidRPr="007243D3">
        <w:rPr>
          <w:rFonts w:ascii="Times New Roman" w:hAnsi="Times New Roman" w:cs="Times New Roman"/>
          <w:sz w:val="22"/>
          <w:szCs w:val="22"/>
          <w:lang w:val="en-US"/>
        </w:rPr>
        <w:t xml:space="preserve"> factors was</w:t>
      </w:r>
      <w:r w:rsidR="007906D2" w:rsidRPr="007243D3">
        <w:rPr>
          <w:rFonts w:ascii="Times New Roman" w:hAnsi="Times New Roman" w:cs="Times New Roman"/>
          <w:sz w:val="22"/>
          <w:szCs w:val="22"/>
          <w:lang w:val="en-US"/>
        </w:rPr>
        <w:t xml:space="preserve"> </w:t>
      </w:r>
      <w:proofErr w:type="spellStart"/>
      <w:r w:rsidR="007906D2" w:rsidRPr="007243D3">
        <w:rPr>
          <w:rFonts w:ascii="Times New Roman" w:hAnsi="Times New Roman" w:cs="Times New Roman"/>
          <w:sz w:val="22"/>
          <w:szCs w:val="22"/>
          <w:lang w:val="en-US"/>
        </w:rPr>
        <w:t>hypothesised</w:t>
      </w:r>
      <w:proofErr w:type="spellEnd"/>
      <w:r w:rsidR="007906D2" w:rsidRPr="007243D3">
        <w:rPr>
          <w:rFonts w:ascii="Times New Roman" w:hAnsi="Times New Roman" w:cs="Times New Roman"/>
          <w:sz w:val="22"/>
          <w:szCs w:val="22"/>
          <w:lang w:val="en-US"/>
        </w:rPr>
        <w:t xml:space="preserve"> (Matsunaga, 2010).</w:t>
      </w:r>
      <w:r w:rsidRPr="007243D3">
        <w:rPr>
          <w:rFonts w:ascii="Times New Roman" w:hAnsi="Times New Roman" w:cs="Times New Roman"/>
          <w:sz w:val="22"/>
          <w:szCs w:val="22"/>
          <w:lang w:val="en-US"/>
        </w:rPr>
        <w:t xml:space="preserve"> </w:t>
      </w:r>
      <w:r w:rsidR="00CB0CE9" w:rsidRPr="007243D3">
        <w:rPr>
          <w:rFonts w:ascii="Times New Roman" w:hAnsi="Times New Roman" w:cs="Times New Roman"/>
          <w:sz w:val="22"/>
          <w:szCs w:val="22"/>
          <w:lang w:val="en-US"/>
        </w:rPr>
        <w:t xml:space="preserve">The analysis yielded two factors explaining a total of 35.69% of the variance for the entire set of variables. Factor 1 was labeled ADHD + Sensory Sensitivity as it included items from both scales and Factor 2 was labeled ADHD as it included only items from the ASRS. </w:t>
      </w:r>
      <w:r w:rsidR="00BF75A5" w:rsidRPr="007243D3">
        <w:rPr>
          <w:rFonts w:ascii="Times New Roman" w:hAnsi="Times New Roman" w:cs="Times New Roman"/>
          <w:sz w:val="22"/>
          <w:szCs w:val="22"/>
          <w:lang w:val="en-US"/>
        </w:rPr>
        <w:t xml:space="preserve">The two factors were </w:t>
      </w:r>
      <w:r w:rsidR="007906D2" w:rsidRPr="007243D3">
        <w:rPr>
          <w:rFonts w:ascii="Times New Roman" w:hAnsi="Times New Roman" w:cs="Times New Roman"/>
          <w:sz w:val="22"/>
          <w:szCs w:val="22"/>
          <w:lang w:val="en-US"/>
        </w:rPr>
        <w:t xml:space="preserve">correlated </w:t>
      </w:r>
      <w:r w:rsidR="00BF75A5" w:rsidRPr="007243D3">
        <w:rPr>
          <w:rFonts w:ascii="Times New Roman" w:hAnsi="Times New Roman" w:cs="Times New Roman"/>
          <w:sz w:val="22"/>
          <w:szCs w:val="22"/>
          <w:lang w:val="en-US"/>
        </w:rPr>
        <w:t>(</w:t>
      </w:r>
      <w:r w:rsidR="00BF75A5" w:rsidRPr="007243D3">
        <w:rPr>
          <w:rFonts w:ascii="Times New Roman" w:hAnsi="Times New Roman" w:cs="Times New Roman"/>
          <w:i/>
          <w:sz w:val="22"/>
          <w:szCs w:val="22"/>
          <w:lang w:val="en-US"/>
        </w:rPr>
        <w:t>r</w:t>
      </w:r>
      <w:r w:rsidR="00BF75A5" w:rsidRPr="007243D3">
        <w:rPr>
          <w:rFonts w:ascii="Times New Roman" w:hAnsi="Times New Roman" w:cs="Times New Roman"/>
          <w:sz w:val="22"/>
          <w:szCs w:val="22"/>
          <w:lang w:val="en-US"/>
        </w:rPr>
        <w:t xml:space="preserve"> = .</w:t>
      </w:r>
      <w:r w:rsidR="007906D2" w:rsidRPr="007243D3">
        <w:rPr>
          <w:rFonts w:ascii="Times New Roman" w:hAnsi="Times New Roman" w:cs="Times New Roman"/>
          <w:sz w:val="22"/>
          <w:szCs w:val="22"/>
          <w:lang w:val="en-US"/>
        </w:rPr>
        <w:t xml:space="preserve">48, </w:t>
      </w:r>
      <w:r w:rsidR="007906D2" w:rsidRPr="007243D3">
        <w:rPr>
          <w:rFonts w:ascii="Times New Roman" w:hAnsi="Times New Roman" w:cs="Times New Roman"/>
          <w:i/>
          <w:sz w:val="22"/>
          <w:szCs w:val="22"/>
          <w:lang w:val="en-US"/>
        </w:rPr>
        <w:t>p</w:t>
      </w:r>
      <w:r w:rsidR="007906D2" w:rsidRPr="007243D3">
        <w:rPr>
          <w:rFonts w:ascii="Times New Roman" w:hAnsi="Times New Roman" w:cs="Times New Roman"/>
          <w:sz w:val="22"/>
          <w:szCs w:val="22"/>
          <w:lang w:val="en-US"/>
        </w:rPr>
        <w:t>&lt;.01</w:t>
      </w:r>
      <w:r w:rsidR="00BF75A5" w:rsidRPr="007243D3">
        <w:rPr>
          <w:rFonts w:ascii="Times New Roman" w:hAnsi="Times New Roman" w:cs="Times New Roman"/>
          <w:sz w:val="22"/>
          <w:szCs w:val="22"/>
          <w:lang w:val="en-US"/>
        </w:rPr>
        <w:t xml:space="preserve">). </w:t>
      </w:r>
      <w:r w:rsidR="001F2290" w:rsidRPr="007243D3">
        <w:rPr>
          <w:rFonts w:ascii="Times New Roman" w:hAnsi="Times New Roman" w:cs="Times New Roman"/>
          <w:sz w:val="22"/>
          <w:szCs w:val="22"/>
          <w:lang w:val="en-US"/>
        </w:rPr>
        <w:t>A summary of the results is presented on Table 2.</w:t>
      </w:r>
    </w:p>
    <w:p w14:paraId="082E56B6" w14:textId="77777777" w:rsidR="00CB0CE9" w:rsidRPr="007243D3" w:rsidRDefault="00CB0CE9" w:rsidP="007243D3">
      <w:pPr>
        <w:widowControl w:val="0"/>
        <w:autoSpaceDE w:val="0"/>
        <w:autoSpaceDN w:val="0"/>
        <w:adjustRightInd w:val="0"/>
        <w:spacing w:line="480" w:lineRule="auto"/>
        <w:rPr>
          <w:rFonts w:ascii="Times New Roman" w:hAnsi="Times New Roman" w:cs="Times New Roman"/>
          <w:sz w:val="22"/>
          <w:szCs w:val="22"/>
          <w:lang w:val="en-US"/>
        </w:rPr>
      </w:pPr>
    </w:p>
    <w:p w14:paraId="777EB5D3" w14:textId="77777777" w:rsidR="00A25F8B" w:rsidRPr="007243D3" w:rsidRDefault="00A25F8B" w:rsidP="007243D3">
      <w:pPr>
        <w:widowControl w:val="0"/>
        <w:autoSpaceDE w:val="0"/>
        <w:autoSpaceDN w:val="0"/>
        <w:adjustRightInd w:val="0"/>
        <w:spacing w:line="480" w:lineRule="auto"/>
        <w:rPr>
          <w:rFonts w:ascii="Times New Roman" w:hAnsi="Times New Roman" w:cs="Times New Roman"/>
          <w:sz w:val="22"/>
          <w:szCs w:val="22"/>
          <w:lang w:val="en-US"/>
        </w:rPr>
      </w:pPr>
    </w:p>
    <w:p w14:paraId="335B0DF5" w14:textId="2FFBE691" w:rsidR="00790857" w:rsidRPr="007243D3" w:rsidRDefault="002C55DD"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4.</w:t>
      </w:r>
      <w:r w:rsidR="00790857" w:rsidRPr="007243D3">
        <w:rPr>
          <w:rFonts w:ascii="Times New Roman" w:hAnsi="Times New Roman" w:cs="Times New Roman"/>
          <w:sz w:val="22"/>
          <w:szCs w:val="22"/>
          <w:lang w:val="en-US"/>
        </w:rPr>
        <w:t xml:space="preserve"> Discussion</w:t>
      </w:r>
    </w:p>
    <w:p w14:paraId="2C637FB1" w14:textId="77777777" w:rsidR="00790857" w:rsidRPr="007243D3" w:rsidRDefault="00790857" w:rsidP="007243D3">
      <w:pPr>
        <w:widowControl w:val="0"/>
        <w:autoSpaceDE w:val="0"/>
        <w:autoSpaceDN w:val="0"/>
        <w:adjustRightInd w:val="0"/>
        <w:spacing w:line="480" w:lineRule="auto"/>
        <w:rPr>
          <w:rFonts w:ascii="Times New Roman" w:hAnsi="Times New Roman" w:cs="Times New Roman"/>
          <w:sz w:val="22"/>
          <w:szCs w:val="22"/>
          <w:lang w:val="en-US"/>
        </w:rPr>
      </w:pPr>
    </w:p>
    <w:p w14:paraId="29D07012" w14:textId="19D3490F" w:rsidR="00361B6C" w:rsidRPr="0093575A" w:rsidRDefault="00790857"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lang w:val="en-US"/>
        </w:rPr>
        <w:t xml:space="preserve">To our knowledge, this is the first study to </w:t>
      </w:r>
      <w:r w:rsidR="006F0B16" w:rsidRPr="007243D3">
        <w:rPr>
          <w:rFonts w:ascii="Times New Roman" w:hAnsi="Times New Roman" w:cs="Times New Roman"/>
          <w:sz w:val="22"/>
          <w:szCs w:val="22"/>
          <w:lang w:val="en-US"/>
        </w:rPr>
        <w:t xml:space="preserve">investigate </w:t>
      </w:r>
      <w:r w:rsidR="00E701EB" w:rsidRPr="007243D3">
        <w:rPr>
          <w:rFonts w:ascii="Times New Roman" w:hAnsi="Times New Roman" w:cs="Times New Roman"/>
          <w:sz w:val="22"/>
          <w:szCs w:val="22"/>
          <w:lang w:val="en-US"/>
        </w:rPr>
        <w:t xml:space="preserve">the relationship between </w:t>
      </w:r>
      <w:r w:rsidR="006F0B16" w:rsidRPr="007243D3">
        <w:rPr>
          <w:rFonts w:ascii="Times New Roman" w:hAnsi="Times New Roman" w:cs="Times New Roman"/>
          <w:sz w:val="22"/>
          <w:szCs w:val="22"/>
          <w:lang w:val="en-US"/>
        </w:rPr>
        <w:t xml:space="preserve">sensory difficulties </w:t>
      </w:r>
      <w:r w:rsidR="00E701EB" w:rsidRPr="007243D3">
        <w:rPr>
          <w:rFonts w:ascii="Times New Roman" w:hAnsi="Times New Roman" w:cs="Times New Roman"/>
          <w:sz w:val="22"/>
          <w:szCs w:val="22"/>
          <w:lang w:val="en-US"/>
        </w:rPr>
        <w:t xml:space="preserve">and </w:t>
      </w:r>
      <w:r w:rsidR="006F0B16" w:rsidRPr="007243D3">
        <w:rPr>
          <w:rFonts w:ascii="Times New Roman" w:hAnsi="Times New Roman" w:cs="Times New Roman"/>
          <w:sz w:val="22"/>
          <w:szCs w:val="22"/>
          <w:lang w:val="en-US"/>
        </w:rPr>
        <w:t>ADHD traits in the general population. Results showed that individuals with high ADHD traits report more symptoms of atypical sensory responsiveness (including both hyper- and hypo-sensitivity). This relationship was not limited to a specific sensory modality; ADHD traits were associated with a higher frequency of sensory difficulties in all modalities measured by the GSQ. Furthermore, both subscales of the ASRS were associated with increased levels of abnormal sensory experiences.</w:t>
      </w:r>
      <w:r w:rsidR="00777E19" w:rsidRPr="007243D3">
        <w:rPr>
          <w:rFonts w:ascii="Times New Roman" w:hAnsi="Times New Roman" w:cs="Times New Roman"/>
          <w:sz w:val="22"/>
          <w:szCs w:val="22"/>
        </w:rPr>
        <w:t xml:space="preserve"> Overall ASRS scores were the best predictor of the sensory sensitivity symptoms. </w:t>
      </w:r>
      <w:r w:rsidR="001F2290" w:rsidRPr="007243D3">
        <w:rPr>
          <w:rFonts w:ascii="Times New Roman" w:hAnsi="Times New Roman" w:cs="Times New Roman"/>
          <w:sz w:val="22"/>
          <w:szCs w:val="22"/>
        </w:rPr>
        <w:t xml:space="preserve"> </w:t>
      </w:r>
    </w:p>
    <w:p w14:paraId="3A7D37F7" w14:textId="77777777" w:rsidR="007A2028" w:rsidRPr="007243D3" w:rsidRDefault="007A2028" w:rsidP="007243D3">
      <w:pPr>
        <w:widowControl w:val="0"/>
        <w:autoSpaceDE w:val="0"/>
        <w:autoSpaceDN w:val="0"/>
        <w:adjustRightInd w:val="0"/>
        <w:spacing w:line="480" w:lineRule="auto"/>
        <w:rPr>
          <w:rFonts w:ascii="Times New Roman" w:hAnsi="Times New Roman" w:cs="Times New Roman"/>
          <w:sz w:val="22"/>
          <w:szCs w:val="22"/>
          <w:lang w:val="en-US"/>
        </w:rPr>
      </w:pPr>
    </w:p>
    <w:p w14:paraId="20EDA209" w14:textId="74E902D6" w:rsidR="002B5A2C" w:rsidRDefault="006F0B16"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Our finding is consistent with a number of studies on sensory processing in individuals with ADHD (</w:t>
      </w:r>
      <w:r w:rsidR="00891D4B" w:rsidRPr="007243D3">
        <w:rPr>
          <w:rFonts w:ascii="Times New Roman" w:hAnsi="Times New Roman" w:cs="Times New Roman"/>
          <w:sz w:val="22"/>
          <w:szCs w:val="22"/>
          <w:lang w:val="en-US"/>
        </w:rPr>
        <w:t>Cheung &amp; Siu, 2009; Engel-</w:t>
      </w:r>
      <w:proofErr w:type="spellStart"/>
      <w:r w:rsidR="00891D4B" w:rsidRPr="007243D3">
        <w:rPr>
          <w:rFonts w:ascii="Times New Roman" w:hAnsi="Times New Roman" w:cs="Times New Roman"/>
          <w:sz w:val="22"/>
          <w:szCs w:val="22"/>
          <w:lang w:val="en-US"/>
        </w:rPr>
        <w:t>Yeger</w:t>
      </w:r>
      <w:proofErr w:type="spellEnd"/>
      <w:r w:rsidR="00891D4B" w:rsidRPr="007243D3">
        <w:rPr>
          <w:rFonts w:ascii="Times New Roman" w:hAnsi="Times New Roman" w:cs="Times New Roman"/>
          <w:sz w:val="22"/>
          <w:szCs w:val="22"/>
          <w:lang w:val="en-US"/>
        </w:rPr>
        <w:t xml:space="preserve"> &amp; </w:t>
      </w:r>
      <w:proofErr w:type="spellStart"/>
      <w:r w:rsidR="00891D4B" w:rsidRPr="007243D3">
        <w:rPr>
          <w:rFonts w:ascii="Times New Roman" w:hAnsi="Times New Roman" w:cs="Times New Roman"/>
          <w:sz w:val="22"/>
          <w:szCs w:val="22"/>
          <w:lang w:val="en-US"/>
        </w:rPr>
        <w:t>Ziv</w:t>
      </w:r>
      <w:proofErr w:type="spellEnd"/>
      <w:r w:rsidR="00891D4B" w:rsidRPr="007243D3">
        <w:rPr>
          <w:rFonts w:ascii="Times New Roman" w:hAnsi="Times New Roman" w:cs="Times New Roman"/>
          <w:sz w:val="22"/>
          <w:szCs w:val="22"/>
          <w:lang w:val="en-US"/>
        </w:rPr>
        <w:t>-On, 2011</w:t>
      </w:r>
      <w:r w:rsidRPr="007243D3">
        <w:rPr>
          <w:rFonts w:ascii="Times New Roman" w:hAnsi="Times New Roman" w:cs="Times New Roman"/>
          <w:sz w:val="22"/>
          <w:szCs w:val="22"/>
          <w:lang w:val="en-US"/>
        </w:rPr>
        <w:t>). In particular, differences between ADHD patien</w:t>
      </w:r>
      <w:r w:rsidR="00891D4B" w:rsidRPr="007243D3">
        <w:rPr>
          <w:rFonts w:ascii="Times New Roman" w:hAnsi="Times New Roman" w:cs="Times New Roman"/>
          <w:sz w:val="22"/>
          <w:szCs w:val="22"/>
          <w:lang w:val="en-US"/>
        </w:rPr>
        <w:t>ts and controls have been reported in sensory processing and modulation across all senses (Dunn &amp; Bennett, 2002).</w:t>
      </w:r>
      <w:r w:rsidRPr="007243D3">
        <w:rPr>
          <w:rFonts w:ascii="Times New Roman" w:hAnsi="Times New Roman" w:cs="Times New Roman"/>
          <w:sz w:val="22"/>
          <w:szCs w:val="22"/>
          <w:lang w:val="en-US"/>
        </w:rPr>
        <w:t xml:space="preserve"> </w:t>
      </w:r>
      <w:r w:rsidR="00226B7C" w:rsidRPr="007243D3">
        <w:rPr>
          <w:rFonts w:ascii="Times New Roman" w:hAnsi="Times New Roman" w:cs="Times New Roman"/>
          <w:sz w:val="22"/>
          <w:szCs w:val="22"/>
          <w:lang w:val="en-US"/>
        </w:rPr>
        <w:t>Deficits in sensory modulation have been linked clinically with impaired attention, arousal, and impulsivity since the early 1970s (Ayres, 1972). Sensory hyper- and hypo- sensitivity could potentially account for some of the symptoms observed in individuals with ADHD</w:t>
      </w:r>
      <w:r w:rsidR="00B45845" w:rsidRPr="007243D3">
        <w:rPr>
          <w:rFonts w:ascii="Times New Roman" w:hAnsi="Times New Roman" w:cs="Times New Roman"/>
          <w:sz w:val="22"/>
          <w:szCs w:val="22"/>
          <w:lang w:val="en-US"/>
        </w:rPr>
        <w:t xml:space="preserve"> or high level of ADHD traits</w:t>
      </w:r>
      <w:r w:rsidR="0007511E">
        <w:rPr>
          <w:rFonts w:ascii="Times New Roman" w:hAnsi="Times New Roman" w:cs="Times New Roman"/>
          <w:sz w:val="22"/>
          <w:szCs w:val="22"/>
          <w:lang w:val="en-US"/>
        </w:rPr>
        <w:t xml:space="preserve"> (e.g. distractibility).</w:t>
      </w:r>
    </w:p>
    <w:p w14:paraId="3AF36E07" w14:textId="2FE3653D" w:rsidR="00361B6C" w:rsidRDefault="00361B6C" w:rsidP="007243D3">
      <w:pPr>
        <w:widowControl w:val="0"/>
        <w:autoSpaceDE w:val="0"/>
        <w:autoSpaceDN w:val="0"/>
        <w:adjustRightInd w:val="0"/>
        <w:spacing w:line="480" w:lineRule="auto"/>
        <w:rPr>
          <w:rFonts w:ascii="Times New Roman" w:hAnsi="Times New Roman" w:cs="Times New Roman"/>
          <w:sz w:val="22"/>
          <w:szCs w:val="22"/>
          <w:lang w:val="en-US"/>
        </w:rPr>
      </w:pPr>
    </w:p>
    <w:p w14:paraId="7C424508" w14:textId="524D6AC0" w:rsidR="00361B6C" w:rsidRPr="00361B6C" w:rsidRDefault="00361B6C" w:rsidP="00361B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Our results offer furth</w:t>
      </w:r>
      <w:r w:rsidR="002B7E23">
        <w:rPr>
          <w:rFonts w:ascii="Times New Roman" w:hAnsi="Times New Roman" w:cs="Times New Roman"/>
          <w:sz w:val="22"/>
          <w:szCs w:val="22"/>
        </w:rPr>
        <w:t>er support that ADHD traits are</w:t>
      </w:r>
      <w:r w:rsidRPr="00361B6C">
        <w:rPr>
          <w:rFonts w:ascii="Times New Roman" w:hAnsi="Times New Roman" w:cs="Times New Roman"/>
          <w:sz w:val="22"/>
          <w:szCs w:val="22"/>
        </w:rPr>
        <w:t xml:space="preserve"> continuously distributed in the general</w:t>
      </w:r>
      <w:r>
        <w:rPr>
          <w:rFonts w:ascii="Times New Roman" w:hAnsi="Times New Roman" w:cs="Times New Roman"/>
          <w:sz w:val="22"/>
          <w:szCs w:val="22"/>
        </w:rPr>
        <w:t xml:space="preserve"> population. </w:t>
      </w:r>
      <w:r w:rsidRPr="00361B6C">
        <w:rPr>
          <w:rFonts w:ascii="Times New Roman" w:hAnsi="Times New Roman" w:cs="Times New Roman"/>
          <w:sz w:val="22"/>
          <w:szCs w:val="22"/>
        </w:rPr>
        <w:t>The key novel</w:t>
      </w:r>
      <w:r w:rsidR="002B7E23">
        <w:rPr>
          <w:rFonts w:ascii="Times New Roman" w:hAnsi="Times New Roman" w:cs="Times New Roman"/>
          <w:sz w:val="22"/>
          <w:szCs w:val="22"/>
        </w:rPr>
        <w:t xml:space="preserve"> </w:t>
      </w:r>
      <w:r w:rsidRPr="00361B6C">
        <w:rPr>
          <w:rFonts w:ascii="Times New Roman" w:hAnsi="Times New Roman" w:cs="Times New Roman"/>
          <w:sz w:val="22"/>
          <w:szCs w:val="22"/>
        </w:rPr>
        <w:t>finding is he high cor</w:t>
      </w:r>
      <w:r w:rsidR="002B7E23">
        <w:rPr>
          <w:rFonts w:ascii="Times New Roman" w:hAnsi="Times New Roman" w:cs="Times New Roman"/>
          <w:sz w:val="22"/>
          <w:szCs w:val="22"/>
        </w:rPr>
        <w:t>relation between ADHD traits</w:t>
      </w:r>
      <w:r w:rsidRPr="00361B6C">
        <w:rPr>
          <w:rFonts w:ascii="Times New Roman" w:hAnsi="Times New Roman" w:cs="Times New Roman"/>
          <w:sz w:val="22"/>
          <w:szCs w:val="22"/>
        </w:rPr>
        <w:t xml:space="preserve"> and the</w:t>
      </w:r>
    </w:p>
    <w:p w14:paraId="04B6DB50" w14:textId="4B6B6967" w:rsidR="002B7E23" w:rsidRDefault="00361B6C" w:rsidP="00361B6C">
      <w:pPr>
        <w:widowControl w:val="0"/>
        <w:autoSpaceDE w:val="0"/>
        <w:autoSpaceDN w:val="0"/>
        <w:adjustRightInd w:val="0"/>
        <w:spacing w:line="480" w:lineRule="auto"/>
        <w:rPr>
          <w:rFonts w:ascii="Times New Roman" w:hAnsi="Times New Roman" w:cs="Times New Roman"/>
          <w:sz w:val="22"/>
          <w:szCs w:val="22"/>
        </w:rPr>
      </w:pPr>
      <w:proofErr w:type="gramStart"/>
      <w:r w:rsidRPr="00361B6C">
        <w:rPr>
          <w:rFonts w:ascii="Times New Roman" w:hAnsi="Times New Roman" w:cs="Times New Roman"/>
          <w:sz w:val="22"/>
          <w:szCs w:val="22"/>
        </w:rPr>
        <w:t>frequency</w:t>
      </w:r>
      <w:proofErr w:type="gramEnd"/>
      <w:r w:rsidRPr="00361B6C">
        <w:rPr>
          <w:rFonts w:ascii="Times New Roman" w:hAnsi="Times New Roman" w:cs="Times New Roman"/>
          <w:sz w:val="22"/>
          <w:szCs w:val="22"/>
        </w:rPr>
        <w:t xml:space="preserve"> of experiencing problematic sensory responses</w:t>
      </w:r>
      <w:r w:rsidR="002B7E23">
        <w:rPr>
          <w:rFonts w:ascii="Times New Roman" w:hAnsi="Times New Roman" w:cs="Times New Roman"/>
          <w:sz w:val="22"/>
          <w:szCs w:val="22"/>
        </w:rPr>
        <w:t xml:space="preserve"> across modalities</w:t>
      </w:r>
      <w:r w:rsidRPr="00361B6C">
        <w:rPr>
          <w:rFonts w:ascii="Times New Roman" w:hAnsi="Times New Roman" w:cs="Times New Roman"/>
          <w:sz w:val="22"/>
          <w:szCs w:val="22"/>
        </w:rPr>
        <w:t>.</w:t>
      </w:r>
      <w:r w:rsidR="002B7E23">
        <w:rPr>
          <w:rFonts w:ascii="Times New Roman" w:hAnsi="Times New Roman" w:cs="Times New Roman"/>
          <w:sz w:val="22"/>
          <w:szCs w:val="22"/>
        </w:rPr>
        <w:t xml:space="preserve"> </w:t>
      </w:r>
      <w:r w:rsidRPr="00361B6C">
        <w:rPr>
          <w:rFonts w:ascii="Times New Roman" w:hAnsi="Times New Roman" w:cs="Times New Roman"/>
          <w:sz w:val="22"/>
          <w:szCs w:val="22"/>
        </w:rPr>
        <w:t xml:space="preserve">To our </w:t>
      </w:r>
      <w:r w:rsidR="002B7E23">
        <w:rPr>
          <w:rFonts w:ascii="Times New Roman" w:hAnsi="Times New Roman" w:cs="Times New Roman"/>
          <w:sz w:val="22"/>
          <w:szCs w:val="22"/>
        </w:rPr>
        <w:t>k</w:t>
      </w:r>
      <w:r w:rsidRPr="00361B6C">
        <w:rPr>
          <w:rFonts w:ascii="Times New Roman" w:hAnsi="Times New Roman" w:cs="Times New Roman"/>
          <w:sz w:val="22"/>
          <w:szCs w:val="22"/>
        </w:rPr>
        <w:t xml:space="preserve">nowledge, this is the first </w:t>
      </w:r>
      <w:r w:rsidR="002B7E23">
        <w:rPr>
          <w:rFonts w:ascii="Times New Roman" w:hAnsi="Times New Roman" w:cs="Times New Roman"/>
          <w:sz w:val="22"/>
          <w:szCs w:val="22"/>
        </w:rPr>
        <w:t xml:space="preserve">study to report such a relationship between sensory sensitivity and ADHD traits in a non-clinical population. This result suggests that sensory sensitivity could part of the ADHD phenotype. </w:t>
      </w:r>
    </w:p>
    <w:p w14:paraId="41AF94D9" w14:textId="6E53645B" w:rsidR="00361B6C" w:rsidRPr="0093575A" w:rsidRDefault="00361B6C" w:rsidP="00361B6C">
      <w:pPr>
        <w:widowControl w:val="0"/>
        <w:autoSpaceDE w:val="0"/>
        <w:autoSpaceDN w:val="0"/>
        <w:adjustRightInd w:val="0"/>
        <w:spacing w:line="480" w:lineRule="auto"/>
        <w:rPr>
          <w:rFonts w:ascii="Times New Roman" w:hAnsi="Times New Roman" w:cs="Times New Roman"/>
          <w:sz w:val="22"/>
          <w:szCs w:val="22"/>
        </w:rPr>
      </w:pPr>
    </w:p>
    <w:p w14:paraId="029B387A" w14:textId="4F2E38FF" w:rsidR="002B5A2C" w:rsidRDefault="002B7E23" w:rsidP="007243D3">
      <w:pPr>
        <w:widowControl w:val="0"/>
        <w:autoSpaceDE w:val="0"/>
        <w:autoSpaceDN w:val="0"/>
        <w:adjustRightInd w:val="0"/>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Furthermore, t</w:t>
      </w:r>
      <w:r w:rsidR="002B5A2C">
        <w:rPr>
          <w:rFonts w:ascii="Times New Roman" w:hAnsi="Times New Roman" w:cs="Times New Roman"/>
          <w:sz w:val="22"/>
          <w:szCs w:val="22"/>
          <w:lang w:val="en-US"/>
        </w:rPr>
        <w:t xml:space="preserve">he relationship between abnormal sensory processing and ADHD traits </w:t>
      </w:r>
      <w:r w:rsidR="00FC1C35">
        <w:rPr>
          <w:rFonts w:ascii="Times New Roman" w:hAnsi="Times New Roman" w:cs="Times New Roman"/>
          <w:sz w:val="22"/>
          <w:szCs w:val="22"/>
          <w:lang w:val="en-US"/>
        </w:rPr>
        <w:t xml:space="preserve">suggest a potential role of sensory processing in ADHD symptomatology. Recent theories propose that individuals with ADHD have abnormalities in brain regions involved in sensory processing </w:t>
      </w:r>
      <w:r w:rsidR="0007511E">
        <w:rPr>
          <w:rFonts w:ascii="Times New Roman" w:hAnsi="Times New Roman" w:cs="Times New Roman"/>
          <w:sz w:val="22"/>
          <w:szCs w:val="22"/>
          <w:lang w:val="en-US"/>
        </w:rPr>
        <w:t xml:space="preserve">such as the superior colliculus </w:t>
      </w:r>
      <w:r w:rsidR="00FC1C35">
        <w:rPr>
          <w:rFonts w:ascii="Times New Roman" w:hAnsi="Times New Roman" w:cs="Times New Roman"/>
          <w:sz w:val="22"/>
          <w:szCs w:val="22"/>
          <w:lang w:val="en-US"/>
        </w:rPr>
        <w:t>(</w:t>
      </w:r>
      <w:r w:rsidR="0007511E" w:rsidRPr="007243D3">
        <w:rPr>
          <w:rFonts w:ascii="Times New Roman" w:hAnsi="Times New Roman" w:cs="Times New Roman"/>
          <w:sz w:val="22"/>
          <w:szCs w:val="22"/>
          <w:lang w:val="en-US"/>
        </w:rPr>
        <w:t>Overton, 2008; Panagiotidi, Overton, &amp; Stafford, 2016; 2017;</w:t>
      </w:r>
      <w:r w:rsidR="0007511E">
        <w:rPr>
          <w:rFonts w:ascii="Times New Roman" w:hAnsi="Times New Roman" w:cs="Times New Roman"/>
          <w:sz w:val="22"/>
          <w:szCs w:val="22"/>
          <w:lang w:val="en-US"/>
        </w:rPr>
        <w:t xml:space="preserve"> </w:t>
      </w:r>
      <w:proofErr w:type="spellStart"/>
      <w:r w:rsidR="0007511E">
        <w:rPr>
          <w:rFonts w:ascii="Times New Roman" w:hAnsi="Times New Roman" w:cs="Times New Roman"/>
          <w:sz w:val="22"/>
          <w:szCs w:val="22"/>
          <w:lang w:val="en-US"/>
        </w:rPr>
        <w:t>Dommett</w:t>
      </w:r>
      <w:proofErr w:type="spellEnd"/>
      <w:r w:rsidR="0007511E">
        <w:rPr>
          <w:rFonts w:ascii="Times New Roman" w:hAnsi="Times New Roman" w:cs="Times New Roman"/>
          <w:sz w:val="22"/>
          <w:szCs w:val="22"/>
          <w:lang w:val="en-US"/>
        </w:rPr>
        <w:t>, Overton, &amp; Greenfield, 2009</w:t>
      </w:r>
      <w:r w:rsidR="00FC1C35">
        <w:rPr>
          <w:rFonts w:ascii="Times New Roman" w:hAnsi="Times New Roman" w:cs="Times New Roman"/>
          <w:sz w:val="22"/>
          <w:szCs w:val="22"/>
          <w:lang w:val="en-US"/>
        </w:rPr>
        <w:t>).</w:t>
      </w:r>
      <w:r w:rsidR="0007511E">
        <w:rPr>
          <w:rFonts w:ascii="Times New Roman" w:hAnsi="Times New Roman" w:cs="Times New Roman"/>
          <w:sz w:val="22"/>
          <w:szCs w:val="22"/>
          <w:lang w:val="en-US"/>
        </w:rPr>
        <w:t xml:space="preserve"> Higher resting-state activity in lower – level sensory areas has been reported in ADHD patients (</w:t>
      </w:r>
      <w:r w:rsidR="00C11638">
        <w:rPr>
          <w:rFonts w:ascii="Times New Roman" w:hAnsi="Times New Roman" w:cs="Times New Roman"/>
          <w:sz w:val="22"/>
          <w:szCs w:val="22"/>
          <w:lang w:val="en-US"/>
        </w:rPr>
        <w:t>Tian et al., 2008).</w:t>
      </w:r>
      <w:r w:rsidR="00FC1C35">
        <w:rPr>
          <w:rFonts w:ascii="Times New Roman" w:hAnsi="Times New Roman" w:cs="Times New Roman"/>
          <w:sz w:val="22"/>
          <w:szCs w:val="22"/>
          <w:lang w:val="en-US"/>
        </w:rPr>
        <w:t xml:space="preserve"> </w:t>
      </w:r>
      <w:r w:rsidR="00361B6C">
        <w:rPr>
          <w:rFonts w:ascii="Times New Roman" w:hAnsi="Times New Roman" w:cs="Times New Roman"/>
          <w:sz w:val="22"/>
          <w:szCs w:val="22"/>
          <w:lang w:val="en-US"/>
        </w:rPr>
        <w:t xml:space="preserve">These findings suggest that sensory processing difficulties are part of the ADHD phenotype and could be a potential area of future research. </w:t>
      </w:r>
    </w:p>
    <w:p w14:paraId="3B4D71FE" w14:textId="77777777" w:rsidR="002B7E23" w:rsidRDefault="002B7E23" w:rsidP="007243D3">
      <w:pPr>
        <w:widowControl w:val="0"/>
        <w:autoSpaceDE w:val="0"/>
        <w:autoSpaceDN w:val="0"/>
        <w:adjustRightInd w:val="0"/>
        <w:spacing w:line="480" w:lineRule="auto"/>
        <w:rPr>
          <w:rFonts w:ascii="Times New Roman" w:hAnsi="Times New Roman" w:cs="Times New Roman"/>
          <w:sz w:val="22"/>
          <w:szCs w:val="22"/>
          <w:lang w:val="en-US"/>
        </w:rPr>
      </w:pPr>
    </w:p>
    <w:p w14:paraId="22017074" w14:textId="55586020" w:rsidR="002B7E23" w:rsidRPr="007243D3" w:rsidRDefault="002B7E23" w:rsidP="007243D3">
      <w:pPr>
        <w:widowControl w:val="0"/>
        <w:autoSpaceDE w:val="0"/>
        <w:autoSpaceDN w:val="0"/>
        <w:adjustRightInd w:val="0"/>
        <w:spacing w:line="480" w:lineRule="auto"/>
        <w:rPr>
          <w:rFonts w:ascii="Times New Roman" w:hAnsi="Times New Roman" w:cs="Times New Roman"/>
          <w:sz w:val="22"/>
          <w:szCs w:val="22"/>
          <w:lang w:val="en-US"/>
        </w:rPr>
      </w:pPr>
      <w:r w:rsidRPr="00997475">
        <w:rPr>
          <w:rFonts w:ascii="Times New Roman" w:hAnsi="Times New Roman" w:cs="Times New Roman"/>
          <w:sz w:val="22"/>
          <w:szCs w:val="22"/>
          <w:lang w:val="en-US"/>
        </w:rPr>
        <w:t>Beyond diagnosis and assessment, these findings could also have implications for treatment interventions.</w:t>
      </w:r>
      <w:r>
        <w:rPr>
          <w:rFonts w:ascii="Times New Roman" w:hAnsi="Times New Roman" w:cs="Times New Roman"/>
          <w:sz w:val="22"/>
          <w:szCs w:val="22"/>
          <w:lang w:val="en-US"/>
        </w:rPr>
        <w:t xml:space="preserve"> </w:t>
      </w:r>
      <w:proofErr w:type="gramStart"/>
      <w:r w:rsidRPr="00997475">
        <w:rPr>
          <w:rFonts w:ascii="Times New Roman" w:hAnsi="Times New Roman" w:cs="Times New Roman"/>
          <w:sz w:val="22"/>
          <w:szCs w:val="22"/>
          <w:lang w:val="en-US"/>
        </w:rPr>
        <w:t>it</w:t>
      </w:r>
      <w:proofErr w:type="gramEnd"/>
      <w:r w:rsidRPr="00997475">
        <w:rPr>
          <w:rFonts w:ascii="Times New Roman" w:hAnsi="Times New Roman" w:cs="Times New Roman"/>
          <w:sz w:val="22"/>
          <w:szCs w:val="22"/>
          <w:lang w:val="en-US"/>
        </w:rPr>
        <w:t xml:space="preserve"> is conceivable that if sensory symptoms could be treated successfully</w:t>
      </w:r>
      <w:r>
        <w:rPr>
          <w:rFonts w:ascii="Times New Roman" w:hAnsi="Times New Roman" w:cs="Times New Roman"/>
          <w:sz w:val="22"/>
          <w:szCs w:val="22"/>
          <w:lang w:val="en-US"/>
        </w:rPr>
        <w:t xml:space="preserve">, some symptoms of ADHD could be reduced. Future studies should examine whether a sensory based intervention can alleviate ADHD symptoms. </w:t>
      </w:r>
    </w:p>
    <w:p w14:paraId="158C2E9F" w14:textId="77777777" w:rsidR="00BF75A5" w:rsidRPr="007243D3" w:rsidRDefault="00BF75A5" w:rsidP="007243D3">
      <w:pPr>
        <w:widowControl w:val="0"/>
        <w:autoSpaceDE w:val="0"/>
        <w:autoSpaceDN w:val="0"/>
        <w:adjustRightInd w:val="0"/>
        <w:spacing w:line="480" w:lineRule="auto"/>
        <w:rPr>
          <w:rFonts w:ascii="Times New Roman" w:hAnsi="Times New Roman" w:cs="Times New Roman"/>
          <w:sz w:val="22"/>
          <w:szCs w:val="22"/>
          <w:lang w:val="en-US"/>
        </w:rPr>
      </w:pPr>
    </w:p>
    <w:p w14:paraId="3DE557EA" w14:textId="613F532F" w:rsidR="00BF75A5" w:rsidRPr="007243D3" w:rsidRDefault="00BF75A5"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E</w:t>
      </w:r>
      <w:r w:rsidR="00502857" w:rsidRPr="007243D3">
        <w:rPr>
          <w:rFonts w:ascii="Times New Roman" w:hAnsi="Times New Roman" w:cs="Times New Roman"/>
          <w:sz w:val="22"/>
          <w:szCs w:val="22"/>
          <w:lang w:val="en-US"/>
        </w:rPr>
        <w:t>xploratory factor analysis</w:t>
      </w:r>
      <w:r w:rsidRPr="007243D3">
        <w:rPr>
          <w:rFonts w:ascii="Times New Roman" w:hAnsi="Times New Roman" w:cs="Times New Roman"/>
          <w:sz w:val="22"/>
          <w:szCs w:val="22"/>
          <w:lang w:val="en-US"/>
        </w:rPr>
        <w:t xml:space="preserve"> </w:t>
      </w:r>
      <w:r w:rsidR="00502857" w:rsidRPr="007243D3">
        <w:rPr>
          <w:rFonts w:ascii="Times New Roman" w:hAnsi="Times New Roman" w:cs="Times New Roman"/>
          <w:sz w:val="22"/>
          <w:szCs w:val="22"/>
          <w:lang w:val="en-US"/>
        </w:rPr>
        <w:t>was used to examine</w:t>
      </w:r>
      <w:r w:rsidR="00E63FEC" w:rsidRPr="007243D3">
        <w:rPr>
          <w:rFonts w:ascii="Times New Roman" w:hAnsi="Times New Roman" w:cs="Times New Roman"/>
          <w:sz w:val="22"/>
          <w:szCs w:val="22"/>
          <w:lang w:val="en-US"/>
        </w:rPr>
        <w:t xml:space="preserve"> whether </w:t>
      </w:r>
      <w:r w:rsidR="007906D2" w:rsidRPr="007243D3">
        <w:rPr>
          <w:rFonts w:ascii="Times New Roman" w:hAnsi="Times New Roman" w:cs="Times New Roman"/>
          <w:sz w:val="22"/>
          <w:szCs w:val="22"/>
          <w:lang w:val="en-US"/>
        </w:rPr>
        <w:t xml:space="preserve">ADHD traits and sensory sensitivity symptoms group together or form separate factors. Items from the GSQ subscales were combined with ADHD items into a single ADHD + Sensory Sensitivity factor, while </w:t>
      </w:r>
      <w:r w:rsidR="00502857" w:rsidRPr="007243D3">
        <w:rPr>
          <w:rFonts w:ascii="Times New Roman" w:hAnsi="Times New Roman" w:cs="Times New Roman"/>
          <w:sz w:val="22"/>
          <w:szCs w:val="22"/>
          <w:lang w:val="en-US"/>
        </w:rPr>
        <w:t>other</w:t>
      </w:r>
      <w:r w:rsidR="007906D2" w:rsidRPr="007243D3">
        <w:rPr>
          <w:rFonts w:ascii="Times New Roman" w:hAnsi="Times New Roman" w:cs="Times New Roman"/>
          <w:sz w:val="22"/>
          <w:szCs w:val="22"/>
          <w:lang w:val="en-US"/>
        </w:rPr>
        <w:t xml:space="preserve"> ASRS items were grouped into a separate ADHD factor.</w:t>
      </w:r>
      <w:r w:rsidR="00E63FEC" w:rsidRPr="007243D3">
        <w:rPr>
          <w:rFonts w:ascii="Times New Roman" w:hAnsi="Times New Roman" w:cs="Times New Roman"/>
          <w:sz w:val="22"/>
          <w:szCs w:val="22"/>
          <w:lang w:val="en-US"/>
        </w:rPr>
        <w:t xml:space="preserve"> Both factors were correlated further suggesting a positive relationship between ADHD traits and sensory sensitivity.</w:t>
      </w:r>
      <w:r w:rsidR="00502857" w:rsidRPr="007243D3">
        <w:rPr>
          <w:rFonts w:ascii="Times New Roman" w:hAnsi="Times New Roman" w:cs="Times New Roman"/>
          <w:sz w:val="22"/>
          <w:szCs w:val="22"/>
          <w:lang w:val="en-US"/>
        </w:rPr>
        <w:t xml:space="preserve"> Items from the ASRS that loaded on the ADHD + Sensory Sensitivity factor covered both hyperactivity and attentional aspects of ADHD, corroborating correlations elsewhere which showed that sensory processing difficulties were not selectively associated with particular ADHD traits.</w:t>
      </w:r>
    </w:p>
    <w:p w14:paraId="70D8DEB6" w14:textId="77777777" w:rsidR="007A2028" w:rsidRPr="007243D3" w:rsidRDefault="007A2028" w:rsidP="007243D3">
      <w:pPr>
        <w:widowControl w:val="0"/>
        <w:autoSpaceDE w:val="0"/>
        <w:autoSpaceDN w:val="0"/>
        <w:adjustRightInd w:val="0"/>
        <w:spacing w:line="480" w:lineRule="auto"/>
        <w:rPr>
          <w:rFonts w:ascii="Times New Roman" w:hAnsi="Times New Roman" w:cs="Times New Roman"/>
          <w:sz w:val="22"/>
          <w:szCs w:val="22"/>
        </w:rPr>
      </w:pPr>
    </w:p>
    <w:p w14:paraId="327A551B" w14:textId="44CBEE55" w:rsidR="00F5058F" w:rsidRDefault="006F0B16" w:rsidP="007243D3">
      <w:pPr>
        <w:widowControl w:val="0"/>
        <w:autoSpaceDE w:val="0"/>
        <w:autoSpaceDN w:val="0"/>
        <w:adjustRightInd w:val="0"/>
        <w:spacing w:line="480" w:lineRule="auto"/>
        <w:rPr>
          <w:rFonts w:ascii="Times New Roman" w:hAnsi="Times New Roman" w:cs="Times New Roman"/>
          <w:sz w:val="22"/>
          <w:szCs w:val="22"/>
        </w:rPr>
      </w:pPr>
      <w:r w:rsidRPr="007243D3">
        <w:rPr>
          <w:rFonts w:ascii="Times New Roman" w:hAnsi="Times New Roman" w:cs="Times New Roman"/>
          <w:sz w:val="22"/>
          <w:szCs w:val="22"/>
        </w:rPr>
        <w:t xml:space="preserve">Previous studies which found sensory processing difficulties in ADHD were conducted </w:t>
      </w:r>
      <w:r w:rsidR="006E65A8" w:rsidRPr="007243D3">
        <w:rPr>
          <w:rFonts w:ascii="Times New Roman" w:hAnsi="Times New Roman" w:cs="Times New Roman"/>
          <w:sz w:val="22"/>
          <w:szCs w:val="22"/>
        </w:rPr>
        <w:t xml:space="preserve">almost </w:t>
      </w:r>
      <w:r w:rsidRPr="007243D3">
        <w:rPr>
          <w:rFonts w:ascii="Times New Roman" w:hAnsi="Times New Roman" w:cs="Times New Roman"/>
          <w:sz w:val="22"/>
          <w:szCs w:val="22"/>
        </w:rPr>
        <w:t>exclusively in children</w:t>
      </w:r>
      <w:r w:rsidR="007A2028" w:rsidRPr="007243D3">
        <w:rPr>
          <w:rFonts w:ascii="Times New Roman" w:hAnsi="Times New Roman" w:cs="Times New Roman"/>
          <w:sz w:val="22"/>
          <w:szCs w:val="22"/>
        </w:rPr>
        <w:t xml:space="preserve"> (</w:t>
      </w:r>
      <w:proofErr w:type="spellStart"/>
      <w:r w:rsidR="007A2028" w:rsidRPr="007243D3">
        <w:rPr>
          <w:rFonts w:ascii="Times New Roman" w:hAnsi="Times New Roman" w:cs="Times New Roman"/>
          <w:sz w:val="22"/>
          <w:szCs w:val="22"/>
        </w:rPr>
        <w:t>Yochman</w:t>
      </w:r>
      <w:proofErr w:type="spellEnd"/>
      <w:r w:rsidR="007A2028" w:rsidRPr="007243D3">
        <w:rPr>
          <w:rFonts w:ascii="Times New Roman" w:hAnsi="Times New Roman" w:cs="Times New Roman"/>
          <w:sz w:val="22"/>
          <w:szCs w:val="22"/>
        </w:rPr>
        <w:t xml:space="preserve"> et al., 2004). Our study was</w:t>
      </w:r>
      <w:r w:rsidRPr="007243D3">
        <w:rPr>
          <w:rFonts w:ascii="Times New Roman" w:hAnsi="Times New Roman" w:cs="Times New Roman"/>
          <w:sz w:val="22"/>
          <w:szCs w:val="22"/>
        </w:rPr>
        <w:t xml:space="preserve"> the first to examine sensory sensitivities in an adult population with varying </w:t>
      </w:r>
      <w:r w:rsidR="00AF7066" w:rsidRPr="007243D3">
        <w:rPr>
          <w:rFonts w:ascii="Times New Roman" w:hAnsi="Times New Roman" w:cs="Times New Roman"/>
          <w:sz w:val="22"/>
          <w:szCs w:val="22"/>
        </w:rPr>
        <w:t xml:space="preserve">levels of ADHD traits. </w:t>
      </w:r>
      <w:r w:rsidR="00226B7C" w:rsidRPr="007243D3">
        <w:rPr>
          <w:rFonts w:ascii="Times New Roman" w:hAnsi="Times New Roman" w:cs="Times New Roman"/>
          <w:sz w:val="22"/>
          <w:szCs w:val="22"/>
        </w:rPr>
        <w:t xml:space="preserve">Age is a significant covariate in evaluating sensory processing (Cheung &amp; Siu, 2009; Dunn &amp; </w:t>
      </w:r>
      <w:proofErr w:type="spellStart"/>
      <w:r w:rsidR="00226B7C" w:rsidRPr="007243D3">
        <w:rPr>
          <w:rFonts w:ascii="Times New Roman" w:hAnsi="Times New Roman" w:cs="Times New Roman"/>
          <w:sz w:val="22"/>
          <w:szCs w:val="22"/>
        </w:rPr>
        <w:lastRenderedPageBreak/>
        <w:t>Westman</w:t>
      </w:r>
      <w:proofErr w:type="spellEnd"/>
      <w:r w:rsidR="00226B7C" w:rsidRPr="007243D3">
        <w:rPr>
          <w:rFonts w:ascii="Times New Roman" w:hAnsi="Times New Roman" w:cs="Times New Roman"/>
          <w:sz w:val="22"/>
          <w:szCs w:val="22"/>
        </w:rPr>
        <w:t>, 1997).</w:t>
      </w:r>
      <w:r w:rsidR="00B45845" w:rsidRPr="007243D3">
        <w:rPr>
          <w:rFonts w:ascii="Times New Roman" w:hAnsi="Times New Roman" w:cs="Times New Roman"/>
          <w:sz w:val="22"/>
          <w:szCs w:val="22"/>
        </w:rPr>
        <w:t xml:space="preserve"> In particular, sensory sensitivities have been shown to reduce with age (Kern et al., 2007). Adults with high level ADHD traits had significantly more sensory sensitivities even when controlling for age e</w:t>
      </w:r>
      <w:r w:rsidR="00117CC1" w:rsidRPr="007243D3">
        <w:rPr>
          <w:rFonts w:ascii="Times New Roman" w:hAnsi="Times New Roman" w:cs="Times New Roman"/>
          <w:sz w:val="22"/>
          <w:szCs w:val="22"/>
        </w:rPr>
        <w:t xml:space="preserve">ffects, suggesting that the relationship we observed was not driven by age differences. </w:t>
      </w:r>
    </w:p>
    <w:p w14:paraId="5E830EE4" w14:textId="77777777" w:rsidR="002B5A2C" w:rsidRDefault="002B5A2C" w:rsidP="007243D3">
      <w:pPr>
        <w:widowControl w:val="0"/>
        <w:autoSpaceDE w:val="0"/>
        <w:autoSpaceDN w:val="0"/>
        <w:adjustRightInd w:val="0"/>
        <w:spacing w:line="480" w:lineRule="auto"/>
        <w:rPr>
          <w:rFonts w:ascii="Times New Roman" w:hAnsi="Times New Roman" w:cs="Times New Roman"/>
          <w:sz w:val="22"/>
          <w:szCs w:val="22"/>
        </w:rPr>
      </w:pPr>
    </w:p>
    <w:p w14:paraId="30D9F131" w14:textId="517CAEDD" w:rsidR="002B7E23" w:rsidRDefault="00FE0208" w:rsidP="007243D3">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Atypical sensory responses have also been identified in individuals with autism spectrum conditions (ASC) (Miln</w:t>
      </w:r>
      <w:r w:rsidR="009674C2">
        <w:rPr>
          <w:rFonts w:ascii="Times New Roman" w:hAnsi="Times New Roman" w:cs="Times New Roman"/>
          <w:sz w:val="22"/>
          <w:szCs w:val="22"/>
        </w:rPr>
        <w:t xml:space="preserve">e, Dickinson, &amp; Smith, 2017; </w:t>
      </w:r>
      <w:proofErr w:type="spellStart"/>
      <w:r w:rsidR="009674C2">
        <w:rPr>
          <w:rFonts w:ascii="Times New Roman" w:hAnsi="Times New Roman" w:cs="Times New Roman"/>
          <w:sz w:val="22"/>
          <w:szCs w:val="22"/>
        </w:rPr>
        <w:t>Horder</w:t>
      </w:r>
      <w:proofErr w:type="spellEnd"/>
      <w:r w:rsidR="009674C2">
        <w:rPr>
          <w:rFonts w:ascii="Times New Roman" w:hAnsi="Times New Roman" w:cs="Times New Roman"/>
          <w:sz w:val="22"/>
          <w:szCs w:val="22"/>
        </w:rPr>
        <w:t xml:space="preserve"> et al., 2014</w:t>
      </w:r>
      <w:r>
        <w:rPr>
          <w:rFonts w:ascii="Times New Roman" w:hAnsi="Times New Roman" w:cs="Times New Roman"/>
          <w:sz w:val="22"/>
          <w:szCs w:val="22"/>
        </w:rPr>
        <w:t>). In particular, a positive re</w:t>
      </w:r>
      <w:r w:rsidR="009674C2">
        <w:rPr>
          <w:rFonts w:ascii="Times New Roman" w:hAnsi="Times New Roman" w:cs="Times New Roman"/>
          <w:sz w:val="22"/>
          <w:szCs w:val="22"/>
        </w:rPr>
        <w:t>lationship has</w:t>
      </w:r>
      <w:r>
        <w:rPr>
          <w:rFonts w:ascii="Times New Roman" w:hAnsi="Times New Roman" w:cs="Times New Roman"/>
          <w:sz w:val="22"/>
          <w:szCs w:val="22"/>
        </w:rPr>
        <w:t xml:space="preserve"> been shown between autistic symptoms and prevalence of abnormal sensory experiences (</w:t>
      </w:r>
      <w:r w:rsidR="009674C2">
        <w:rPr>
          <w:rFonts w:ascii="Times New Roman" w:hAnsi="Times New Roman" w:cs="Times New Roman"/>
          <w:sz w:val="22"/>
          <w:szCs w:val="22"/>
        </w:rPr>
        <w:t>Milne et al., 2017</w:t>
      </w:r>
      <w:r>
        <w:rPr>
          <w:rFonts w:ascii="Times New Roman" w:hAnsi="Times New Roman" w:cs="Times New Roman"/>
          <w:sz w:val="22"/>
          <w:szCs w:val="22"/>
        </w:rPr>
        <w:t>)</w:t>
      </w:r>
      <w:r w:rsidR="009674C2">
        <w:rPr>
          <w:rFonts w:ascii="Times New Roman" w:hAnsi="Times New Roman" w:cs="Times New Roman"/>
          <w:sz w:val="22"/>
          <w:szCs w:val="22"/>
        </w:rPr>
        <w:t xml:space="preserve"> and sensory hyper- and hypo- sensitivity (Robertson &amp; Simmons, 2013)</w:t>
      </w:r>
      <w:r>
        <w:rPr>
          <w:rFonts w:ascii="Times New Roman" w:hAnsi="Times New Roman" w:cs="Times New Roman"/>
          <w:sz w:val="22"/>
          <w:szCs w:val="22"/>
        </w:rPr>
        <w:t>.</w:t>
      </w:r>
      <w:r w:rsidR="009674C2">
        <w:rPr>
          <w:rFonts w:ascii="Times New Roman" w:hAnsi="Times New Roman" w:cs="Times New Roman"/>
          <w:sz w:val="22"/>
          <w:szCs w:val="22"/>
        </w:rPr>
        <w:t xml:space="preserve"> Studies using GSQ have shown that individuals with high autistic traits s</w:t>
      </w:r>
      <w:r w:rsidR="009674C2" w:rsidRPr="009674C2">
        <w:rPr>
          <w:rFonts w:ascii="Times New Roman" w:hAnsi="Times New Roman" w:cs="Times New Roman"/>
          <w:sz w:val="22"/>
          <w:szCs w:val="22"/>
        </w:rPr>
        <w:t xml:space="preserve">core significantly higher than controls </w:t>
      </w:r>
      <w:r w:rsidR="009674C2">
        <w:rPr>
          <w:rFonts w:ascii="Times New Roman" w:hAnsi="Times New Roman" w:cs="Times New Roman"/>
          <w:sz w:val="22"/>
          <w:szCs w:val="22"/>
        </w:rPr>
        <w:t xml:space="preserve">in all subscales of the questionnaire across modalities reporting both hypo- and hyper- symptoms (Robertson &amp; Simmons, 2013; </w:t>
      </w:r>
      <w:proofErr w:type="spellStart"/>
      <w:r w:rsidR="009674C2">
        <w:rPr>
          <w:rFonts w:ascii="Times New Roman" w:hAnsi="Times New Roman" w:cs="Times New Roman"/>
          <w:sz w:val="22"/>
          <w:szCs w:val="22"/>
        </w:rPr>
        <w:t>Horder</w:t>
      </w:r>
      <w:proofErr w:type="spellEnd"/>
      <w:r w:rsidR="009674C2">
        <w:rPr>
          <w:rFonts w:ascii="Times New Roman" w:hAnsi="Times New Roman" w:cs="Times New Roman"/>
          <w:sz w:val="22"/>
          <w:szCs w:val="22"/>
        </w:rPr>
        <w:t xml:space="preserve"> et al., 2014)</w:t>
      </w:r>
      <w:r w:rsidR="009674C2" w:rsidRPr="009674C2">
        <w:rPr>
          <w:rFonts w:ascii="Times New Roman" w:hAnsi="Times New Roman" w:cs="Times New Roman"/>
          <w:sz w:val="22"/>
          <w:szCs w:val="22"/>
        </w:rPr>
        <w:t xml:space="preserve">. </w:t>
      </w:r>
      <w:r w:rsidR="009674C2">
        <w:rPr>
          <w:rFonts w:ascii="Times New Roman" w:hAnsi="Times New Roman" w:cs="Times New Roman"/>
          <w:sz w:val="22"/>
          <w:szCs w:val="22"/>
        </w:rPr>
        <w:t xml:space="preserve">This is consistent with our findings; ADHD traits were associated with higher GSQ scores across modalities with individuals with higher level of ADHD traits scoring high on both hypo- and hyper- sensitivity items. </w:t>
      </w:r>
      <w:r>
        <w:rPr>
          <w:rFonts w:ascii="Times New Roman" w:hAnsi="Times New Roman" w:cs="Times New Roman"/>
          <w:sz w:val="22"/>
          <w:szCs w:val="22"/>
        </w:rPr>
        <w:t>There is a significant overlap between ADHD and ASD in clinical (</w:t>
      </w:r>
      <w:proofErr w:type="spellStart"/>
      <w:r w:rsidR="009674C2">
        <w:rPr>
          <w:rFonts w:ascii="Times New Roman" w:hAnsi="Times New Roman" w:cs="Times New Roman"/>
          <w:sz w:val="22"/>
          <w:szCs w:val="22"/>
        </w:rPr>
        <w:t>Leitner</w:t>
      </w:r>
      <w:proofErr w:type="spellEnd"/>
      <w:r w:rsidR="009674C2">
        <w:rPr>
          <w:rFonts w:ascii="Times New Roman" w:hAnsi="Times New Roman" w:cs="Times New Roman"/>
          <w:sz w:val="22"/>
          <w:szCs w:val="22"/>
        </w:rPr>
        <w:t>, 2014</w:t>
      </w:r>
      <w:r>
        <w:rPr>
          <w:rFonts w:ascii="Times New Roman" w:hAnsi="Times New Roman" w:cs="Times New Roman"/>
          <w:sz w:val="22"/>
          <w:szCs w:val="22"/>
        </w:rPr>
        <w:t>) and subclinical populations</w:t>
      </w:r>
      <w:r w:rsidR="009674C2">
        <w:rPr>
          <w:rFonts w:ascii="Times New Roman" w:hAnsi="Times New Roman" w:cs="Times New Roman"/>
          <w:sz w:val="22"/>
          <w:szCs w:val="22"/>
        </w:rPr>
        <w:t xml:space="preserve"> (Panagiotidi, Overton, &amp; Stafford, in press)</w:t>
      </w:r>
      <w:r>
        <w:rPr>
          <w:rFonts w:ascii="Times New Roman" w:hAnsi="Times New Roman" w:cs="Times New Roman"/>
          <w:sz w:val="22"/>
          <w:szCs w:val="22"/>
        </w:rPr>
        <w:t>.</w:t>
      </w:r>
      <w:r w:rsidR="009674C2">
        <w:rPr>
          <w:rFonts w:ascii="Times New Roman" w:hAnsi="Times New Roman" w:cs="Times New Roman"/>
          <w:sz w:val="22"/>
          <w:szCs w:val="22"/>
        </w:rPr>
        <w:t xml:space="preserve"> </w:t>
      </w:r>
      <w:r>
        <w:rPr>
          <w:rFonts w:ascii="Times New Roman" w:hAnsi="Times New Roman" w:cs="Times New Roman"/>
          <w:sz w:val="22"/>
          <w:szCs w:val="22"/>
        </w:rPr>
        <w:t xml:space="preserve"> Future studies should examine</w:t>
      </w:r>
      <w:r w:rsidR="009674C2">
        <w:rPr>
          <w:rFonts w:ascii="Times New Roman" w:hAnsi="Times New Roman" w:cs="Times New Roman"/>
          <w:sz w:val="22"/>
          <w:szCs w:val="22"/>
        </w:rPr>
        <w:t xml:space="preserve"> whether sensory sensitivity could potentially partly account for this relationship.</w:t>
      </w:r>
      <w:r>
        <w:rPr>
          <w:rFonts w:ascii="Times New Roman" w:hAnsi="Times New Roman" w:cs="Times New Roman"/>
          <w:sz w:val="22"/>
          <w:szCs w:val="22"/>
        </w:rPr>
        <w:t xml:space="preserve"> </w:t>
      </w:r>
    </w:p>
    <w:p w14:paraId="72A719D5" w14:textId="77777777" w:rsidR="00E558E8" w:rsidRPr="007243D3" w:rsidRDefault="00E558E8" w:rsidP="007243D3">
      <w:pPr>
        <w:widowControl w:val="0"/>
        <w:autoSpaceDE w:val="0"/>
        <w:autoSpaceDN w:val="0"/>
        <w:adjustRightInd w:val="0"/>
        <w:spacing w:line="480" w:lineRule="auto"/>
        <w:rPr>
          <w:rFonts w:ascii="Times New Roman" w:hAnsi="Times New Roman" w:cs="Times New Roman"/>
          <w:sz w:val="22"/>
          <w:szCs w:val="22"/>
        </w:rPr>
      </w:pPr>
    </w:p>
    <w:p w14:paraId="1F592F44" w14:textId="77777777" w:rsidR="002B7E23" w:rsidRPr="007243D3" w:rsidRDefault="002B7E23" w:rsidP="002B7E2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While we do not suggest that the presence of sensory processing deficits is central to the diagnosis of ADHD, the presence of such symptoms could have potential implications for our understanding of the disorder and its treatment.</w:t>
      </w:r>
      <w:r>
        <w:rPr>
          <w:rFonts w:ascii="Times New Roman" w:hAnsi="Times New Roman" w:cs="Times New Roman"/>
          <w:sz w:val="22"/>
          <w:szCs w:val="22"/>
          <w:lang w:val="en-US"/>
        </w:rPr>
        <w:t xml:space="preserve"> The link between sensory processing and ADHD traits suggest that </w:t>
      </w:r>
      <w:r w:rsidRPr="00997475">
        <w:rPr>
          <w:rFonts w:ascii="Times New Roman" w:hAnsi="Times New Roman" w:cs="Times New Roman"/>
          <w:sz w:val="22"/>
          <w:szCs w:val="22"/>
          <w:lang w:val="en-US"/>
        </w:rPr>
        <w:t>sensory traits could potentially serve as a dimensional measure of the severity of</w:t>
      </w:r>
      <w:r w:rsidRPr="007243D3">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ADHD. </w:t>
      </w:r>
      <w:r w:rsidRPr="007243D3">
        <w:rPr>
          <w:rFonts w:ascii="Times New Roman" w:hAnsi="Times New Roman" w:cs="Times New Roman"/>
          <w:sz w:val="22"/>
          <w:szCs w:val="22"/>
          <w:lang w:val="en-US"/>
        </w:rPr>
        <w:t xml:space="preserve">Even though sensory issues are often reported in patients with ADHD, this area of research has been neglected. Future studies should attempt to empirically test sensory processing in individuals with high ADHD traits across modalities. </w:t>
      </w:r>
      <w:proofErr w:type="gramStart"/>
      <w:r>
        <w:rPr>
          <w:rFonts w:ascii="Times New Roman" w:hAnsi="Times New Roman" w:cs="Times New Roman"/>
          <w:sz w:val="22"/>
          <w:szCs w:val="22"/>
          <w:lang w:val="en-US"/>
        </w:rPr>
        <w:t>by</w:t>
      </w:r>
      <w:proofErr w:type="gramEnd"/>
      <w:r>
        <w:rPr>
          <w:rFonts w:ascii="Times New Roman" w:hAnsi="Times New Roman" w:cs="Times New Roman"/>
          <w:sz w:val="22"/>
          <w:szCs w:val="22"/>
          <w:lang w:val="en-US"/>
        </w:rPr>
        <w:t xml:space="preserve"> employing</w:t>
      </w:r>
      <w:r w:rsidRPr="007243D3">
        <w:rPr>
          <w:rFonts w:ascii="Times New Roman" w:hAnsi="Times New Roman" w:cs="Times New Roman"/>
          <w:sz w:val="22"/>
          <w:szCs w:val="22"/>
          <w:lang w:val="en-US"/>
        </w:rPr>
        <w:t xml:space="preserve"> physiological measures of autonomic nervous system function to examine the extent of the self-reported difficulties. </w:t>
      </w:r>
    </w:p>
    <w:p w14:paraId="0EEE233A" w14:textId="77777777" w:rsidR="001F2290" w:rsidRPr="007243D3" w:rsidRDefault="001F2290" w:rsidP="007243D3">
      <w:pPr>
        <w:widowControl w:val="0"/>
        <w:autoSpaceDE w:val="0"/>
        <w:autoSpaceDN w:val="0"/>
        <w:adjustRightInd w:val="0"/>
        <w:spacing w:line="480" w:lineRule="auto"/>
        <w:rPr>
          <w:rFonts w:ascii="Times New Roman" w:hAnsi="Times New Roman" w:cs="Times New Roman"/>
          <w:sz w:val="22"/>
          <w:szCs w:val="22"/>
          <w:lang w:val="en-US"/>
        </w:rPr>
      </w:pPr>
    </w:p>
    <w:p w14:paraId="172C28AB" w14:textId="374D3A57" w:rsidR="007378B4" w:rsidRDefault="00117CC1"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 xml:space="preserve">There are </w:t>
      </w:r>
      <w:r w:rsidR="009674C2" w:rsidRPr="007243D3">
        <w:rPr>
          <w:rFonts w:ascii="Times New Roman" w:hAnsi="Times New Roman" w:cs="Times New Roman"/>
          <w:sz w:val="22"/>
          <w:szCs w:val="22"/>
          <w:lang w:val="en-US"/>
        </w:rPr>
        <w:t>several</w:t>
      </w:r>
      <w:r w:rsidRPr="007243D3">
        <w:rPr>
          <w:rFonts w:ascii="Times New Roman" w:hAnsi="Times New Roman" w:cs="Times New Roman"/>
          <w:sz w:val="22"/>
          <w:szCs w:val="22"/>
          <w:lang w:val="en-US"/>
        </w:rPr>
        <w:t xml:space="preserve"> limitations in our study. We did not measure anxiety, which can affect the relationship between ADHD and sensory processing (Lane, Reynolds, &amp; Thacker, 2010). </w:t>
      </w:r>
      <w:r w:rsidR="007378B4" w:rsidRPr="007243D3">
        <w:rPr>
          <w:rFonts w:ascii="Times New Roman" w:hAnsi="Times New Roman" w:cs="Times New Roman"/>
          <w:sz w:val="22"/>
          <w:szCs w:val="22"/>
          <w:lang w:val="en-US"/>
        </w:rPr>
        <w:t>Previous research has shown that abnormal sensory processing in healthy adults is associated with trait and state anxiety (Engel-</w:t>
      </w:r>
      <w:proofErr w:type="spellStart"/>
      <w:r w:rsidR="007378B4" w:rsidRPr="007243D3">
        <w:rPr>
          <w:rFonts w:ascii="Times New Roman" w:hAnsi="Times New Roman" w:cs="Times New Roman"/>
          <w:sz w:val="22"/>
          <w:szCs w:val="22"/>
          <w:lang w:val="en-US"/>
        </w:rPr>
        <w:t>Yeger</w:t>
      </w:r>
      <w:proofErr w:type="spellEnd"/>
      <w:r w:rsidR="007378B4" w:rsidRPr="007243D3">
        <w:rPr>
          <w:rFonts w:ascii="Times New Roman" w:hAnsi="Times New Roman" w:cs="Times New Roman"/>
          <w:sz w:val="22"/>
          <w:szCs w:val="22"/>
          <w:lang w:val="en-US"/>
        </w:rPr>
        <w:t xml:space="preserve"> &amp; Dunn, 2011). This could indicate that individuals with high ADHD traits might benefit from interventions, such as occupational therapy, that target their sensory hypo/</w:t>
      </w:r>
      <w:r w:rsidR="00502857" w:rsidRPr="007243D3">
        <w:rPr>
          <w:rFonts w:ascii="Times New Roman" w:hAnsi="Times New Roman" w:cs="Times New Roman"/>
          <w:sz w:val="22"/>
          <w:szCs w:val="22"/>
          <w:lang w:val="en-US"/>
        </w:rPr>
        <w:t xml:space="preserve"> </w:t>
      </w:r>
      <w:r w:rsidR="007378B4" w:rsidRPr="007243D3">
        <w:rPr>
          <w:rFonts w:ascii="Times New Roman" w:hAnsi="Times New Roman" w:cs="Times New Roman"/>
          <w:sz w:val="22"/>
          <w:szCs w:val="22"/>
          <w:lang w:val="en-US"/>
        </w:rPr>
        <w:t xml:space="preserve">hypersensitivity symptoms. </w:t>
      </w:r>
    </w:p>
    <w:p w14:paraId="768F4201" w14:textId="77777777" w:rsidR="00E558E8" w:rsidRDefault="00E558E8" w:rsidP="007243D3">
      <w:pPr>
        <w:widowControl w:val="0"/>
        <w:autoSpaceDE w:val="0"/>
        <w:autoSpaceDN w:val="0"/>
        <w:adjustRightInd w:val="0"/>
        <w:spacing w:line="480" w:lineRule="auto"/>
        <w:rPr>
          <w:rFonts w:ascii="Times New Roman" w:hAnsi="Times New Roman" w:cs="Times New Roman"/>
          <w:sz w:val="22"/>
          <w:szCs w:val="22"/>
          <w:lang w:val="en-US"/>
        </w:rPr>
      </w:pPr>
    </w:p>
    <w:p w14:paraId="00E7C984" w14:textId="5A585A0B" w:rsidR="00E558E8" w:rsidRDefault="00E558E8" w:rsidP="007243D3">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Sensory sensitivity appears to be a feature of many disorders such as schizophrenia, depression, and anxiety (</w:t>
      </w:r>
      <w:proofErr w:type="spellStart"/>
      <w:r w:rsidRPr="00E558E8">
        <w:rPr>
          <w:rFonts w:ascii="Times New Roman" w:hAnsi="Times New Roman" w:cs="Times New Roman"/>
          <w:sz w:val="22"/>
          <w:szCs w:val="22"/>
        </w:rPr>
        <w:t>Liss</w:t>
      </w:r>
      <w:proofErr w:type="spellEnd"/>
      <w:r w:rsidRPr="00E558E8">
        <w:rPr>
          <w:rFonts w:ascii="Times New Roman" w:hAnsi="Times New Roman" w:cs="Times New Roman"/>
          <w:sz w:val="22"/>
          <w:szCs w:val="22"/>
        </w:rPr>
        <w:t xml:space="preserve">, </w:t>
      </w:r>
      <w:proofErr w:type="spellStart"/>
      <w:r>
        <w:rPr>
          <w:rFonts w:ascii="Times New Roman" w:hAnsi="Times New Roman" w:cs="Times New Roman"/>
          <w:sz w:val="22"/>
          <w:szCs w:val="22"/>
        </w:rPr>
        <w:t>Mailloux</w:t>
      </w:r>
      <w:proofErr w:type="spellEnd"/>
      <w:r w:rsidRPr="00E558E8">
        <w:rPr>
          <w:rFonts w:ascii="Times New Roman" w:hAnsi="Times New Roman" w:cs="Times New Roman"/>
          <w:sz w:val="22"/>
          <w:szCs w:val="22"/>
        </w:rPr>
        <w:t xml:space="preserve"> &amp; </w:t>
      </w:r>
      <w:proofErr w:type="spellStart"/>
      <w:r w:rsidRPr="00E558E8">
        <w:rPr>
          <w:rFonts w:ascii="Times New Roman" w:hAnsi="Times New Roman" w:cs="Times New Roman"/>
          <w:sz w:val="22"/>
          <w:szCs w:val="22"/>
        </w:rPr>
        <w:t>Erchull</w:t>
      </w:r>
      <w:proofErr w:type="spellEnd"/>
      <w:r w:rsidRPr="00E558E8">
        <w:rPr>
          <w:rFonts w:ascii="Times New Roman" w:hAnsi="Times New Roman" w:cs="Times New Roman"/>
          <w:sz w:val="22"/>
          <w:szCs w:val="22"/>
        </w:rPr>
        <w:t>, 2008</w:t>
      </w:r>
      <w:r>
        <w:rPr>
          <w:rFonts w:ascii="Times New Roman" w:hAnsi="Times New Roman" w:cs="Times New Roman"/>
          <w:sz w:val="22"/>
          <w:szCs w:val="22"/>
        </w:rPr>
        <w:t xml:space="preserve">; </w:t>
      </w:r>
      <w:proofErr w:type="spellStart"/>
      <w:r>
        <w:rPr>
          <w:rFonts w:ascii="Times New Roman" w:hAnsi="Times New Roman" w:cs="Times New Roman"/>
          <w:sz w:val="22"/>
          <w:szCs w:val="22"/>
        </w:rPr>
        <w:t>Javitt</w:t>
      </w:r>
      <w:proofErr w:type="spellEnd"/>
      <w:r>
        <w:rPr>
          <w:rFonts w:ascii="Times New Roman" w:hAnsi="Times New Roman" w:cs="Times New Roman"/>
          <w:sz w:val="22"/>
          <w:szCs w:val="22"/>
        </w:rPr>
        <w:t xml:space="preserve">, 2009). </w:t>
      </w:r>
      <w:r w:rsidR="002B7E23">
        <w:rPr>
          <w:rFonts w:ascii="Times New Roman" w:hAnsi="Times New Roman" w:cs="Times New Roman"/>
          <w:sz w:val="22"/>
          <w:szCs w:val="22"/>
        </w:rPr>
        <w:t xml:space="preserve">Only ADHD traits were examined in our study. </w:t>
      </w:r>
      <w:r>
        <w:rPr>
          <w:rFonts w:ascii="Times New Roman" w:hAnsi="Times New Roman" w:cs="Times New Roman"/>
          <w:sz w:val="22"/>
          <w:szCs w:val="22"/>
        </w:rPr>
        <w:t>Potential differences in sensory sensitivity profiles in ADHD and other disorders should be investigated.</w:t>
      </w:r>
    </w:p>
    <w:p w14:paraId="58F0D59E" w14:textId="083B065B" w:rsidR="002B7E23" w:rsidRDefault="002B7E23" w:rsidP="007243D3">
      <w:pPr>
        <w:widowControl w:val="0"/>
        <w:autoSpaceDE w:val="0"/>
        <w:autoSpaceDN w:val="0"/>
        <w:adjustRightInd w:val="0"/>
        <w:spacing w:line="480" w:lineRule="auto"/>
        <w:rPr>
          <w:rFonts w:ascii="Times New Roman" w:hAnsi="Times New Roman" w:cs="Times New Roman"/>
          <w:sz w:val="22"/>
          <w:szCs w:val="22"/>
        </w:rPr>
      </w:pPr>
    </w:p>
    <w:p w14:paraId="5B6F75D9" w14:textId="708B652C" w:rsidR="002B7E23" w:rsidRPr="0093575A" w:rsidRDefault="002B7E23" w:rsidP="0093575A">
      <w:pPr>
        <w:widowControl w:val="0"/>
        <w:autoSpaceDE w:val="0"/>
        <w:autoSpaceDN w:val="0"/>
        <w:adjustRightInd w:val="0"/>
        <w:spacing w:line="480" w:lineRule="auto"/>
        <w:rPr>
          <w:rFonts w:ascii="Times New Roman" w:hAnsi="Times New Roman" w:cs="Times New Roman"/>
          <w:sz w:val="22"/>
          <w:szCs w:val="22"/>
        </w:rPr>
      </w:pPr>
      <w:r w:rsidRPr="002B7E23">
        <w:rPr>
          <w:rFonts w:ascii="Times New Roman" w:hAnsi="Times New Roman" w:cs="Times New Roman"/>
          <w:sz w:val="22"/>
          <w:szCs w:val="22"/>
        </w:rPr>
        <w:t>Another limitation wit</w:t>
      </w:r>
      <w:r>
        <w:rPr>
          <w:rFonts w:ascii="Times New Roman" w:hAnsi="Times New Roman" w:cs="Times New Roman"/>
          <w:sz w:val="22"/>
          <w:szCs w:val="22"/>
        </w:rPr>
        <w:t>h our study is that</w:t>
      </w:r>
      <w:r w:rsidRPr="002B7E23">
        <w:rPr>
          <w:rFonts w:ascii="Times New Roman" w:hAnsi="Times New Roman" w:cs="Times New Roman"/>
          <w:sz w:val="22"/>
          <w:szCs w:val="22"/>
        </w:rPr>
        <w:t xml:space="preserve"> we were unable to assess IQ</w:t>
      </w:r>
      <w:r>
        <w:rPr>
          <w:rFonts w:ascii="Times New Roman" w:hAnsi="Times New Roman" w:cs="Times New Roman"/>
          <w:sz w:val="22"/>
          <w:szCs w:val="22"/>
        </w:rPr>
        <w:t xml:space="preserve">. </w:t>
      </w:r>
      <w:r w:rsidR="0072530E">
        <w:rPr>
          <w:rFonts w:ascii="Times New Roman" w:hAnsi="Times New Roman" w:cs="Times New Roman"/>
          <w:sz w:val="22"/>
          <w:szCs w:val="22"/>
        </w:rPr>
        <w:t xml:space="preserve">Previous research suggests that IQ can interact with sensory processing (). </w:t>
      </w:r>
      <w:r>
        <w:rPr>
          <w:rFonts w:ascii="Times New Roman" w:hAnsi="Times New Roman" w:cs="Times New Roman"/>
          <w:sz w:val="22"/>
          <w:szCs w:val="22"/>
        </w:rPr>
        <w:t>We did, however, asked participants at the end of the study whether they had any difficulties understanding the questionnaire and answering any questions. No participants reported any issues.</w:t>
      </w:r>
    </w:p>
    <w:p w14:paraId="26ACCD40" w14:textId="044C9FE7" w:rsidR="00CE711E" w:rsidRPr="007243D3" w:rsidRDefault="00CE711E" w:rsidP="007243D3">
      <w:pPr>
        <w:widowControl w:val="0"/>
        <w:autoSpaceDE w:val="0"/>
        <w:autoSpaceDN w:val="0"/>
        <w:adjustRightInd w:val="0"/>
        <w:spacing w:line="480" w:lineRule="auto"/>
        <w:rPr>
          <w:rFonts w:ascii="Times New Roman" w:hAnsi="Times New Roman" w:cs="Times New Roman"/>
          <w:sz w:val="22"/>
          <w:szCs w:val="22"/>
          <w:lang w:val="en-US"/>
        </w:rPr>
      </w:pPr>
    </w:p>
    <w:p w14:paraId="538C5A3A" w14:textId="77777777" w:rsidR="006D1D43" w:rsidRPr="007243D3" w:rsidRDefault="006D1D43" w:rsidP="007243D3">
      <w:pPr>
        <w:widowControl w:val="0"/>
        <w:autoSpaceDE w:val="0"/>
        <w:autoSpaceDN w:val="0"/>
        <w:adjustRightInd w:val="0"/>
        <w:spacing w:line="480" w:lineRule="auto"/>
        <w:rPr>
          <w:rFonts w:ascii="Times New Roman" w:hAnsi="Times New Roman" w:cs="Times New Roman"/>
          <w:sz w:val="22"/>
          <w:szCs w:val="22"/>
          <w:lang w:val="en-US"/>
        </w:rPr>
      </w:pPr>
    </w:p>
    <w:p w14:paraId="2F6F9DC0" w14:textId="30A325DB" w:rsidR="006D1D43" w:rsidRPr="007243D3" w:rsidRDefault="006D1D43"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5. Conclusion</w:t>
      </w:r>
    </w:p>
    <w:p w14:paraId="05F1FC7B" w14:textId="77777777" w:rsidR="006D1D43" w:rsidRPr="007243D3" w:rsidRDefault="006D1D43" w:rsidP="007243D3">
      <w:pPr>
        <w:widowControl w:val="0"/>
        <w:autoSpaceDE w:val="0"/>
        <w:autoSpaceDN w:val="0"/>
        <w:adjustRightInd w:val="0"/>
        <w:spacing w:line="480" w:lineRule="auto"/>
        <w:rPr>
          <w:rFonts w:ascii="Times New Roman" w:hAnsi="Times New Roman" w:cs="Times New Roman"/>
          <w:sz w:val="22"/>
          <w:szCs w:val="22"/>
          <w:lang w:val="en-US"/>
        </w:rPr>
      </w:pPr>
    </w:p>
    <w:p w14:paraId="64ADC07C" w14:textId="30D38621" w:rsidR="00B74453" w:rsidRPr="007243D3" w:rsidRDefault="006D1D43" w:rsidP="007243D3">
      <w:pPr>
        <w:widowControl w:val="0"/>
        <w:autoSpaceDE w:val="0"/>
        <w:autoSpaceDN w:val="0"/>
        <w:adjustRightInd w:val="0"/>
        <w:spacing w:line="480" w:lineRule="auto"/>
        <w:rPr>
          <w:rFonts w:ascii="Times New Roman" w:hAnsi="Times New Roman" w:cs="Times New Roman"/>
          <w:sz w:val="22"/>
          <w:szCs w:val="22"/>
          <w:lang w:val="en-US"/>
        </w:rPr>
      </w:pPr>
      <w:r w:rsidRPr="007243D3">
        <w:rPr>
          <w:rFonts w:ascii="Times New Roman" w:hAnsi="Times New Roman" w:cs="Times New Roman"/>
          <w:sz w:val="22"/>
          <w:szCs w:val="22"/>
          <w:lang w:val="en-US"/>
        </w:rPr>
        <w:t>The current study investigated the relationship between sensory difficulties and ADHD traits in the general population and showed a significant positive correlation between ADHD symptomatology and self-reported level of atypical sensory responsiveness. O</w:t>
      </w:r>
      <w:r w:rsidR="00117CC1" w:rsidRPr="007243D3">
        <w:rPr>
          <w:rFonts w:ascii="Times New Roman" w:hAnsi="Times New Roman" w:cs="Times New Roman"/>
          <w:sz w:val="22"/>
          <w:szCs w:val="22"/>
          <w:lang w:val="en-US"/>
        </w:rPr>
        <w:t>ur</w:t>
      </w:r>
      <w:r w:rsidR="00790857" w:rsidRPr="007243D3">
        <w:rPr>
          <w:rFonts w:ascii="Times New Roman" w:hAnsi="Times New Roman" w:cs="Times New Roman"/>
          <w:sz w:val="22"/>
          <w:szCs w:val="22"/>
          <w:lang w:val="en-US"/>
        </w:rPr>
        <w:t xml:space="preserve"> findings suggest</w:t>
      </w:r>
      <w:r w:rsidR="0071388C" w:rsidRPr="007243D3">
        <w:rPr>
          <w:rFonts w:ascii="Times New Roman" w:hAnsi="Times New Roman" w:cs="Times New Roman"/>
          <w:sz w:val="22"/>
          <w:szCs w:val="22"/>
          <w:lang w:val="en-US"/>
        </w:rPr>
        <w:t xml:space="preserve"> a</w:t>
      </w:r>
      <w:r w:rsidR="00790857" w:rsidRPr="007243D3">
        <w:rPr>
          <w:rFonts w:ascii="Times New Roman" w:hAnsi="Times New Roman" w:cs="Times New Roman"/>
          <w:sz w:val="22"/>
          <w:szCs w:val="22"/>
          <w:lang w:val="en-US"/>
        </w:rPr>
        <w:t xml:space="preserve"> new area of study for ADHD research and shed light to the possible mechanisms</w:t>
      </w:r>
      <w:r w:rsidR="008A0503" w:rsidRPr="007243D3">
        <w:rPr>
          <w:rFonts w:ascii="Times New Roman" w:hAnsi="Times New Roman" w:cs="Times New Roman"/>
          <w:sz w:val="22"/>
          <w:szCs w:val="22"/>
          <w:lang w:val="en-US"/>
        </w:rPr>
        <w:t xml:space="preserve"> </w:t>
      </w:r>
      <w:r w:rsidR="00790857" w:rsidRPr="007243D3">
        <w:rPr>
          <w:rFonts w:ascii="Times New Roman" w:hAnsi="Times New Roman" w:cs="Times New Roman"/>
          <w:sz w:val="22"/>
          <w:szCs w:val="22"/>
          <w:lang w:val="en-US"/>
        </w:rPr>
        <w:t>involved in the disorder.</w:t>
      </w:r>
      <w:r w:rsidR="00117CC1" w:rsidRPr="007243D3">
        <w:rPr>
          <w:rFonts w:ascii="Times New Roman" w:hAnsi="Times New Roman" w:cs="Times New Roman"/>
          <w:sz w:val="22"/>
          <w:szCs w:val="22"/>
          <w:lang w:val="en-US"/>
        </w:rPr>
        <w:t xml:space="preserve"> </w:t>
      </w:r>
      <w:r w:rsidR="00B74453" w:rsidRPr="007243D3">
        <w:rPr>
          <w:rFonts w:ascii="Times New Roman" w:hAnsi="Times New Roman" w:cs="Times New Roman"/>
          <w:sz w:val="22"/>
          <w:szCs w:val="22"/>
        </w:rPr>
        <w:t xml:space="preserve">To our knowledge, this is the first report of a significant correlation between sensory ability and ADHD traits in a general population. Our results suggest that the sensory difficulties reported by those diagnosed with ADHD could also be extended into the </w:t>
      </w:r>
      <w:r w:rsidR="00B74453" w:rsidRPr="007243D3">
        <w:rPr>
          <w:rFonts w:ascii="Times New Roman" w:hAnsi="Times New Roman" w:cs="Times New Roman"/>
          <w:sz w:val="22"/>
          <w:szCs w:val="22"/>
        </w:rPr>
        <w:lastRenderedPageBreak/>
        <w:t>general population</w:t>
      </w:r>
      <w:r w:rsidR="00502857" w:rsidRPr="007243D3">
        <w:rPr>
          <w:rFonts w:ascii="Times New Roman" w:hAnsi="Times New Roman" w:cs="Times New Roman"/>
          <w:sz w:val="22"/>
          <w:szCs w:val="22"/>
        </w:rPr>
        <w:t>, adding further weight</w:t>
      </w:r>
      <w:r w:rsidR="0053687D" w:rsidRPr="007243D3">
        <w:rPr>
          <w:rFonts w:ascii="Times New Roman" w:hAnsi="Times New Roman" w:cs="Times New Roman"/>
          <w:sz w:val="22"/>
          <w:szCs w:val="22"/>
        </w:rPr>
        <w:t xml:space="preserve"> to the proposal that ADHD can be viewed dimensionally as a “continuum disorder”</w:t>
      </w:r>
      <w:r w:rsidR="00B74453" w:rsidRPr="007243D3">
        <w:rPr>
          <w:rFonts w:ascii="Times New Roman" w:hAnsi="Times New Roman" w:cs="Times New Roman"/>
          <w:sz w:val="22"/>
          <w:szCs w:val="22"/>
        </w:rPr>
        <w:t xml:space="preserve">. </w:t>
      </w:r>
      <w:r w:rsidR="0053687D" w:rsidRPr="007243D3">
        <w:rPr>
          <w:rFonts w:ascii="Times New Roman" w:hAnsi="Times New Roman" w:cs="Times New Roman"/>
          <w:sz w:val="22"/>
          <w:szCs w:val="22"/>
        </w:rPr>
        <w:t>Furthermore, our results suggest that sensory difficulties could be part of the ADHD phenotype.</w:t>
      </w:r>
    </w:p>
    <w:p w14:paraId="5C3C59F0" w14:textId="77777777" w:rsidR="00B74453" w:rsidRPr="007243D3" w:rsidRDefault="00B74453" w:rsidP="007243D3">
      <w:pPr>
        <w:spacing w:line="480" w:lineRule="auto"/>
        <w:rPr>
          <w:rFonts w:ascii="Times New Roman" w:hAnsi="Times New Roman" w:cs="Times New Roman"/>
          <w:sz w:val="22"/>
          <w:szCs w:val="22"/>
        </w:rPr>
      </w:pPr>
    </w:p>
    <w:p w14:paraId="12533551" w14:textId="77777777" w:rsidR="00B74453" w:rsidRPr="007243D3" w:rsidRDefault="00B74453" w:rsidP="007243D3">
      <w:pPr>
        <w:spacing w:line="480" w:lineRule="auto"/>
        <w:rPr>
          <w:rFonts w:ascii="Times New Roman" w:hAnsi="Times New Roman" w:cs="Times New Roman"/>
          <w:sz w:val="22"/>
          <w:szCs w:val="22"/>
        </w:rPr>
      </w:pPr>
    </w:p>
    <w:p w14:paraId="7DA18685" w14:textId="77777777" w:rsidR="002A1133" w:rsidRPr="007243D3" w:rsidRDefault="002A1133" w:rsidP="007243D3">
      <w:pPr>
        <w:pStyle w:val="SectionHeading"/>
        <w:rPr>
          <w:rFonts w:ascii="Times New Roman" w:hAnsi="Times New Roman"/>
          <w:sz w:val="22"/>
          <w:lang w:val="fr-FR"/>
        </w:rPr>
      </w:pPr>
      <w:proofErr w:type="spellStart"/>
      <w:r w:rsidRPr="007243D3">
        <w:rPr>
          <w:rFonts w:ascii="Times New Roman" w:hAnsi="Times New Roman"/>
          <w:sz w:val="22"/>
          <w:lang w:val="fr-FR"/>
        </w:rPr>
        <w:lastRenderedPageBreak/>
        <w:t>References</w:t>
      </w:r>
      <w:proofErr w:type="spellEnd"/>
    </w:p>
    <w:p w14:paraId="38B29600" w14:textId="77777777" w:rsidR="002A1133" w:rsidRPr="007243D3" w:rsidRDefault="002A1133" w:rsidP="007243D3">
      <w:pPr>
        <w:pStyle w:val="Reference"/>
        <w:rPr>
          <w:sz w:val="22"/>
          <w:szCs w:val="22"/>
          <w:lang w:val="fr-FR"/>
        </w:rPr>
      </w:pPr>
      <w:r w:rsidRPr="007243D3">
        <w:rPr>
          <w:sz w:val="22"/>
          <w:szCs w:val="22"/>
          <w:lang w:val="fr-FR"/>
        </w:rPr>
        <w:t xml:space="preserve">American </w:t>
      </w:r>
      <w:proofErr w:type="spellStart"/>
      <w:r w:rsidRPr="007243D3">
        <w:rPr>
          <w:sz w:val="22"/>
          <w:szCs w:val="22"/>
          <w:lang w:val="fr-FR"/>
        </w:rPr>
        <w:t>Psychiatric</w:t>
      </w:r>
      <w:proofErr w:type="spellEnd"/>
      <w:r w:rsidRPr="007243D3">
        <w:rPr>
          <w:sz w:val="22"/>
          <w:szCs w:val="22"/>
          <w:lang w:val="fr-FR"/>
        </w:rPr>
        <w:t xml:space="preserve"> Association. (2013). </w:t>
      </w:r>
      <w:r w:rsidRPr="007243D3">
        <w:rPr>
          <w:i/>
          <w:sz w:val="22"/>
          <w:szCs w:val="22"/>
          <w:lang w:val="fr-FR"/>
        </w:rPr>
        <w:t xml:space="preserve">Diagnostic and </w:t>
      </w:r>
      <w:proofErr w:type="spellStart"/>
      <w:r w:rsidRPr="007243D3">
        <w:rPr>
          <w:i/>
          <w:sz w:val="22"/>
          <w:szCs w:val="22"/>
          <w:lang w:val="fr-FR"/>
        </w:rPr>
        <w:t>statistical</w:t>
      </w:r>
      <w:proofErr w:type="spellEnd"/>
      <w:r w:rsidRPr="007243D3">
        <w:rPr>
          <w:i/>
          <w:sz w:val="22"/>
          <w:szCs w:val="22"/>
          <w:lang w:val="fr-FR"/>
        </w:rPr>
        <w:t xml:space="preserve"> </w:t>
      </w:r>
      <w:proofErr w:type="spellStart"/>
      <w:r w:rsidRPr="007243D3">
        <w:rPr>
          <w:i/>
          <w:sz w:val="22"/>
          <w:szCs w:val="22"/>
          <w:lang w:val="fr-FR"/>
        </w:rPr>
        <w:t>manual</w:t>
      </w:r>
      <w:proofErr w:type="spellEnd"/>
      <w:r w:rsidRPr="007243D3">
        <w:rPr>
          <w:i/>
          <w:sz w:val="22"/>
          <w:szCs w:val="22"/>
          <w:lang w:val="fr-FR"/>
        </w:rPr>
        <w:t xml:space="preserve"> of mental </w:t>
      </w:r>
      <w:proofErr w:type="spellStart"/>
      <w:r w:rsidRPr="007243D3">
        <w:rPr>
          <w:i/>
          <w:sz w:val="22"/>
          <w:szCs w:val="22"/>
          <w:lang w:val="fr-FR"/>
        </w:rPr>
        <w:t>disorders</w:t>
      </w:r>
      <w:proofErr w:type="spellEnd"/>
      <w:r w:rsidRPr="007243D3">
        <w:rPr>
          <w:i/>
          <w:sz w:val="22"/>
          <w:szCs w:val="22"/>
          <w:lang w:val="fr-FR"/>
        </w:rPr>
        <w:t>: DSM-5</w:t>
      </w:r>
      <w:r w:rsidRPr="007243D3">
        <w:rPr>
          <w:sz w:val="22"/>
          <w:szCs w:val="22"/>
          <w:lang w:val="fr-FR"/>
        </w:rPr>
        <w:t xml:space="preserve">. Washington, D.C: American </w:t>
      </w:r>
      <w:proofErr w:type="spellStart"/>
      <w:r w:rsidRPr="007243D3">
        <w:rPr>
          <w:sz w:val="22"/>
          <w:szCs w:val="22"/>
          <w:lang w:val="fr-FR"/>
        </w:rPr>
        <w:t>Psychiatric</w:t>
      </w:r>
      <w:proofErr w:type="spellEnd"/>
      <w:r w:rsidRPr="007243D3">
        <w:rPr>
          <w:sz w:val="22"/>
          <w:szCs w:val="22"/>
          <w:lang w:val="fr-FR"/>
        </w:rPr>
        <w:t xml:space="preserve"> Association.</w:t>
      </w:r>
    </w:p>
    <w:p w14:paraId="6E23F1C0" w14:textId="326A2847" w:rsidR="009863B6" w:rsidRDefault="002A1133" w:rsidP="00705E5F">
      <w:pPr>
        <w:pStyle w:val="Reference"/>
        <w:rPr>
          <w:sz w:val="22"/>
          <w:szCs w:val="22"/>
          <w:lang w:val="fr-FR"/>
        </w:rPr>
      </w:pPr>
      <w:proofErr w:type="spellStart"/>
      <w:r w:rsidRPr="007243D3">
        <w:rPr>
          <w:sz w:val="22"/>
          <w:szCs w:val="22"/>
          <w:lang w:val="fr-FR"/>
        </w:rPr>
        <w:t>Ayres</w:t>
      </w:r>
      <w:proofErr w:type="spellEnd"/>
      <w:r w:rsidRPr="007243D3">
        <w:rPr>
          <w:sz w:val="22"/>
          <w:szCs w:val="22"/>
          <w:lang w:val="fr-FR"/>
        </w:rPr>
        <w:t xml:space="preserve">, A. J. (1972). </w:t>
      </w:r>
      <w:proofErr w:type="spellStart"/>
      <w:r w:rsidRPr="007243D3">
        <w:rPr>
          <w:i/>
          <w:sz w:val="22"/>
          <w:szCs w:val="22"/>
          <w:lang w:val="fr-FR"/>
        </w:rPr>
        <w:t>Sensory</w:t>
      </w:r>
      <w:proofErr w:type="spellEnd"/>
      <w:r w:rsidRPr="007243D3">
        <w:rPr>
          <w:i/>
          <w:sz w:val="22"/>
          <w:szCs w:val="22"/>
          <w:lang w:val="fr-FR"/>
        </w:rPr>
        <w:t xml:space="preserve"> </w:t>
      </w:r>
      <w:proofErr w:type="spellStart"/>
      <w:r w:rsidRPr="007243D3">
        <w:rPr>
          <w:i/>
          <w:sz w:val="22"/>
          <w:szCs w:val="22"/>
          <w:lang w:val="fr-FR"/>
        </w:rPr>
        <w:t>Integration</w:t>
      </w:r>
      <w:proofErr w:type="spellEnd"/>
      <w:r w:rsidRPr="007243D3">
        <w:rPr>
          <w:i/>
          <w:sz w:val="22"/>
          <w:szCs w:val="22"/>
          <w:lang w:val="fr-FR"/>
        </w:rPr>
        <w:t xml:space="preserve"> and Learning </w:t>
      </w:r>
      <w:proofErr w:type="spellStart"/>
      <w:r w:rsidRPr="007243D3">
        <w:rPr>
          <w:i/>
          <w:sz w:val="22"/>
          <w:szCs w:val="22"/>
          <w:lang w:val="fr-FR"/>
        </w:rPr>
        <w:t>Disorders</w:t>
      </w:r>
      <w:proofErr w:type="spellEnd"/>
      <w:r w:rsidRPr="007243D3">
        <w:rPr>
          <w:sz w:val="22"/>
          <w:szCs w:val="22"/>
          <w:lang w:val="fr-FR"/>
        </w:rPr>
        <w:t xml:space="preserve">. Los Angeles: Western </w:t>
      </w:r>
      <w:proofErr w:type="spellStart"/>
      <w:r w:rsidRPr="007243D3">
        <w:rPr>
          <w:sz w:val="22"/>
          <w:szCs w:val="22"/>
          <w:lang w:val="fr-FR"/>
        </w:rPr>
        <w:t>Psychological</w:t>
      </w:r>
      <w:proofErr w:type="spellEnd"/>
      <w:r w:rsidRPr="007243D3">
        <w:rPr>
          <w:sz w:val="22"/>
          <w:szCs w:val="22"/>
          <w:lang w:val="fr-FR"/>
        </w:rPr>
        <w:t xml:space="preserve"> Services. </w:t>
      </w:r>
    </w:p>
    <w:p w14:paraId="66198B0D" w14:textId="77777777" w:rsidR="00705E5F" w:rsidRDefault="009863B6" w:rsidP="00705E5F">
      <w:pPr>
        <w:pStyle w:val="Reference"/>
        <w:ind w:left="0" w:firstLine="0"/>
        <w:rPr>
          <w:sz w:val="22"/>
          <w:szCs w:val="22"/>
          <w:lang w:val="fr-FR"/>
        </w:rPr>
      </w:pPr>
      <w:proofErr w:type="spellStart"/>
      <w:r w:rsidRPr="009863B6">
        <w:rPr>
          <w:sz w:val="22"/>
          <w:szCs w:val="22"/>
          <w:lang w:val="fr-FR"/>
        </w:rPr>
        <w:t>Baranek</w:t>
      </w:r>
      <w:proofErr w:type="spellEnd"/>
      <w:r w:rsidRPr="009863B6">
        <w:rPr>
          <w:sz w:val="22"/>
          <w:szCs w:val="22"/>
          <w:lang w:val="fr-FR"/>
        </w:rPr>
        <w:t xml:space="preserve">, G. T., David, F. J., Poe, M. D., Stone, W. L., </w:t>
      </w:r>
      <w:r w:rsidR="00705E5F">
        <w:rPr>
          <w:sz w:val="22"/>
          <w:szCs w:val="22"/>
          <w:lang w:val="fr-FR"/>
        </w:rPr>
        <w:t xml:space="preserve">&amp; Watson, L. R. (2006). </w:t>
      </w:r>
      <w:proofErr w:type="spellStart"/>
      <w:r w:rsidR="00705E5F">
        <w:rPr>
          <w:sz w:val="22"/>
          <w:szCs w:val="22"/>
          <w:lang w:val="fr-FR"/>
        </w:rPr>
        <w:t>Sensory</w:t>
      </w:r>
      <w:proofErr w:type="spellEnd"/>
      <w:r w:rsidR="00705E5F">
        <w:rPr>
          <w:sz w:val="22"/>
          <w:szCs w:val="22"/>
          <w:lang w:val="fr-FR"/>
        </w:rPr>
        <w:t xml:space="preserve"> </w:t>
      </w:r>
    </w:p>
    <w:p w14:paraId="26266065" w14:textId="4AEC4176" w:rsidR="009863B6" w:rsidRDefault="009863B6" w:rsidP="00705E5F">
      <w:pPr>
        <w:pStyle w:val="Reference"/>
        <w:ind w:left="0" w:firstLine="0"/>
        <w:rPr>
          <w:sz w:val="22"/>
          <w:szCs w:val="22"/>
          <w:lang w:val="fr-FR"/>
        </w:rPr>
      </w:pPr>
      <w:proofErr w:type="spellStart"/>
      <w:r w:rsidRPr="009863B6">
        <w:rPr>
          <w:sz w:val="22"/>
          <w:szCs w:val="22"/>
          <w:lang w:val="fr-FR"/>
        </w:rPr>
        <w:t>Experiences</w:t>
      </w:r>
      <w:proofErr w:type="spellEnd"/>
      <w:r w:rsidRPr="009863B6">
        <w:rPr>
          <w:sz w:val="22"/>
          <w:szCs w:val="22"/>
          <w:lang w:val="fr-FR"/>
        </w:rPr>
        <w:t xml:space="preserve"> Questionnaire:</w:t>
      </w:r>
      <w:r>
        <w:rPr>
          <w:sz w:val="22"/>
          <w:szCs w:val="22"/>
          <w:lang w:val="fr-FR"/>
        </w:rPr>
        <w:t xml:space="preserve"> </w:t>
      </w:r>
      <w:proofErr w:type="spellStart"/>
      <w:r w:rsidRPr="009863B6">
        <w:rPr>
          <w:sz w:val="22"/>
          <w:szCs w:val="22"/>
          <w:lang w:val="fr-FR"/>
        </w:rPr>
        <w:t>discriminating</w:t>
      </w:r>
      <w:proofErr w:type="spellEnd"/>
      <w:r w:rsidRPr="009863B6">
        <w:rPr>
          <w:sz w:val="22"/>
          <w:szCs w:val="22"/>
          <w:lang w:val="fr-FR"/>
        </w:rPr>
        <w:t xml:space="preserve"> </w:t>
      </w:r>
      <w:proofErr w:type="spellStart"/>
      <w:r w:rsidRPr="009863B6">
        <w:rPr>
          <w:sz w:val="22"/>
          <w:szCs w:val="22"/>
          <w:lang w:val="fr-FR"/>
        </w:rPr>
        <w:t>sensory</w:t>
      </w:r>
      <w:proofErr w:type="spellEnd"/>
      <w:r w:rsidRPr="009863B6">
        <w:rPr>
          <w:sz w:val="22"/>
          <w:szCs w:val="22"/>
          <w:lang w:val="fr-FR"/>
        </w:rPr>
        <w:t xml:space="preserve"> </w:t>
      </w:r>
      <w:proofErr w:type="spellStart"/>
      <w:r w:rsidRPr="009863B6">
        <w:rPr>
          <w:sz w:val="22"/>
          <w:szCs w:val="22"/>
          <w:lang w:val="fr-FR"/>
        </w:rPr>
        <w:t>features</w:t>
      </w:r>
      <w:proofErr w:type="spellEnd"/>
      <w:r w:rsidRPr="009863B6">
        <w:rPr>
          <w:sz w:val="22"/>
          <w:szCs w:val="22"/>
          <w:lang w:val="fr-FR"/>
        </w:rPr>
        <w:t xml:space="preserve"> in </w:t>
      </w:r>
      <w:proofErr w:type="spellStart"/>
      <w:r w:rsidRPr="009863B6">
        <w:rPr>
          <w:sz w:val="22"/>
          <w:szCs w:val="22"/>
          <w:lang w:val="fr-FR"/>
        </w:rPr>
        <w:t>young</w:t>
      </w:r>
      <w:proofErr w:type="spellEnd"/>
      <w:r w:rsidRPr="009863B6">
        <w:rPr>
          <w:sz w:val="22"/>
          <w:szCs w:val="22"/>
          <w:lang w:val="fr-FR"/>
        </w:rPr>
        <w:t xml:space="preserve"> </w:t>
      </w:r>
      <w:proofErr w:type="spellStart"/>
      <w:r w:rsidRPr="009863B6">
        <w:rPr>
          <w:sz w:val="22"/>
          <w:szCs w:val="22"/>
          <w:lang w:val="fr-FR"/>
        </w:rPr>
        <w:t>children</w:t>
      </w:r>
      <w:proofErr w:type="spellEnd"/>
      <w:r w:rsidRPr="009863B6">
        <w:rPr>
          <w:sz w:val="22"/>
          <w:szCs w:val="22"/>
          <w:lang w:val="fr-FR"/>
        </w:rPr>
        <w:t xml:space="preserve"> </w:t>
      </w:r>
      <w:proofErr w:type="spellStart"/>
      <w:r w:rsidRPr="009863B6">
        <w:rPr>
          <w:sz w:val="22"/>
          <w:szCs w:val="22"/>
          <w:lang w:val="fr-FR"/>
        </w:rPr>
        <w:t>with</w:t>
      </w:r>
      <w:proofErr w:type="spellEnd"/>
      <w:r w:rsidRPr="009863B6">
        <w:rPr>
          <w:sz w:val="22"/>
          <w:szCs w:val="22"/>
          <w:lang w:val="fr-FR"/>
        </w:rPr>
        <w:t xml:space="preserve"> </w:t>
      </w:r>
      <w:proofErr w:type="spellStart"/>
      <w:r w:rsidRPr="009863B6">
        <w:rPr>
          <w:sz w:val="22"/>
          <w:szCs w:val="22"/>
          <w:lang w:val="fr-FR"/>
        </w:rPr>
        <w:t>autism</w:t>
      </w:r>
      <w:proofErr w:type="spellEnd"/>
      <w:r w:rsidR="00705E5F">
        <w:rPr>
          <w:sz w:val="22"/>
          <w:szCs w:val="22"/>
          <w:lang w:val="fr-FR"/>
        </w:rPr>
        <w:t xml:space="preserve">, </w:t>
      </w:r>
      <w:proofErr w:type="spellStart"/>
      <w:r w:rsidRPr="009863B6">
        <w:rPr>
          <w:sz w:val="22"/>
          <w:szCs w:val="22"/>
          <w:lang w:val="fr-FR"/>
        </w:rPr>
        <w:t>developmental</w:t>
      </w:r>
      <w:proofErr w:type="spellEnd"/>
      <w:r w:rsidRPr="009863B6">
        <w:rPr>
          <w:sz w:val="22"/>
          <w:szCs w:val="22"/>
          <w:lang w:val="fr-FR"/>
        </w:rPr>
        <w:t xml:space="preserve"> </w:t>
      </w:r>
      <w:proofErr w:type="spellStart"/>
      <w:r w:rsidRPr="009863B6">
        <w:rPr>
          <w:sz w:val="22"/>
          <w:szCs w:val="22"/>
          <w:lang w:val="fr-FR"/>
        </w:rPr>
        <w:t>delays</w:t>
      </w:r>
      <w:proofErr w:type="spellEnd"/>
      <w:r w:rsidRPr="009863B6">
        <w:rPr>
          <w:sz w:val="22"/>
          <w:szCs w:val="22"/>
          <w:lang w:val="fr-FR"/>
        </w:rPr>
        <w:t>,</w:t>
      </w:r>
      <w:r>
        <w:rPr>
          <w:sz w:val="22"/>
          <w:szCs w:val="22"/>
          <w:lang w:val="fr-FR"/>
        </w:rPr>
        <w:t xml:space="preserve"> </w:t>
      </w:r>
      <w:r w:rsidRPr="009863B6">
        <w:rPr>
          <w:sz w:val="22"/>
          <w:szCs w:val="22"/>
          <w:lang w:val="fr-FR"/>
        </w:rPr>
        <w:t xml:space="preserve">and </w:t>
      </w:r>
      <w:proofErr w:type="spellStart"/>
      <w:r w:rsidRPr="009863B6">
        <w:rPr>
          <w:sz w:val="22"/>
          <w:szCs w:val="22"/>
          <w:lang w:val="fr-FR"/>
        </w:rPr>
        <w:t>typical</w:t>
      </w:r>
      <w:proofErr w:type="spellEnd"/>
      <w:r w:rsidRPr="009863B6">
        <w:rPr>
          <w:sz w:val="22"/>
          <w:szCs w:val="22"/>
          <w:lang w:val="fr-FR"/>
        </w:rPr>
        <w:t xml:space="preserve"> </w:t>
      </w:r>
      <w:proofErr w:type="spellStart"/>
      <w:r w:rsidRPr="009863B6">
        <w:rPr>
          <w:sz w:val="22"/>
          <w:szCs w:val="22"/>
          <w:lang w:val="fr-FR"/>
        </w:rPr>
        <w:t>development</w:t>
      </w:r>
      <w:proofErr w:type="spellEnd"/>
      <w:r>
        <w:rPr>
          <w:sz w:val="22"/>
          <w:szCs w:val="22"/>
          <w:lang w:val="fr-FR"/>
        </w:rPr>
        <w:t xml:space="preserve">. </w:t>
      </w:r>
      <w:r w:rsidRPr="00705E5F">
        <w:rPr>
          <w:i/>
          <w:sz w:val="22"/>
          <w:szCs w:val="22"/>
          <w:lang w:val="fr-FR"/>
        </w:rPr>
        <w:t xml:space="preserve">Journal of Child Psychology and </w:t>
      </w:r>
      <w:proofErr w:type="spellStart"/>
      <w:r w:rsidRPr="00705E5F">
        <w:rPr>
          <w:i/>
          <w:sz w:val="22"/>
          <w:szCs w:val="22"/>
          <w:lang w:val="fr-FR"/>
        </w:rPr>
        <w:t>Psychiatry</w:t>
      </w:r>
      <w:proofErr w:type="spellEnd"/>
      <w:r>
        <w:rPr>
          <w:sz w:val="22"/>
          <w:szCs w:val="22"/>
          <w:lang w:val="fr-FR"/>
        </w:rPr>
        <w:t xml:space="preserve">, </w:t>
      </w:r>
    </w:p>
    <w:p w14:paraId="21A53614" w14:textId="3A2B83C0" w:rsidR="009863B6" w:rsidRDefault="009863B6" w:rsidP="009863B6">
      <w:pPr>
        <w:pStyle w:val="Reference"/>
        <w:ind w:left="0" w:firstLine="0"/>
        <w:rPr>
          <w:sz w:val="22"/>
          <w:szCs w:val="22"/>
          <w:lang w:val="fr-FR"/>
        </w:rPr>
      </w:pPr>
      <w:r>
        <w:rPr>
          <w:sz w:val="22"/>
          <w:szCs w:val="22"/>
          <w:lang w:val="fr-FR"/>
        </w:rPr>
        <w:t xml:space="preserve">47 (6), </w:t>
      </w:r>
      <w:r w:rsidR="00705E5F">
        <w:rPr>
          <w:sz w:val="22"/>
          <w:szCs w:val="22"/>
          <w:lang w:val="fr-FR"/>
        </w:rPr>
        <w:t>591 - 601</w:t>
      </w:r>
    </w:p>
    <w:p w14:paraId="1DECA5D0" w14:textId="77777777" w:rsidR="002A1133" w:rsidRPr="007243D3" w:rsidRDefault="002A1133" w:rsidP="007243D3">
      <w:pPr>
        <w:pStyle w:val="Reference"/>
        <w:rPr>
          <w:sz w:val="22"/>
          <w:szCs w:val="22"/>
          <w:lang w:val="fr-FR"/>
        </w:rPr>
      </w:pPr>
      <w:proofErr w:type="spellStart"/>
      <w:r w:rsidRPr="007243D3">
        <w:rPr>
          <w:sz w:val="22"/>
          <w:szCs w:val="22"/>
          <w:lang w:val="fr-FR"/>
        </w:rPr>
        <w:t>Barkley</w:t>
      </w:r>
      <w:proofErr w:type="spellEnd"/>
      <w:r w:rsidRPr="007243D3">
        <w:rPr>
          <w:sz w:val="22"/>
          <w:szCs w:val="22"/>
          <w:lang w:val="fr-FR"/>
        </w:rPr>
        <w:t xml:space="preserve">, R. A. (1997). </w:t>
      </w:r>
      <w:proofErr w:type="spellStart"/>
      <w:r w:rsidRPr="007243D3">
        <w:rPr>
          <w:sz w:val="22"/>
          <w:szCs w:val="22"/>
          <w:lang w:val="fr-FR"/>
        </w:rPr>
        <w:t>Behavioral</w:t>
      </w:r>
      <w:proofErr w:type="spellEnd"/>
      <w:r w:rsidRPr="007243D3">
        <w:rPr>
          <w:sz w:val="22"/>
          <w:szCs w:val="22"/>
          <w:lang w:val="fr-FR"/>
        </w:rPr>
        <w:t xml:space="preserve"> inhibition, </w:t>
      </w:r>
      <w:proofErr w:type="spellStart"/>
      <w:r w:rsidRPr="007243D3">
        <w:rPr>
          <w:sz w:val="22"/>
          <w:szCs w:val="22"/>
          <w:lang w:val="fr-FR"/>
        </w:rPr>
        <w:t>sustained</w:t>
      </w:r>
      <w:proofErr w:type="spellEnd"/>
      <w:r w:rsidRPr="007243D3">
        <w:rPr>
          <w:sz w:val="22"/>
          <w:szCs w:val="22"/>
          <w:lang w:val="fr-FR"/>
        </w:rPr>
        <w:t xml:space="preserve"> attention, and </w:t>
      </w:r>
      <w:proofErr w:type="spellStart"/>
      <w:r w:rsidRPr="007243D3">
        <w:rPr>
          <w:sz w:val="22"/>
          <w:szCs w:val="22"/>
          <w:lang w:val="fr-FR"/>
        </w:rPr>
        <w:t>executive</w:t>
      </w:r>
      <w:proofErr w:type="spellEnd"/>
      <w:r w:rsidRPr="007243D3">
        <w:rPr>
          <w:sz w:val="22"/>
          <w:szCs w:val="22"/>
          <w:lang w:val="fr-FR"/>
        </w:rPr>
        <w:t xml:space="preserve"> </w:t>
      </w:r>
      <w:proofErr w:type="spellStart"/>
      <w:r w:rsidRPr="007243D3">
        <w:rPr>
          <w:sz w:val="22"/>
          <w:szCs w:val="22"/>
          <w:lang w:val="fr-FR"/>
        </w:rPr>
        <w:t>functions</w:t>
      </w:r>
      <w:proofErr w:type="spellEnd"/>
      <w:r w:rsidRPr="007243D3">
        <w:rPr>
          <w:sz w:val="22"/>
          <w:szCs w:val="22"/>
          <w:lang w:val="fr-FR"/>
        </w:rPr>
        <w:t xml:space="preserve">: </w:t>
      </w:r>
      <w:proofErr w:type="spellStart"/>
      <w:r w:rsidRPr="007243D3">
        <w:rPr>
          <w:sz w:val="22"/>
          <w:szCs w:val="22"/>
          <w:lang w:val="fr-FR"/>
        </w:rPr>
        <w:t>constructing</w:t>
      </w:r>
      <w:proofErr w:type="spellEnd"/>
      <w:r w:rsidRPr="007243D3">
        <w:rPr>
          <w:sz w:val="22"/>
          <w:szCs w:val="22"/>
          <w:lang w:val="fr-FR"/>
        </w:rPr>
        <w:t xml:space="preserve"> a </w:t>
      </w:r>
      <w:proofErr w:type="spellStart"/>
      <w:r w:rsidRPr="007243D3">
        <w:rPr>
          <w:sz w:val="22"/>
          <w:szCs w:val="22"/>
          <w:lang w:val="fr-FR"/>
        </w:rPr>
        <w:t>unifying</w:t>
      </w:r>
      <w:proofErr w:type="spellEnd"/>
      <w:r w:rsidRPr="007243D3">
        <w:rPr>
          <w:sz w:val="22"/>
          <w:szCs w:val="22"/>
          <w:lang w:val="fr-FR"/>
        </w:rPr>
        <w:t xml:space="preserve"> </w:t>
      </w:r>
      <w:proofErr w:type="spellStart"/>
      <w:r w:rsidRPr="007243D3">
        <w:rPr>
          <w:sz w:val="22"/>
          <w:szCs w:val="22"/>
          <w:lang w:val="fr-FR"/>
        </w:rPr>
        <w:t>theory</w:t>
      </w:r>
      <w:proofErr w:type="spellEnd"/>
      <w:r w:rsidRPr="007243D3">
        <w:rPr>
          <w:sz w:val="22"/>
          <w:szCs w:val="22"/>
          <w:lang w:val="fr-FR"/>
        </w:rPr>
        <w:t xml:space="preserve"> of ADHD. </w:t>
      </w:r>
      <w:proofErr w:type="spellStart"/>
      <w:r w:rsidRPr="007243D3">
        <w:rPr>
          <w:i/>
          <w:sz w:val="22"/>
          <w:szCs w:val="22"/>
          <w:lang w:val="fr-FR"/>
        </w:rPr>
        <w:t>Psychological</w:t>
      </w:r>
      <w:proofErr w:type="spellEnd"/>
      <w:r w:rsidRPr="007243D3">
        <w:rPr>
          <w:i/>
          <w:sz w:val="22"/>
          <w:szCs w:val="22"/>
          <w:lang w:val="fr-FR"/>
        </w:rPr>
        <w:t xml:space="preserve"> bulletin</w:t>
      </w:r>
      <w:r w:rsidRPr="007243D3">
        <w:rPr>
          <w:sz w:val="22"/>
          <w:szCs w:val="22"/>
          <w:lang w:val="fr-FR"/>
        </w:rPr>
        <w:t>, 121(1), 65.</w:t>
      </w:r>
    </w:p>
    <w:p w14:paraId="160CD332" w14:textId="11AFD9F8" w:rsidR="0058068F" w:rsidRPr="007243D3" w:rsidRDefault="0058068F" w:rsidP="007243D3">
      <w:pPr>
        <w:pStyle w:val="Reference"/>
        <w:rPr>
          <w:sz w:val="22"/>
          <w:szCs w:val="22"/>
          <w:lang w:val="en-GB"/>
        </w:rPr>
      </w:pPr>
      <w:proofErr w:type="spellStart"/>
      <w:r w:rsidRPr="007243D3">
        <w:rPr>
          <w:sz w:val="22"/>
          <w:szCs w:val="22"/>
          <w:lang w:val="en-GB"/>
        </w:rPr>
        <w:t>Bijlenga</w:t>
      </w:r>
      <w:proofErr w:type="spellEnd"/>
      <w:r w:rsidRPr="007243D3">
        <w:rPr>
          <w:sz w:val="22"/>
          <w:szCs w:val="22"/>
          <w:lang w:val="en-GB"/>
        </w:rPr>
        <w:t xml:space="preserve">, D., </w:t>
      </w:r>
      <w:proofErr w:type="spellStart"/>
      <w:r w:rsidRPr="007243D3">
        <w:rPr>
          <w:sz w:val="22"/>
          <w:szCs w:val="22"/>
          <w:lang w:val="en-GB"/>
        </w:rPr>
        <w:t>Tjon-Ka-Jie</w:t>
      </w:r>
      <w:proofErr w:type="spellEnd"/>
      <w:r w:rsidRPr="007243D3">
        <w:rPr>
          <w:sz w:val="22"/>
          <w:szCs w:val="22"/>
          <w:lang w:val="en-GB"/>
        </w:rPr>
        <w:t xml:space="preserve">, J. Y. M., </w:t>
      </w:r>
      <w:proofErr w:type="spellStart"/>
      <w:r w:rsidRPr="007243D3">
        <w:rPr>
          <w:sz w:val="22"/>
          <w:szCs w:val="22"/>
          <w:lang w:val="en-GB"/>
        </w:rPr>
        <w:t>Schuijers</w:t>
      </w:r>
      <w:proofErr w:type="spellEnd"/>
      <w:r w:rsidRPr="007243D3">
        <w:rPr>
          <w:sz w:val="22"/>
          <w:szCs w:val="22"/>
          <w:lang w:val="en-GB"/>
        </w:rPr>
        <w:t xml:space="preserve">, F., &amp; </w:t>
      </w:r>
      <w:proofErr w:type="spellStart"/>
      <w:r w:rsidRPr="007243D3">
        <w:rPr>
          <w:sz w:val="22"/>
          <w:szCs w:val="22"/>
          <w:lang w:val="en-GB"/>
        </w:rPr>
        <w:t>Kooij</w:t>
      </w:r>
      <w:proofErr w:type="spellEnd"/>
      <w:r w:rsidRPr="007243D3">
        <w:rPr>
          <w:sz w:val="22"/>
          <w:szCs w:val="22"/>
          <w:lang w:val="en-GB"/>
        </w:rPr>
        <w:t xml:space="preserve">, J. J. S. (2017). Atypical sensory profiles as core features of adult ADHD, irrespective of autistic symptoms. </w:t>
      </w:r>
      <w:r w:rsidRPr="007243D3">
        <w:rPr>
          <w:i/>
          <w:iCs/>
          <w:sz w:val="22"/>
          <w:szCs w:val="22"/>
          <w:lang w:val="en-GB"/>
        </w:rPr>
        <w:t>European Psychiatry</w:t>
      </w:r>
      <w:r w:rsidRPr="007243D3">
        <w:rPr>
          <w:sz w:val="22"/>
          <w:szCs w:val="22"/>
          <w:lang w:val="en-GB"/>
        </w:rPr>
        <w:t>.</w:t>
      </w:r>
      <w:r w:rsidR="00B9149F">
        <w:rPr>
          <w:sz w:val="22"/>
          <w:szCs w:val="22"/>
          <w:lang w:val="en-GB"/>
        </w:rPr>
        <w:t xml:space="preserve"> </w:t>
      </w:r>
      <w:r w:rsidR="009925BE">
        <w:rPr>
          <w:sz w:val="22"/>
          <w:szCs w:val="22"/>
          <w:lang w:val="en-GB"/>
        </w:rPr>
        <w:t>Doi:1</w:t>
      </w:r>
      <w:r w:rsidR="00B9149F" w:rsidRPr="00B9149F">
        <w:rPr>
          <w:sz w:val="22"/>
          <w:szCs w:val="22"/>
          <w:lang w:val="en-GB"/>
        </w:rPr>
        <w:t>0.1016/j.eurpsy.2017.02.481</w:t>
      </w:r>
    </w:p>
    <w:p w14:paraId="20004089" w14:textId="77777777" w:rsidR="005C2914" w:rsidRPr="007243D3" w:rsidRDefault="005C2914" w:rsidP="007243D3">
      <w:pPr>
        <w:pStyle w:val="Reference"/>
        <w:rPr>
          <w:sz w:val="22"/>
          <w:szCs w:val="22"/>
          <w:lang w:val="en-GB"/>
        </w:rPr>
      </w:pPr>
      <w:r w:rsidRPr="007243D3">
        <w:rPr>
          <w:sz w:val="22"/>
          <w:szCs w:val="22"/>
          <w:lang w:val="en-GB"/>
        </w:rPr>
        <w:t xml:space="preserve">Castellanos, F. X., &amp; </w:t>
      </w:r>
      <w:proofErr w:type="spellStart"/>
      <w:r w:rsidRPr="007243D3">
        <w:rPr>
          <w:sz w:val="22"/>
          <w:szCs w:val="22"/>
          <w:lang w:val="en-GB"/>
        </w:rPr>
        <w:t>Proal</w:t>
      </w:r>
      <w:proofErr w:type="spellEnd"/>
      <w:r w:rsidRPr="007243D3">
        <w:rPr>
          <w:sz w:val="22"/>
          <w:szCs w:val="22"/>
          <w:lang w:val="en-GB"/>
        </w:rPr>
        <w:t xml:space="preserve">, E. (2012). Large-scale brain systems in ADHD: beyond the prefrontal–striatal model. </w:t>
      </w:r>
      <w:r w:rsidRPr="007243D3">
        <w:rPr>
          <w:i/>
          <w:iCs/>
          <w:sz w:val="22"/>
          <w:szCs w:val="22"/>
          <w:lang w:val="en-GB"/>
        </w:rPr>
        <w:t>Trends in cognitive sciences</w:t>
      </w:r>
      <w:r w:rsidRPr="007243D3">
        <w:rPr>
          <w:sz w:val="22"/>
          <w:szCs w:val="22"/>
          <w:lang w:val="en-GB"/>
        </w:rPr>
        <w:t xml:space="preserve">, </w:t>
      </w:r>
      <w:r w:rsidRPr="007243D3">
        <w:rPr>
          <w:i/>
          <w:iCs/>
          <w:sz w:val="22"/>
          <w:szCs w:val="22"/>
          <w:lang w:val="en-GB"/>
        </w:rPr>
        <w:t>16</w:t>
      </w:r>
      <w:r w:rsidRPr="007243D3">
        <w:rPr>
          <w:sz w:val="22"/>
          <w:szCs w:val="22"/>
          <w:lang w:val="en-GB"/>
        </w:rPr>
        <w:t>(1), 17-26.</w:t>
      </w:r>
    </w:p>
    <w:p w14:paraId="1AA1F08F" w14:textId="77777777" w:rsidR="002A1133" w:rsidRPr="007243D3" w:rsidRDefault="002A1133" w:rsidP="007243D3">
      <w:pPr>
        <w:pStyle w:val="Reference"/>
        <w:rPr>
          <w:sz w:val="22"/>
          <w:szCs w:val="22"/>
          <w:lang w:val="fr-FR"/>
        </w:rPr>
      </w:pPr>
      <w:proofErr w:type="spellStart"/>
      <w:r w:rsidRPr="007243D3">
        <w:rPr>
          <w:sz w:val="22"/>
          <w:szCs w:val="22"/>
          <w:lang w:val="fr-FR"/>
        </w:rPr>
        <w:t>Cermak</w:t>
      </w:r>
      <w:proofErr w:type="spellEnd"/>
      <w:r w:rsidRPr="007243D3">
        <w:rPr>
          <w:sz w:val="22"/>
          <w:szCs w:val="22"/>
          <w:lang w:val="fr-FR"/>
        </w:rPr>
        <w:t xml:space="preserve">, S. (1988). The </w:t>
      </w:r>
      <w:proofErr w:type="spellStart"/>
      <w:r w:rsidRPr="007243D3">
        <w:rPr>
          <w:sz w:val="22"/>
          <w:szCs w:val="22"/>
          <w:lang w:val="fr-FR"/>
        </w:rPr>
        <w:t>relationship</w:t>
      </w:r>
      <w:proofErr w:type="spellEnd"/>
      <w:r w:rsidRPr="007243D3">
        <w:rPr>
          <w:sz w:val="22"/>
          <w:szCs w:val="22"/>
          <w:lang w:val="fr-FR"/>
        </w:rPr>
        <w:t xml:space="preserve"> </w:t>
      </w:r>
      <w:proofErr w:type="spellStart"/>
      <w:r w:rsidRPr="007243D3">
        <w:rPr>
          <w:sz w:val="22"/>
          <w:szCs w:val="22"/>
          <w:lang w:val="fr-FR"/>
        </w:rPr>
        <w:t>between</w:t>
      </w:r>
      <w:proofErr w:type="spellEnd"/>
      <w:r w:rsidRPr="007243D3">
        <w:rPr>
          <w:sz w:val="22"/>
          <w:szCs w:val="22"/>
          <w:lang w:val="fr-FR"/>
        </w:rPr>
        <w:t xml:space="preserve"> attention </w:t>
      </w:r>
      <w:proofErr w:type="spellStart"/>
      <w:r w:rsidRPr="007243D3">
        <w:rPr>
          <w:sz w:val="22"/>
          <w:szCs w:val="22"/>
          <w:lang w:val="fr-FR"/>
        </w:rPr>
        <w:t>deficit</w:t>
      </w:r>
      <w:proofErr w:type="spellEnd"/>
      <w:r w:rsidRPr="007243D3">
        <w:rPr>
          <w:sz w:val="22"/>
          <w:szCs w:val="22"/>
          <w:lang w:val="fr-FR"/>
        </w:rPr>
        <w:t xml:space="preserve"> and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integration</w:t>
      </w:r>
      <w:proofErr w:type="spellEnd"/>
      <w:r w:rsidRPr="007243D3">
        <w:rPr>
          <w:sz w:val="22"/>
          <w:szCs w:val="22"/>
          <w:lang w:val="fr-FR"/>
        </w:rPr>
        <w:t xml:space="preserve"> </w:t>
      </w:r>
      <w:proofErr w:type="spellStart"/>
      <w:r w:rsidRPr="007243D3">
        <w:rPr>
          <w:sz w:val="22"/>
          <w:szCs w:val="22"/>
          <w:lang w:val="fr-FR"/>
        </w:rPr>
        <w:t>disorders</w:t>
      </w:r>
      <w:proofErr w:type="spellEnd"/>
      <w:r w:rsidRPr="007243D3">
        <w:rPr>
          <w:sz w:val="22"/>
          <w:szCs w:val="22"/>
          <w:lang w:val="fr-FR"/>
        </w:rPr>
        <w:t xml:space="preserve">–Part I. </w:t>
      </w:r>
      <w:proofErr w:type="spellStart"/>
      <w:r w:rsidRPr="007243D3">
        <w:rPr>
          <w:i/>
          <w:sz w:val="22"/>
          <w:szCs w:val="22"/>
          <w:lang w:val="fr-FR"/>
        </w:rPr>
        <w:t>Sensory</w:t>
      </w:r>
      <w:proofErr w:type="spellEnd"/>
      <w:r w:rsidRPr="007243D3">
        <w:rPr>
          <w:i/>
          <w:sz w:val="22"/>
          <w:szCs w:val="22"/>
          <w:lang w:val="fr-FR"/>
        </w:rPr>
        <w:t xml:space="preserve"> </w:t>
      </w:r>
      <w:proofErr w:type="spellStart"/>
      <w:r w:rsidRPr="007243D3">
        <w:rPr>
          <w:i/>
          <w:sz w:val="22"/>
          <w:szCs w:val="22"/>
          <w:lang w:val="fr-FR"/>
        </w:rPr>
        <w:t>Integration</w:t>
      </w:r>
      <w:proofErr w:type="spellEnd"/>
      <w:r w:rsidRPr="007243D3">
        <w:rPr>
          <w:i/>
          <w:sz w:val="22"/>
          <w:szCs w:val="22"/>
          <w:lang w:val="fr-FR"/>
        </w:rPr>
        <w:t xml:space="preserve"> </w:t>
      </w:r>
      <w:proofErr w:type="spellStart"/>
      <w:r w:rsidRPr="007243D3">
        <w:rPr>
          <w:i/>
          <w:sz w:val="22"/>
          <w:szCs w:val="22"/>
          <w:lang w:val="fr-FR"/>
        </w:rPr>
        <w:t>Special</w:t>
      </w:r>
      <w:proofErr w:type="spellEnd"/>
      <w:r w:rsidRPr="007243D3">
        <w:rPr>
          <w:i/>
          <w:sz w:val="22"/>
          <w:szCs w:val="22"/>
          <w:lang w:val="fr-FR"/>
        </w:rPr>
        <w:t xml:space="preserve"> </w:t>
      </w:r>
      <w:proofErr w:type="spellStart"/>
      <w:r w:rsidRPr="007243D3">
        <w:rPr>
          <w:i/>
          <w:sz w:val="22"/>
          <w:szCs w:val="22"/>
          <w:lang w:val="fr-FR"/>
        </w:rPr>
        <w:t>Interest</w:t>
      </w:r>
      <w:proofErr w:type="spellEnd"/>
      <w:r w:rsidRPr="007243D3">
        <w:rPr>
          <w:i/>
          <w:sz w:val="22"/>
          <w:szCs w:val="22"/>
          <w:lang w:val="fr-FR"/>
        </w:rPr>
        <w:t xml:space="preserve"> Section Newsletter</w:t>
      </w:r>
      <w:r w:rsidRPr="007243D3">
        <w:rPr>
          <w:sz w:val="22"/>
          <w:szCs w:val="22"/>
          <w:lang w:val="fr-FR"/>
        </w:rPr>
        <w:t>, 11(2), 1-4.</w:t>
      </w:r>
    </w:p>
    <w:p w14:paraId="5196692D" w14:textId="77777777" w:rsidR="002A1133" w:rsidRPr="007243D3" w:rsidRDefault="002A1133" w:rsidP="007243D3">
      <w:pPr>
        <w:pStyle w:val="Reference"/>
        <w:rPr>
          <w:sz w:val="22"/>
          <w:szCs w:val="22"/>
          <w:lang w:val="fr-FR"/>
        </w:rPr>
      </w:pPr>
      <w:r w:rsidRPr="007243D3">
        <w:rPr>
          <w:sz w:val="22"/>
          <w:szCs w:val="22"/>
          <w:lang w:val="fr-FR"/>
        </w:rPr>
        <w:t xml:space="preserve">Cheung, P. P. P., &amp; </w:t>
      </w:r>
      <w:proofErr w:type="spellStart"/>
      <w:r w:rsidRPr="007243D3">
        <w:rPr>
          <w:sz w:val="22"/>
          <w:szCs w:val="22"/>
          <w:lang w:val="fr-FR"/>
        </w:rPr>
        <w:t>Siu</w:t>
      </w:r>
      <w:proofErr w:type="spellEnd"/>
      <w:r w:rsidRPr="007243D3">
        <w:rPr>
          <w:sz w:val="22"/>
          <w:szCs w:val="22"/>
          <w:lang w:val="fr-FR"/>
        </w:rPr>
        <w:t xml:space="preserve">, A. M. H. (2009). A </w:t>
      </w:r>
      <w:proofErr w:type="spellStart"/>
      <w:r w:rsidRPr="007243D3">
        <w:rPr>
          <w:sz w:val="22"/>
          <w:szCs w:val="22"/>
          <w:lang w:val="fr-FR"/>
        </w:rPr>
        <w:t>comparison</w:t>
      </w:r>
      <w:proofErr w:type="spellEnd"/>
      <w:r w:rsidRPr="007243D3">
        <w:rPr>
          <w:sz w:val="22"/>
          <w:szCs w:val="22"/>
          <w:lang w:val="fr-FR"/>
        </w:rPr>
        <w:t xml:space="preserve"> of patterns of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processing</w:t>
      </w:r>
      <w:proofErr w:type="spellEnd"/>
      <w:r w:rsidRPr="007243D3">
        <w:rPr>
          <w:sz w:val="22"/>
          <w:szCs w:val="22"/>
          <w:lang w:val="fr-FR"/>
        </w:rPr>
        <w:t xml:space="preserve"> in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and </w:t>
      </w:r>
      <w:proofErr w:type="spellStart"/>
      <w:r w:rsidRPr="007243D3">
        <w:rPr>
          <w:sz w:val="22"/>
          <w:szCs w:val="22"/>
          <w:lang w:val="fr-FR"/>
        </w:rPr>
        <w:t>without</w:t>
      </w:r>
      <w:proofErr w:type="spellEnd"/>
      <w:r w:rsidRPr="007243D3">
        <w:rPr>
          <w:sz w:val="22"/>
          <w:szCs w:val="22"/>
          <w:lang w:val="fr-FR"/>
        </w:rPr>
        <w:t xml:space="preserve"> </w:t>
      </w:r>
      <w:proofErr w:type="spellStart"/>
      <w:r w:rsidRPr="007243D3">
        <w:rPr>
          <w:sz w:val="22"/>
          <w:szCs w:val="22"/>
          <w:lang w:val="fr-FR"/>
        </w:rPr>
        <w:t>developmental</w:t>
      </w:r>
      <w:proofErr w:type="spellEnd"/>
      <w:r w:rsidRPr="007243D3">
        <w:rPr>
          <w:sz w:val="22"/>
          <w:szCs w:val="22"/>
          <w:lang w:val="fr-FR"/>
        </w:rPr>
        <w:t xml:space="preserve"> </w:t>
      </w:r>
      <w:proofErr w:type="spellStart"/>
      <w:r w:rsidRPr="007243D3">
        <w:rPr>
          <w:sz w:val="22"/>
          <w:szCs w:val="22"/>
          <w:lang w:val="fr-FR"/>
        </w:rPr>
        <w:t>disabilities</w:t>
      </w:r>
      <w:proofErr w:type="spellEnd"/>
      <w:r w:rsidRPr="007243D3">
        <w:rPr>
          <w:sz w:val="22"/>
          <w:szCs w:val="22"/>
          <w:lang w:val="fr-FR"/>
        </w:rPr>
        <w:t xml:space="preserve">. </w:t>
      </w:r>
      <w:r w:rsidRPr="007243D3">
        <w:rPr>
          <w:i/>
          <w:sz w:val="22"/>
          <w:szCs w:val="22"/>
          <w:lang w:val="fr-FR"/>
        </w:rPr>
        <w:t xml:space="preserve">Research in </w:t>
      </w:r>
      <w:proofErr w:type="spellStart"/>
      <w:r w:rsidRPr="007243D3">
        <w:rPr>
          <w:i/>
          <w:sz w:val="22"/>
          <w:szCs w:val="22"/>
          <w:lang w:val="fr-FR"/>
        </w:rPr>
        <w:t>Developmental</w:t>
      </w:r>
      <w:proofErr w:type="spellEnd"/>
      <w:r w:rsidRPr="007243D3">
        <w:rPr>
          <w:i/>
          <w:sz w:val="22"/>
          <w:szCs w:val="22"/>
          <w:lang w:val="fr-FR"/>
        </w:rPr>
        <w:t xml:space="preserve"> </w:t>
      </w:r>
      <w:proofErr w:type="spellStart"/>
      <w:r w:rsidRPr="007243D3">
        <w:rPr>
          <w:i/>
          <w:sz w:val="22"/>
          <w:szCs w:val="22"/>
          <w:lang w:val="fr-FR"/>
        </w:rPr>
        <w:t>Disabilities</w:t>
      </w:r>
      <w:proofErr w:type="spellEnd"/>
      <w:r w:rsidRPr="007243D3">
        <w:rPr>
          <w:sz w:val="22"/>
          <w:szCs w:val="22"/>
          <w:lang w:val="fr-FR"/>
        </w:rPr>
        <w:t xml:space="preserve">, 30(6), 1468–1480. doi:10.1016/j.ridd.2009.07.009  </w:t>
      </w:r>
    </w:p>
    <w:p w14:paraId="124DCB47" w14:textId="47DA9A9B" w:rsidR="002A1133" w:rsidRDefault="002A1133" w:rsidP="007243D3">
      <w:pPr>
        <w:pStyle w:val="Reference"/>
        <w:rPr>
          <w:sz w:val="22"/>
          <w:szCs w:val="22"/>
          <w:lang w:val="fr-FR"/>
        </w:rPr>
      </w:pPr>
      <w:proofErr w:type="spellStart"/>
      <w:r w:rsidRPr="007243D3">
        <w:rPr>
          <w:sz w:val="22"/>
          <w:szCs w:val="22"/>
          <w:lang w:val="fr-FR"/>
        </w:rPr>
        <w:t>Dockstader</w:t>
      </w:r>
      <w:proofErr w:type="spellEnd"/>
      <w:r w:rsidRPr="007243D3">
        <w:rPr>
          <w:sz w:val="22"/>
          <w:szCs w:val="22"/>
          <w:lang w:val="fr-FR"/>
        </w:rPr>
        <w:t xml:space="preserve">, C., </w:t>
      </w:r>
      <w:proofErr w:type="spellStart"/>
      <w:r w:rsidRPr="007243D3">
        <w:rPr>
          <w:sz w:val="22"/>
          <w:szCs w:val="22"/>
          <w:lang w:val="fr-FR"/>
        </w:rPr>
        <w:t>Gaetz</w:t>
      </w:r>
      <w:proofErr w:type="spellEnd"/>
      <w:r w:rsidRPr="007243D3">
        <w:rPr>
          <w:sz w:val="22"/>
          <w:szCs w:val="22"/>
          <w:lang w:val="fr-FR"/>
        </w:rPr>
        <w:t xml:space="preserve">, W., </w:t>
      </w:r>
      <w:proofErr w:type="spellStart"/>
      <w:r w:rsidRPr="007243D3">
        <w:rPr>
          <w:sz w:val="22"/>
          <w:szCs w:val="22"/>
          <w:lang w:val="fr-FR"/>
        </w:rPr>
        <w:t>Cheyne</w:t>
      </w:r>
      <w:proofErr w:type="spellEnd"/>
      <w:r w:rsidRPr="007243D3">
        <w:rPr>
          <w:sz w:val="22"/>
          <w:szCs w:val="22"/>
          <w:lang w:val="fr-FR"/>
        </w:rPr>
        <w:t xml:space="preserve">, D., &amp; </w:t>
      </w:r>
      <w:proofErr w:type="spellStart"/>
      <w:r w:rsidRPr="007243D3">
        <w:rPr>
          <w:sz w:val="22"/>
          <w:szCs w:val="22"/>
          <w:lang w:val="fr-FR"/>
        </w:rPr>
        <w:t>Tannock</w:t>
      </w:r>
      <w:proofErr w:type="spellEnd"/>
      <w:r w:rsidRPr="007243D3">
        <w:rPr>
          <w:sz w:val="22"/>
          <w:szCs w:val="22"/>
          <w:lang w:val="fr-FR"/>
        </w:rPr>
        <w:t xml:space="preserve">, R. (2009). </w:t>
      </w:r>
      <w:proofErr w:type="spellStart"/>
      <w:r w:rsidRPr="007243D3">
        <w:rPr>
          <w:sz w:val="22"/>
          <w:szCs w:val="22"/>
          <w:lang w:val="fr-FR"/>
        </w:rPr>
        <w:t>Abnormal</w:t>
      </w:r>
      <w:proofErr w:type="spellEnd"/>
      <w:r w:rsidRPr="007243D3">
        <w:rPr>
          <w:sz w:val="22"/>
          <w:szCs w:val="22"/>
          <w:lang w:val="fr-FR"/>
        </w:rPr>
        <w:t xml:space="preserve"> neural </w:t>
      </w:r>
      <w:proofErr w:type="spellStart"/>
      <w:r w:rsidRPr="007243D3">
        <w:rPr>
          <w:sz w:val="22"/>
          <w:szCs w:val="22"/>
          <w:lang w:val="fr-FR"/>
        </w:rPr>
        <w:t>reactivity</w:t>
      </w:r>
      <w:proofErr w:type="spellEnd"/>
      <w:r w:rsidRPr="007243D3">
        <w:rPr>
          <w:sz w:val="22"/>
          <w:szCs w:val="22"/>
          <w:lang w:val="fr-FR"/>
        </w:rPr>
        <w:t xml:space="preserve"> to </w:t>
      </w:r>
      <w:proofErr w:type="spellStart"/>
      <w:r w:rsidRPr="007243D3">
        <w:rPr>
          <w:sz w:val="22"/>
          <w:szCs w:val="22"/>
          <w:lang w:val="fr-FR"/>
        </w:rPr>
        <w:t>unpredictable</w:t>
      </w:r>
      <w:proofErr w:type="spellEnd"/>
      <w:r w:rsidRPr="007243D3">
        <w:rPr>
          <w:sz w:val="22"/>
          <w:szCs w:val="22"/>
          <w:lang w:val="fr-FR"/>
        </w:rPr>
        <w:t xml:space="preserve">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events</w:t>
      </w:r>
      <w:proofErr w:type="spellEnd"/>
      <w:r w:rsidRPr="007243D3">
        <w:rPr>
          <w:sz w:val="22"/>
          <w:szCs w:val="22"/>
          <w:lang w:val="fr-FR"/>
        </w:rPr>
        <w:t xml:space="preserve"> in attention-</w:t>
      </w:r>
      <w:proofErr w:type="spellStart"/>
      <w:r w:rsidRPr="007243D3">
        <w:rPr>
          <w:sz w:val="22"/>
          <w:szCs w:val="22"/>
          <w:lang w:val="fr-FR"/>
        </w:rPr>
        <w:t>deficit</w:t>
      </w:r>
      <w:proofErr w:type="spellEnd"/>
      <w:r w:rsidRPr="007243D3">
        <w:rPr>
          <w:sz w:val="22"/>
          <w:szCs w:val="22"/>
          <w:lang w:val="fr-FR"/>
        </w:rPr>
        <w:t>/</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i/>
          <w:sz w:val="22"/>
          <w:szCs w:val="22"/>
          <w:lang w:val="fr-FR"/>
        </w:rPr>
        <w:t>Biological</w:t>
      </w:r>
      <w:proofErr w:type="spellEnd"/>
      <w:r w:rsidRPr="007243D3">
        <w:rPr>
          <w:i/>
          <w:sz w:val="22"/>
          <w:szCs w:val="22"/>
          <w:lang w:val="fr-FR"/>
        </w:rPr>
        <w:t xml:space="preserve"> </w:t>
      </w:r>
      <w:proofErr w:type="spellStart"/>
      <w:r w:rsidRPr="007243D3">
        <w:rPr>
          <w:i/>
          <w:sz w:val="22"/>
          <w:szCs w:val="22"/>
          <w:lang w:val="fr-FR"/>
        </w:rPr>
        <w:t>Psychiatry</w:t>
      </w:r>
      <w:proofErr w:type="spellEnd"/>
      <w:r w:rsidRPr="007243D3">
        <w:rPr>
          <w:sz w:val="22"/>
          <w:szCs w:val="22"/>
          <w:lang w:val="fr-FR"/>
        </w:rPr>
        <w:t xml:space="preserve">, 66(4), 376–383. doi:10.1016/j.biopsych.2009.04.010 </w:t>
      </w:r>
    </w:p>
    <w:p w14:paraId="286A191B" w14:textId="69C25E3C" w:rsidR="0007511E" w:rsidRPr="007243D3" w:rsidRDefault="0007511E" w:rsidP="007243D3">
      <w:pPr>
        <w:pStyle w:val="Reference"/>
        <w:rPr>
          <w:sz w:val="22"/>
          <w:szCs w:val="22"/>
          <w:lang w:val="fr-FR"/>
        </w:rPr>
      </w:pPr>
      <w:proofErr w:type="spellStart"/>
      <w:r w:rsidRPr="0007511E">
        <w:rPr>
          <w:sz w:val="22"/>
          <w:szCs w:val="22"/>
          <w:lang w:val="en-GB"/>
        </w:rPr>
        <w:t>Dommett</w:t>
      </w:r>
      <w:proofErr w:type="spellEnd"/>
      <w:r w:rsidRPr="0007511E">
        <w:rPr>
          <w:sz w:val="22"/>
          <w:szCs w:val="22"/>
          <w:lang w:val="en-GB"/>
        </w:rPr>
        <w:t>, E. J., Overton, P. G., &amp; Greenfield, S. A. (2009). Drug therapies for attentional disorders alter the signal-to-noise ratio in the superior colliculus. </w:t>
      </w:r>
      <w:r w:rsidRPr="0007511E">
        <w:rPr>
          <w:i/>
          <w:iCs/>
          <w:sz w:val="22"/>
          <w:szCs w:val="22"/>
          <w:lang w:val="en-GB"/>
        </w:rPr>
        <w:t>Neuroscience</w:t>
      </w:r>
      <w:r w:rsidRPr="0007511E">
        <w:rPr>
          <w:sz w:val="22"/>
          <w:szCs w:val="22"/>
          <w:lang w:val="en-GB"/>
        </w:rPr>
        <w:t>, </w:t>
      </w:r>
      <w:r w:rsidRPr="0007511E">
        <w:rPr>
          <w:i/>
          <w:iCs/>
          <w:sz w:val="22"/>
          <w:szCs w:val="22"/>
          <w:lang w:val="en-GB"/>
        </w:rPr>
        <w:t>164</w:t>
      </w:r>
      <w:r w:rsidRPr="0007511E">
        <w:rPr>
          <w:sz w:val="22"/>
          <w:szCs w:val="22"/>
          <w:lang w:val="en-GB"/>
        </w:rPr>
        <w:t>(3), 1369-1376.</w:t>
      </w:r>
    </w:p>
    <w:p w14:paraId="4D7C13CC" w14:textId="102D5EFD" w:rsidR="002A1133" w:rsidRPr="007243D3" w:rsidRDefault="002A1133" w:rsidP="007243D3">
      <w:pPr>
        <w:pStyle w:val="Reference"/>
        <w:rPr>
          <w:sz w:val="22"/>
          <w:szCs w:val="22"/>
          <w:lang w:val="fr-FR"/>
        </w:rPr>
      </w:pPr>
      <w:r w:rsidRPr="007243D3">
        <w:rPr>
          <w:sz w:val="22"/>
          <w:szCs w:val="22"/>
          <w:lang w:val="fr-FR"/>
        </w:rPr>
        <w:lastRenderedPageBreak/>
        <w:t>Dunn, W</w:t>
      </w:r>
      <w:r w:rsidR="00A61313" w:rsidRPr="007243D3">
        <w:rPr>
          <w:sz w:val="22"/>
          <w:szCs w:val="22"/>
          <w:lang w:val="fr-FR"/>
        </w:rPr>
        <w:t>.</w:t>
      </w:r>
      <w:r w:rsidRPr="007243D3">
        <w:rPr>
          <w:sz w:val="22"/>
          <w:szCs w:val="22"/>
          <w:lang w:val="fr-FR"/>
        </w:rPr>
        <w:t xml:space="preserve">, &amp; Bennett, D. (2002). Patterns of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Processing</w:t>
      </w:r>
      <w:proofErr w:type="spellEnd"/>
      <w:r w:rsidRPr="007243D3">
        <w:rPr>
          <w:sz w:val="22"/>
          <w:szCs w:val="22"/>
          <w:lang w:val="fr-FR"/>
        </w:rPr>
        <w:t xml:space="preserve"> in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Attention </w:t>
      </w:r>
      <w:proofErr w:type="spellStart"/>
      <w:r w:rsidRPr="007243D3">
        <w:rPr>
          <w:sz w:val="22"/>
          <w:szCs w:val="22"/>
          <w:lang w:val="fr-FR"/>
        </w:rPr>
        <w:t>Deficit</w:t>
      </w:r>
      <w:proofErr w:type="spellEnd"/>
      <w:r w:rsidRPr="007243D3">
        <w:rPr>
          <w:sz w:val="22"/>
          <w:szCs w:val="22"/>
          <w:lang w:val="fr-FR"/>
        </w:rPr>
        <w:t xml:space="preserve"> </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r w:rsidRPr="007243D3">
        <w:rPr>
          <w:i/>
          <w:sz w:val="22"/>
          <w:szCs w:val="22"/>
          <w:lang w:val="fr-FR"/>
        </w:rPr>
        <w:t xml:space="preserve">OTJR: Occupation, Participation and </w:t>
      </w:r>
      <w:proofErr w:type="spellStart"/>
      <w:r w:rsidRPr="007243D3">
        <w:rPr>
          <w:i/>
          <w:sz w:val="22"/>
          <w:szCs w:val="22"/>
          <w:lang w:val="fr-FR"/>
        </w:rPr>
        <w:t>Health</w:t>
      </w:r>
      <w:proofErr w:type="spellEnd"/>
      <w:r w:rsidRPr="007243D3">
        <w:rPr>
          <w:sz w:val="22"/>
          <w:szCs w:val="22"/>
          <w:lang w:val="fr-FR"/>
        </w:rPr>
        <w:t xml:space="preserve">, 22(1), 4–15. </w:t>
      </w:r>
      <w:proofErr w:type="gramStart"/>
      <w:r w:rsidRPr="007243D3">
        <w:rPr>
          <w:sz w:val="22"/>
          <w:szCs w:val="22"/>
          <w:lang w:val="fr-FR"/>
        </w:rPr>
        <w:t>doi:</w:t>
      </w:r>
      <w:proofErr w:type="gramEnd"/>
      <w:r w:rsidRPr="007243D3">
        <w:rPr>
          <w:sz w:val="22"/>
          <w:szCs w:val="22"/>
          <w:lang w:val="fr-FR"/>
        </w:rPr>
        <w:t xml:space="preserve">10.1177/153944920202200102 </w:t>
      </w:r>
    </w:p>
    <w:p w14:paraId="2C104B02" w14:textId="77777777" w:rsidR="002A1133" w:rsidRPr="007243D3" w:rsidRDefault="002A1133" w:rsidP="007243D3">
      <w:pPr>
        <w:pStyle w:val="Reference"/>
        <w:rPr>
          <w:sz w:val="22"/>
          <w:szCs w:val="22"/>
          <w:lang w:val="fr-FR"/>
        </w:rPr>
      </w:pPr>
      <w:r w:rsidRPr="007243D3">
        <w:rPr>
          <w:sz w:val="22"/>
          <w:szCs w:val="22"/>
          <w:lang w:val="fr-FR"/>
        </w:rPr>
        <w:t xml:space="preserve">Dunn, W, &amp; </w:t>
      </w:r>
      <w:proofErr w:type="spellStart"/>
      <w:r w:rsidRPr="007243D3">
        <w:rPr>
          <w:sz w:val="22"/>
          <w:szCs w:val="22"/>
          <w:lang w:val="fr-FR"/>
        </w:rPr>
        <w:t>Westman</w:t>
      </w:r>
      <w:proofErr w:type="spellEnd"/>
      <w:r w:rsidRPr="007243D3">
        <w:rPr>
          <w:sz w:val="22"/>
          <w:szCs w:val="22"/>
          <w:lang w:val="fr-FR"/>
        </w:rPr>
        <w:t xml:space="preserve">, K. (1997). The </w:t>
      </w:r>
      <w:proofErr w:type="spellStart"/>
      <w:r w:rsidRPr="007243D3">
        <w:rPr>
          <w:sz w:val="22"/>
          <w:szCs w:val="22"/>
          <w:lang w:val="fr-FR"/>
        </w:rPr>
        <w:t>sensory</w:t>
      </w:r>
      <w:proofErr w:type="spellEnd"/>
      <w:r w:rsidRPr="007243D3">
        <w:rPr>
          <w:sz w:val="22"/>
          <w:szCs w:val="22"/>
          <w:lang w:val="fr-FR"/>
        </w:rPr>
        <w:t xml:space="preserve"> profile: the performance of a national </w:t>
      </w:r>
      <w:proofErr w:type="spellStart"/>
      <w:r w:rsidRPr="007243D3">
        <w:rPr>
          <w:sz w:val="22"/>
          <w:szCs w:val="22"/>
          <w:lang w:val="fr-FR"/>
        </w:rPr>
        <w:t>sample</w:t>
      </w:r>
      <w:proofErr w:type="spellEnd"/>
      <w:r w:rsidRPr="007243D3">
        <w:rPr>
          <w:sz w:val="22"/>
          <w:szCs w:val="22"/>
          <w:lang w:val="fr-FR"/>
        </w:rPr>
        <w:t xml:space="preserve"> of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without</w:t>
      </w:r>
      <w:proofErr w:type="spellEnd"/>
      <w:r w:rsidRPr="007243D3">
        <w:rPr>
          <w:sz w:val="22"/>
          <w:szCs w:val="22"/>
          <w:lang w:val="fr-FR"/>
        </w:rPr>
        <w:t xml:space="preserve"> </w:t>
      </w:r>
      <w:proofErr w:type="spellStart"/>
      <w:r w:rsidRPr="007243D3">
        <w:rPr>
          <w:sz w:val="22"/>
          <w:szCs w:val="22"/>
          <w:lang w:val="fr-FR"/>
        </w:rPr>
        <w:t>disabilities</w:t>
      </w:r>
      <w:proofErr w:type="spellEnd"/>
      <w:r w:rsidRPr="007243D3">
        <w:rPr>
          <w:sz w:val="22"/>
          <w:szCs w:val="22"/>
          <w:lang w:val="fr-FR"/>
        </w:rPr>
        <w:t xml:space="preserve">. </w:t>
      </w:r>
      <w:r w:rsidRPr="007243D3">
        <w:rPr>
          <w:i/>
          <w:sz w:val="22"/>
          <w:szCs w:val="22"/>
          <w:lang w:val="fr-FR"/>
        </w:rPr>
        <w:t xml:space="preserve">The American Journal of </w:t>
      </w:r>
      <w:proofErr w:type="spellStart"/>
      <w:r w:rsidRPr="007243D3">
        <w:rPr>
          <w:i/>
          <w:sz w:val="22"/>
          <w:szCs w:val="22"/>
          <w:lang w:val="fr-FR"/>
        </w:rPr>
        <w:t>Occupational</w:t>
      </w:r>
      <w:proofErr w:type="spellEnd"/>
      <w:r w:rsidRPr="007243D3">
        <w:rPr>
          <w:i/>
          <w:sz w:val="22"/>
          <w:szCs w:val="22"/>
          <w:lang w:val="fr-FR"/>
        </w:rPr>
        <w:t xml:space="preserve"> </w:t>
      </w:r>
      <w:proofErr w:type="spellStart"/>
      <w:r w:rsidRPr="007243D3">
        <w:rPr>
          <w:i/>
          <w:sz w:val="22"/>
          <w:szCs w:val="22"/>
          <w:lang w:val="fr-FR"/>
        </w:rPr>
        <w:t>Therapy</w:t>
      </w:r>
      <w:proofErr w:type="spellEnd"/>
      <w:r w:rsidRPr="007243D3">
        <w:rPr>
          <w:sz w:val="22"/>
          <w:szCs w:val="22"/>
          <w:lang w:val="fr-FR"/>
        </w:rPr>
        <w:t xml:space="preserve">, 51(1), 25–34. </w:t>
      </w:r>
    </w:p>
    <w:p w14:paraId="081A53A9" w14:textId="77777777" w:rsidR="002A1133" w:rsidRPr="007243D3" w:rsidRDefault="002A1133" w:rsidP="007243D3">
      <w:pPr>
        <w:pStyle w:val="Reference"/>
        <w:rPr>
          <w:sz w:val="22"/>
          <w:szCs w:val="22"/>
          <w:lang w:val="fr-FR"/>
        </w:rPr>
      </w:pPr>
      <w:r w:rsidRPr="007243D3">
        <w:rPr>
          <w:sz w:val="22"/>
          <w:szCs w:val="22"/>
          <w:lang w:val="fr-FR"/>
        </w:rPr>
        <w:t xml:space="preserve">Dunn, W. (1999). The </w:t>
      </w:r>
      <w:proofErr w:type="spellStart"/>
      <w:r w:rsidRPr="007243D3">
        <w:rPr>
          <w:sz w:val="22"/>
          <w:szCs w:val="22"/>
          <w:lang w:val="fr-FR"/>
        </w:rPr>
        <w:t>Sensory</w:t>
      </w:r>
      <w:proofErr w:type="spellEnd"/>
      <w:r w:rsidRPr="007243D3">
        <w:rPr>
          <w:sz w:val="22"/>
          <w:szCs w:val="22"/>
          <w:lang w:val="fr-FR"/>
        </w:rPr>
        <w:t xml:space="preserve"> Profile. San Antonio, TX: </w:t>
      </w:r>
      <w:proofErr w:type="spellStart"/>
      <w:r w:rsidRPr="007243D3">
        <w:rPr>
          <w:sz w:val="22"/>
          <w:szCs w:val="22"/>
          <w:lang w:val="fr-FR"/>
        </w:rPr>
        <w:t>PsychCorp</w:t>
      </w:r>
      <w:proofErr w:type="spellEnd"/>
      <w:r w:rsidRPr="007243D3">
        <w:rPr>
          <w:sz w:val="22"/>
          <w:szCs w:val="22"/>
          <w:lang w:val="fr-FR"/>
        </w:rPr>
        <w:t>.</w:t>
      </w:r>
    </w:p>
    <w:p w14:paraId="75083C41" w14:textId="77777777" w:rsidR="002A1133" w:rsidRPr="007243D3" w:rsidRDefault="002A1133" w:rsidP="007243D3">
      <w:pPr>
        <w:pStyle w:val="Reference"/>
        <w:rPr>
          <w:sz w:val="22"/>
          <w:szCs w:val="22"/>
          <w:lang w:val="fr-FR"/>
        </w:rPr>
      </w:pPr>
      <w:r w:rsidRPr="007243D3">
        <w:rPr>
          <w:sz w:val="22"/>
          <w:szCs w:val="22"/>
          <w:lang w:val="fr-FR"/>
        </w:rPr>
        <w:t>Engel-</w:t>
      </w:r>
      <w:proofErr w:type="spellStart"/>
      <w:r w:rsidRPr="007243D3">
        <w:rPr>
          <w:sz w:val="22"/>
          <w:szCs w:val="22"/>
          <w:lang w:val="fr-FR"/>
        </w:rPr>
        <w:t>Yeger</w:t>
      </w:r>
      <w:proofErr w:type="spellEnd"/>
      <w:r w:rsidRPr="007243D3">
        <w:rPr>
          <w:sz w:val="22"/>
          <w:szCs w:val="22"/>
          <w:lang w:val="fr-FR"/>
        </w:rPr>
        <w:t xml:space="preserve">, B., &amp; Dunn, W. (2011). The </w:t>
      </w:r>
      <w:proofErr w:type="spellStart"/>
      <w:r w:rsidRPr="007243D3">
        <w:rPr>
          <w:sz w:val="22"/>
          <w:szCs w:val="22"/>
          <w:lang w:val="fr-FR"/>
        </w:rPr>
        <w:t>relationship</w:t>
      </w:r>
      <w:proofErr w:type="spellEnd"/>
      <w:r w:rsidRPr="007243D3">
        <w:rPr>
          <w:sz w:val="22"/>
          <w:szCs w:val="22"/>
          <w:lang w:val="fr-FR"/>
        </w:rPr>
        <w:t xml:space="preserve"> </w:t>
      </w:r>
      <w:proofErr w:type="spellStart"/>
      <w:r w:rsidRPr="007243D3">
        <w:rPr>
          <w:sz w:val="22"/>
          <w:szCs w:val="22"/>
          <w:lang w:val="fr-FR"/>
        </w:rPr>
        <w:t>between</w:t>
      </w:r>
      <w:proofErr w:type="spellEnd"/>
      <w:r w:rsidRPr="007243D3">
        <w:rPr>
          <w:sz w:val="22"/>
          <w:szCs w:val="22"/>
          <w:lang w:val="fr-FR"/>
        </w:rPr>
        <w:t xml:space="preserve">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processing</w:t>
      </w:r>
      <w:proofErr w:type="spellEnd"/>
      <w:r w:rsidRPr="007243D3">
        <w:rPr>
          <w:sz w:val="22"/>
          <w:szCs w:val="22"/>
          <w:lang w:val="fr-FR"/>
        </w:rPr>
        <w:t xml:space="preserve"> </w:t>
      </w:r>
      <w:proofErr w:type="spellStart"/>
      <w:r w:rsidRPr="007243D3">
        <w:rPr>
          <w:sz w:val="22"/>
          <w:szCs w:val="22"/>
          <w:lang w:val="fr-FR"/>
        </w:rPr>
        <w:t>difficulties</w:t>
      </w:r>
      <w:proofErr w:type="spellEnd"/>
      <w:r w:rsidRPr="007243D3">
        <w:rPr>
          <w:sz w:val="22"/>
          <w:szCs w:val="22"/>
          <w:lang w:val="fr-FR"/>
        </w:rPr>
        <w:t xml:space="preserve"> and </w:t>
      </w:r>
      <w:proofErr w:type="spellStart"/>
      <w:r w:rsidRPr="007243D3">
        <w:rPr>
          <w:sz w:val="22"/>
          <w:szCs w:val="22"/>
          <w:lang w:val="fr-FR"/>
        </w:rPr>
        <w:t>anxiety</w:t>
      </w:r>
      <w:proofErr w:type="spellEnd"/>
      <w:r w:rsidRPr="007243D3">
        <w:rPr>
          <w:sz w:val="22"/>
          <w:szCs w:val="22"/>
          <w:lang w:val="fr-FR"/>
        </w:rPr>
        <w:t xml:space="preserve"> </w:t>
      </w:r>
      <w:proofErr w:type="spellStart"/>
      <w:r w:rsidRPr="007243D3">
        <w:rPr>
          <w:sz w:val="22"/>
          <w:szCs w:val="22"/>
          <w:lang w:val="fr-FR"/>
        </w:rPr>
        <w:t>level</w:t>
      </w:r>
      <w:proofErr w:type="spellEnd"/>
      <w:r w:rsidRPr="007243D3">
        <w:rPr>
          <w:sz w:val="22"/>
          <w:szCs w:val="22"/>
          <w:lang w:val="fr-FR"/>
        </w:rPr>
        <w:t xml:space="preserve"> of </w:t>
      </w:r>
      <w:proofErr w:type="spellStart"/>
      <w:r w:rsidRPr="007243D3">
        <w:rPr>
          <w:sz w:val="22"/>
          <w:szCs w:val="22"/>
          <w:lang w:val="fr-FR"/>
        </w:rPr>
        <w:t>healthy</w:t>
      </w:r>
      <w:proofErr w:type="spellEnd"/>
      <w:r w:rsidRPr="007243D3">
        <w:rPr>
          <w:sz w:val="22"/>
          <w:szCs w:val="22"/>
          <w:lang w:val="fr-FR"/>
        </w:rPr>
        <w:t xml:space="preserve"> </w:t>
      </w:r>
      <w:proofErr w:type="spellStart"/>
      <w:r w:rsidRPr="007243D3">
        <w:rPr>
          <w:sz w:val="22"/>
          <w:szCs w:val="22"/>
          <w:lang w:val="fr-FR"/>
        </w:rPr>
        <w:t>adults</w:t>
      </w:r>
      <w:proofErr w:type="spellEnd"/>
      <w:r w:rsidRPr="007243D3">
        <w:rPr>
          <w:sz w:val="22"/>
          <w:szCs w:val="22"/>
          <w:lang w:val="fr-FR"/>
        </w:rPr>
        <w:t xml:space="preserve">. </w:t>
      </w:r>
      <w:r w:rsidRPr="007243D3">
        <w:rPr>
          <w:i/>
          <w:sz w:val="22"/>
          <w:szCs w:val="22"/>
          <w:lang w:val="fr-FR"/>
        </w:rPr>
        <w:t xml:space="preserve">The British Journal of </w:t>
      </w:r>
      <w:proofErr w:type="spellStart"/>
      <w:r w:rsidRPr="007243D3">
        <w:rPr>
          <w:i/>
          <w:sz w:val="22"/>
          <w:szCs w:val="22"/>
          <w:lang w:val="fr-FR"/>
        </w:rPr>
        <w:t>Occupational</w:t>
      </w:r>
      <w:proofErr w:type="spellEnd"/>
      <w:r w:rsidRPr="007243D3">
        <w:rPr>
          <w:i/>
          <w:sz w:val="22"/>
          <w:szCs w:val="22"/>
          <w:lang w:val="fr-FR"/>
        </w:rPr>
        <w:t xml:space="preserve"> </w:t>
      </w:r>
      <w:proofErr w:type="spellStart"/>
      <w:r w:rsidRPr="007243D3">
        <w:rPr>
          <w:i/>
          <w:sz w:val="22"/>
          <w:szCs w:val="22"/>
          <w:lang w:val="fr-FR"/>
        </w:rPr>
        <w:t>Therapy</w:t>
      </w:r>
      <w:proofErr w:type="spellEnd"/>
      <w:r w:rsidRPr="007243D3">
        <w:rPr>
          <w:sz w:val="22"/>
          <w:szCs w:val="22"/>
          <w:lang w:val="fr-FR"/>
        </w:rPr>
        <w:t xml:space="preserve">, 74(5), 210–216. </w:t>
      </w:r>
      <w:proofErr w:type="gramStart"/>
      <w:r w:rsidRPr="007243D3">
        <w:rPr>
          <w:sz w:val="22"/>
          <w:szCs w:val="22"/>
          <w:lang w:val="fr-FR"/>
        </w:rPr>
        <w:t>doi:</w:t>
      </w:r>
      <w:proofErr w:type="gramEnd"/>
      <w:r w:rsidRPr="007243D3">
        <w:rPr>
          <w:sz w:val="22"/>
          <w:szCs w:val="22"/>
          <w:lang w:val="fr-FR"/>
        </w:rPr>
        <w:t xml:space="preserve">10.4276/030802211X13046730116407 </w:t>
      </w:r>
    </w:p>
    <w:p w14:paraId="57FC7CDA" w14:textId="77777777" w:rsidR="002A1133" w:rsidRPr="007243D3" w:rsidRDefault="002A1133" w:rsidP="007243D3">
      <w:pPr>
        <w:pStyle w:val="Reference"/>
        <w:rPr>
          <w:sz w:val="22"/>
          <w:szCs w:val="22"/>
          <w:lang w:val="fr-FR"/>
        </w:rPr>
      </w:pPr>
      <w:proofErr w:type="spellStart"/>
      <w:r w:rsidRPr="007243D3">
        <w:rPr>
          <w:sz w:val="22"/>
          <w:szCs w:val="22"/>
          <w:lang w:val="fr-FR"/>
        </w:rPr>
        <w:t>Faraone</w:t>
      </w:r>
      <w:proofErr w:type="spellEnd"/>
      <w:r w:rsidRPr="007243D3">
        <w:rPr>
          <w:sz w:val="22"/>
          <w:szCs w:val="22"/>
          <w:lang w:val="fr-FR"/>
        </w:rPr>
        <w:t xml:space="preserve">, S. V., </w:t>
      </w:r>
      <w:proofErr w:type="spellStart"/>
      <w:r w:rsidRPr="007243D3">
        <w:rPr>
          <w:sz w:val="22"/>
          <w:szCs w:val="22"/>
          <w:lang w:val="fr-FR"/>
        </w:rPr>
        <w:t>Sergeant</w:t>
      </w:r>
      <w:proofErr w:type="spellEnd"/>
      <w:r w:rsidRPr="007243D3">
        <w:rPr>
          <w:sz w:val="22"/>
          <w:szCs w:val="22"/>
          <w:lang w:val="fr-FR"/>
        </w:rPr>
        <w:t xml:space="preserve">, J., </w:t>
      </w:r>
      <w:proofErr w:type="spellStart"/>
      <w:r w:rsidRPr="007243D3">
        <w:rPr>
          <w:sz w:val="22"/>
          <w:szCs w:val="22"/>
          <w:lang w:val="fr-FR"/>
        </w:rPr>
        <w:t>Gillberg</w:t>
      </w:r>
      <w:proofErr w:type="spellEnd"/>
      <w:r w:rsidRPr="007243D3">
        <w:rPr>
          <w:sz w:val="22"/>
          <w:szCs w:val="22"/>
          <w:lang w:val="fr-FR"/>
        </w:rPr>
        <w:t xml:space="preserve">, C., &amp; </w:t>
      </w:r>
      <w:proofErr w:type="spellStart"/>
      <w:r w:rsidRPr="007243D3">
        <w:rPr>
          <w:sz w:val="22"/>
          <w:szCs w:val="22"/>
          <w:lang w:val="fr-FR"/>
        </w:rPr>
        <w:t>Biederman</w:t>
      </w:r>
      <w:proofErr w:type="spellEnd"/>
      <w:r w:rsidRPr="007243D3">
        <w:rPr>
          <w:sz w:val="22"/>
          <w:szCs w:val="22"/>
          <w:lang w:val="fr-FR"/>
        </w:rPr>
        <w:t xml:space="preserve">, J. (2003). The </w:t>
      </w:r>
      <w:proofErr w:type="spellStart"/>
      <w:r w:rsidRPr="007243D3">
        <w:rPr>
          <w:sz w:val="22"/>
          <w:szCs w:val="22"/>
          <w:lang w:val="fr-FR"/>
        </w:rPr>
        <w:t>worldwide</w:t>
      </w:r>
      <w:proofErr w:type="spellEnd"/>
      <w:r w:rsidRPr="007243D3">
        <w:rPr>
          <w:sz w:val="22"/>
          <w:szCs w:val="22"/>
          <w:lang w:val="fr-FR"/>
        </w:rPr>
        <w:t xml:space="preserve"> </w:t>
      </w:r>
      <w:proofErr w:type="spellStart"/>
      <w:r w:rsidRPr="007243D3">
        <w:rPr>
          <w:sz w:val="22"/>
          <w:szCs w:val="22"/>
          <w:lang w:val="fr-FR"/>
        </w:rPr>
        <w:t>prevalence</w:t>
      </w:r>
      <w:proofErr w:type="spellEnd"/>
      <w:r w:rsidRPr="007243D3">
        <w:rPr>
          <w:sz w:val="22"/>
          <w:szCs w:val="22"/>
          <w:lang w:val="fr-FR"/>
        </w:rPr>
        <w:t xml:space="preserve"> of ADHD: </w:t>
      </w:r>
      <w:proofErr w:type="spellStart"/>
      <w:r w:rsidRPr="007243D3">
        <w:rPr>
          <w:sz w:val="22"/>
          <w:szCs w:val="22"/>
          <w:lang w:val="fr-FR"/>
        </w:rPr>
        <w:t>is</w:t>
      </w:r>
      <w:proofErr w:type="spellEnd"/>
      <w:r w:rsidRPr="007243D3">
        <w:rPr>
          <w:sz w:val="22"/>
          <w:szCs w:val="22"/>
          <w:lang w:val="fr-FR"/>
        </w:rPr>
        <w:t xml:space="preserve"> </w:t>
      </w:r>
      <w:proofErr w:type="spellStart"/>
      <w:r w:rsidRPr="007243D3">
        <w:rPr>
          <w:sz w:val="22"/>
          <w:szCs w:val="22"/>
          <w:lang w:val="fr-FR"/>
        </w:rPr>
        <w:t>it</w:t>
      </w:r>
      <w:proofErr w:type="spellEnd"/>
      <w:r w:rsidRPr="007243D3">
        <w:rPr>
          <w:sz w:val="22"/>
          <w:szCs w:val="22"/>
          <w:lang w:val="fr-FR"/>
        </w:rPr>
        <w:t xml:space="preserve"> an American condition. </w:t>
      </w:r>
      <w:r w:rsidRPr="007243D3">
        <w:rPr>
          <w:i/>
          <w:sz w:val="22"/>
          <w:szCs w:val="22"/>
          <w:lang w:val="fr-FR"/>
        </w:rPr>
        <w:t xml:space="preserve">World </w:t>
      </w:r>
      <w:proofErr w:type="spellStart"/>
      <w:r w:rsidRPr="007243D3">
        <w:rPr>
          <w:i/>
          <w:sz w:val="22"/>
          <w:szCs w:val="22"/>
          <w:lang w:val="fr-FR"/>
        </w:rPr>
        <w:t>psychiatry</w:t>
      </w:r>
      <w:proofErr w:type="spellEnd"/>
      <w:r w:rsidRPr="007243D3">
        <w:rPr>
          <w:sz w:val="22"/>
          <w:szCs w:val="22"/>
          <w:lang w:val="fr-FR"/>
        </w:rPr>
        <w:t>, 2(2), 104-113.</w:t>
      </w:r>
    </w:p>
    <w:p w14:paraId="0C4E9F20" w14:textId="4655FC46" w:rsidR="002A1133" w:rsidRDefault="002A1133" w:rsidP="007243D3">
      <w:pPr>
        <w:pStyle w:val="Reference"/>
        <w:rPr>
          <w:sz w:val="22"/>
          <w:szCs w:val="22"/>
          <w:lang w:val="fr-FR"/>
        </w:rPr>
      </w:pPr>
      <w:proofErr w:type="spellStart"/>
      <w:r w:rsidRPr="007243D3">
        <w:rPr>
          <w:sz w:val="22"/>
          <w:szCs w:val="22"/>
          <w:lang w:val="fr-FR"/>
        </w:rPr>
        <w:t>Faraone</w:t>
      </w:r>
      <w:proofErr w:type="spellEnd"/>
      <w:r w:rsidRPr="007243D3">
        <w:rPr>
          <w:sz w:val="22"/>
          <w:szCs w:val="22"/>
          <w:lang w:val="fr-FR"/>
        </w:rPr>
        <w:t xml:space="preserve">, S. V., &amp; </w:t>
      </w:r>
      <w:proofErr w:type="spellStart"/>
      <w:r w:rsidRPr="007243D3">
        <w:rPr>
          <w:sz w:val="22"/>
          <w:szCs w:val="22"/>
          <w:lang w:val="fr-FR"/>
        </w:rPr>
        <w:t>Biederman</w:t>
      </w:r>
      <w:proofErr w:type="spellEnd"/>
      <w:r w:rsidRPr="007243D3">
        <w:rPr>
          <w:sz w:val="22"/>
          <w:szCs w:val="22"/>
          <w:lang w:val="fr-FR"/>
        </w:rPr>
        <w:t xml:space="preserve">, J. (2005). </w:t>
      </w:r>
      <w:proofErr w:type="spellStart"/>
      <w:r w:rsidRPr="007243D3">
        <w:rPr>
          <w:sz w:val="22"/>
          <w:szCs w:val="22"/>
          <w:lang w:val="fr-FR"/>
        </w:rPr>
        <w:t>What</w:t>
      </w:r>
      <w:proofErr w:type="spellEnd"/>
      <w:r w:rsidRPr="007243D3">
        <w:rPr>
          <w:sz w:val="22"/>
          <w:szCs w:val="22"/>
          <w:lang w:val="fr-FR"/>
        </w:rPr>
        <w:t xml:space="preserve"> </w:t>
      </w:r>
      <w:proofErr w:type="spellStart"/>
      <w:r w:rsidRPr="007243D3">
        <w:rPr>
          <w:sz w:val="22"/>
          <w:szCs w:val="22"/>
          <w:lang w:val="fr-FR"/>
        </w:rPr>
        <w:t>is</w:t>
      </w:r>
      <w:proofErr w:type="spellEnd"/>
      <w:r w:rsidRPr="007243D3">
        <w:rPr>
          <w:sz w:val="22"/>
          <w:szCs w:val="22"/>
          <w:lang w:val="fr-FR"/>
        </w:rPr>
        <w:t xml:space="preserve"> the </w:t>
      </w:r>
      <w:proofErr w:type="spellStart"/>
      <w:r w:rsidRPr="007243D3">
        <w:rPr>
          <w:sz w:val="22"/>
          <w:szCs w:val="22"/>
          <w:lang w:val="fr-FR"/>
        </w:rPr>
        <w:t>prevalence</w:t>
      </w:r>
      <w:proofErr w:type="spellEnd"/>
      <w:r w:rsidRPr="007243D3">
        <w:rPr>
          <w:sz w:val="22"/>
          <w:szCs w:val="22"/>
          <w:lang w:val="fr-FR"/>
        </w:rPr>
        <w:t xml:space="preserve"> of </w:t>
      </w:r>
      <w:proofErr w:type="spellStart"/>
      <w:r w:rsidRPr="007243D3">
        <w:rPr>
          <w:sz w:val="22"/>
          <w:szCs w:val="22"/>
          <w:lang w:val="fr-FR"/>
        </w:rPr>
        <w:t>adult</w:t>
      </w:r>
      <w:proofErr w:type="spellEnd"/>
      <w:r w:rsidRPr="007243D3">
        <w:rPr>
          <w:sz w:val="22"/>
          <w:szCs w:val="22"/>
          <w:lang w:val="fr-FR"/>
        </w:rPr>
        <w:t xml:space="preserve"> ADHD? </w:t>
      </w:r>
      <w:proofErr w:type="spellStart"/>
      <w:r w:rsidRPr="007243D3">
        <w:rPr>
          <w:sz w:val="22"/>
          <w:szCs w:val="22"/>
          <w:lang w:val="fr-FR"/>
        </w:rPr>
        <w:t>Results</w:t>
      </w:r>
      <w:proofErr w:type="spellEnd"/>
      <w:r w:rsidRPr="007243D3">
        <w:rPr>
          <w:sz w:val="22"/>
          <w:szCs w:val="22"/>
          <w:lang w:val="fr-FR"/>
        </w:rPr>
        <w:t xml:space="preserve"> of a population </w:t>
      </w:r>
      <w:proofErr w:type="spellStart"/>
      <w:r w:rsidRPr="007243D3">
        <w:rPr>
          <w:sz w:val="22"/>
          <w:szCs w:val="22"/>
          <w:lang w:val="fr-FR"/>
        </w:rPr>
        <w:t>screen</w:t>
      </w:r>
      <w:proofErr w:type="spellEnd"/>
      <w:r w:rsidRPr="007243D3">
        <w:rPr>
          <w:sz w:val="22"/>
          <w:szCs w:val="22"/>
          <w:lang w:val="fr-FR"/>
        </w:rPr>
        <w:t xml:space="preserve"> of 966 </w:t>
      </w:r>
      <w:proofErr w:type="spellStart"/>
      <w:r w:rsidRPr="007243D3">
        <w:rPr>
          <w:sz w:val="22"/>
          <w:szCs w:val="22"/>
          <w:lang w:val="fr-FR"/>
        </w:rPr>
        <w:t>adults</w:t>
      </w:r>
      <w:proofErr w:type="spellEnd"/>
      <w:r w:rsidRPr="007243D3">
        <w:rPr>
          <w:sz w:val="22"/>
          <w:szCs w:val="22"/>
          <w:lang w:val="fr-FR"/>
        </w:rPr>
        <w:t xml:space="preserve">. </w:t>
      </w:r>
      <w:r w:rsidRPr="007243D3">
        <w:rPr>
          <w:i/>
          <w:sz w:val="22"/>
          <w:szCs w:val="22"/>
          <w:lang w:val="fr-FR"/>
        </w:rPr>
        <w:t xml:space="preserve">Journal of attention </w:t>
      </w:r>
      <w:proofErr w:type="spellStart"/>
      <w:r w:rsidRPr="007243D3">
        <w:rPr>
          <w:i/>
          <w:sz w:val="22"/>
          <w:szCs w:val="22"/>
          <w:lang w:val="fr-FR"/>
        </w:rPr>
        <w:t>disorders</w:t>
      </w:r>
      <w:proofErr w:type="spellEnd"/>
      <w:r w:rsidRPr="007243D3">
        <w:rPr>
          <w:sz w:val="22"/>
          <w:szCs w:val="22"/>
          <w:lang w:val="fr-FR"/>
        </w:rPr>
        <w:t>, 9(2), 384-391.</w:t>
      </w:r>
    </w:p>
    <w:p w14:paraId="6BBBF4BA" w14:textId="78ABD811" w:rsidR="00B0091B" w:rsidRPr="007243D3" w:rsidRDefault="00B0091B" w:rsidP="007243D3">
      <w:pPr>
        <w:pStyle w:val="Reference"/>
        <w:rPr>
          <w:sz w:val="22"/>
          <w:szCs w:val="22"/>
          <w:lang w:val="fr-FR"/>
        </w:rPr>
      </w:pPr>
      <w:proofErr w:type="spellStart"/>
      <w:r w:rsidRPr="00B0091B">
        <w:rPr>
          <w:sz w:val="22"/>
          <w:szCs w:val="22"/>
          <w:lang w:val="en-GB"/>
        </w:rPr>
        <w:t>Ghanizadeh</w:t>
      </w:r>
      <w:proofErr w:type="spellEnd"/>
      <w:r w:rsidRPr="00B0091B">
        <w:rPr>
          <w:sz w:val="22"/>
          <w:szCs w:val="22"/>
          <w:lang w:val="en-GB"/>
        </w:rPr>
        <w:t>, A. (2009). Screening signs of auditory processing problem: does it distinguish attention deficit hyperactivity disorder subtypes in a clinical sample of children</w:t>
      </w:r>
      <w:proofErr w:type="gramStart"/>
      <w:r w:rsidRPr="00B0091B">
        <w:rPr>
          <w:sz w:val="22"/>
          <w:szCs w:val="22"/>
          <w:lang w:val="en-GB"/>
        </w:rPr>
        <w:t>?.</w:t>
      </w:r>
      <w:proofErr w:type="gramEnd"/>
      <w:r w:rsidRPr="00B0091B">
        <w:rPr>
          <w:sz w:val="22"/>
          <w:szCs w:val="22"/>
          <w:lang w:val="en-GB"/>
        </w:rPr>
        <w:t> </w:t>
      </w:r>
      <w:r w:rsidRPr="00B0091B">
        <w:rPr>
          <w:i/>
          <w:iCs/>
          <w:sz w:val="22"/>
          <w:szCs w:val="22"/>
          <w:lang w:val="en-GB"/>
        </w:rPr>
        <w:t xml:space="preserve">International journal of </w:t>
      </w:r>
      <w:proofErr w:type="spellStart"/>
      <w:r w:rsidRPr="00B0091B">
        <w:rPr>
          <w:i/>
          <w:iCs/>
          <w:sz w:val="22"/>
          <w:szCs w:val="22"/>
          <w:lang w:val="en-GB"/>
        </w:rPr>
        <w:t>pediatric</w:t>
      </w:r>
      <w:proofErr w:type="spellEnd"/>
      <w:r w:rsidRPr="00B0091B">
        <w:rPr>
          <w:i/>
          <w:iCs/>
          <w:sz w:val="22"/>
          <w:szCs w:val="22"/>
          <w:lang w:val="en-GB"/>
        </w:rPr>
        <w:t xml:space="preserve"> otorhinolaryngology</w:t>
      </w:r>
      <w:r w:rsidRPr="00B0091B">
        <w:rPr>
          <w:sz w:val="22"/>
          <w:szCs w:val="22"/>
          <w:lang w:val="en-GB"/>
        </w:rPr>
        <w:t>, </w:t>
      </w:r>
      <w:r w:rsidRPr="00B0091B">
        <w:rPr>
          <w:i/>
          <w:iCs/>
          <w:sz w:val="22"/>
          <w:szCs w:val="22"/>
          <w:lang w:val="en-GB"/>
        </w:rPr>
        <w:t>73</w:t>
      </w:r>
      <w:r w:rsidRPr="00B0091B">
        <w:rPr>
          <w:sz w:val="22"/>
          <w:szCs w:val="22"/>
          <w:lang w:val="en-GB"/>
        </w:rPr>
        <w:t>(1), 81-87.</w:t>
      </w:r>
    </w:p>
    <w:p w14:paraId="2D856104" w14:textId="77777777" w:rsidR="002A1133" w:rsidRPr="007243D3" w:rsidRDefault="002A1133" w:rsidP="0093575A">
      <w:pPr>
        <w:pStyle w:val="Reference"/>
        <w:rPr>
          <w:sz w:val="22"/>
          <w:szCs w:val="22"/>
          <w:lang w:val="fr-FR"/>
        </w:rPr>
      </w:pPr>
      <w:proofErr w:type="spellStart"/>
      <w:r w:rsidRPr="007243D3">
        <w:rPr>
          <w:sz w:val="22"/>
          <w:szCs w:val="22"/>
          <w:lang w:val="fr-FR"/>
        </w:rPr>
        <w:t>Ghanizadeh</w:t>
      </w:r>
      <w:proofErr w:type="spellEnd"/>
      <w:r w:rsidRPr="007243D3">
        <w:rPr>
          <w:sz w:val="22"/>
          <w:szCs w:val="22"/>
          <w:lang w:val="fr-FR"/>
        </w:rPr>
        <w:t xml:space="preserve">, A. (2010). Visual </w:t>
      </w:r>
      <w:proofErr w:type="spellStart"/>
      <w:r w:rsidRPr="007243D3">
        <w:rPr>
          <w:sz w:val="22"/>
          <w:szCs w:val="22"/>
          <w:lang w:val="fr-FR"/>
        </w:rPr>
        <w:t>fields</w:t>
      </w:r>
      <w:proofErr w:type="spellEnd"/>
      <w:r w:rsidRPr="007243D3">
        <w:rPr>
          <w:sz w:val="22"/>
          <w:szCs w:val="22"/>
          <w:lang w:val="fr-FR"/>
        </w:rPr>
        <w:t xml:space="preserve"> in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attention-</w:t>
      </w:r>
      <w:proofErr w:type="spellStart"/>
      <w:r w:rsidRPr="007243D3">
        <w:rPr>
          <w:sz w:val="22"/>
          <w:szCs w:val="22"/>
          <w:lang w:val="fr-FR"/>
        </w:rPr>
        <w:t>deficit</w:t>
      </w:r>
      <w:proofErr w:type="spellEnd"/>
      <w:r w:rsidRPr="007243D3">
        <w:rPr>
          <w:sz w:val="22"/>
          <w:szCs w:val="22"/>
          <w:lang w:val="fr-FR"/>
        </w:rPr>
        <w:t>/</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sz w:val="22"/>
          <w:szCs w:val="22"/>
          <w:lang w:val="fr-FR"/>
        </w:rPr>
        <w:t>before</w:t>
      </w:r>
      <w:proofErr w:type="spellEnd"/>
      <w:r w:rsidRPr="007243D3">
        <w:rPr>
          <w:sz w:val="22"/>
          <w:szCs w:val="22"/>
          <w:lang w:val="fr-FR"/>
        </w:rPr>
        <w:t xml:space="preserve"> and </w:t>
      </w:r>
      <w:proofErr w:type="spellStart"/>
      <w:r w:rsidRPr="007243D3">
        <w:rPr>
          <w:sz w:val="22"/>
          <w:szCs w:val="22"/>
          <w:lang w:val="fr-FR"/>
        </w:rPr>
        <w:t>after</w:t>
      </w:r>
      <w:proofErr w:type="spellEnd"/>
      <w:r w:rsidRPr="007243D3">
        <w:rPr>
          <w:sz w:val="22"/>
          <w:szCs w:val="22"/>
          <w:lang w:val="fr-FR"/>
        </w:rPr>
        <w:t xml:space="preserve"> </w:t>
      </w:r>
      <w:proofErr w:type="spellStart"/>
      <w:r w:rsidRPr="007243D3">
        <w:rPr>
          <w:sz w:val="22"/>
          <w:szCs w:val="22"/>
          <w:lang w:val="fr-FR"/>
        </w:rPr>
        <w:t>treatment</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stimulants. </w:t>
      </w:r>
      <w:r w:rsidRPr="007243D3">
        <w:rPr>
          <w:i/>
          <w:sz w:val="22"/>
          <w:szCs w:val="22"/>
          <w:lang w:val="fr-FR"/>
        </w:rPr>
        <w:t xml:space="preserve">Acta </w:t>
      </w:r>
      <w:proofErr w:type="spellStart"/>
      <w:r w:rsidRPr="007243D3">
        <w:rPr>
          <w:i/>
          <w:sz w:val="22"/>
          <w:szCs w:val="22"/>
          <w:lang w:val="fr-FR"/>
        </w:rPr>
        <w:t>Ophthalmologica</w:t>
      </w:r>
      <w:proofErr w:type="spellEnd"/>
      <w:r w:rsidRPr="007243D3">
        <w:rPr>
          <w:sz w:val="22"/>
          <w:szCs w:val="22"/>
          <w:lang w:val="fr-FR"/>
        </w:rPr>
        <w:t xml:space="preserve">, 88(2), e56. doi:10.1111/j.1755-3768.2009.01520.x </w:t>
      </w:r>
    </w:p>
    <w:p w14:paraId="02F00418" w14:textId="476B8A08" w:rsidR="002A1133" w:rsidRDefault="002A1133" w:rsidP="007243D3">
      <w:pPr>
        <w:pStyle w:val="Reference"/>
        <w:rPr>
          <w:sz w:val="22"/>
          <w:szCs w:val="22"/>
          <w:lang w:val="fr-FR"/>
        </w:rPr>
      </w:pPr>
      <w:proofErr w:type="spellStart"/>
      <w:r w:rsidRPr="007243D3">
        <w:rPr>
          <w:sz w:val="22"/>
          <w:szCs w:val="22"/>
          <w:lang w:val="fr-FR"/>
        </w:rPr>
        <w:t>Hern</w:t>
      </w:r>
      <w:proofErr w:type="spellEnd"/>
      <w:r w:rsidRPr="007243D3">
        <w:rPr>
          <w:sz w:val="22"/>
          <w:szCs w:val="22"/>
          <w:lang w:val="fr-FR"/>
        </w:rPr>
        <w:t xml:space="preserve">, K. L., &amp; Hynd, G. W. (1992). </w:t>
      </w:r>
      <w:proofErr w:type="spellStart"/>
      <w:r w:rsidRPr="007243D3">
        <w:rPr>
          <w:sz w:val="22"/>
          <w:szCs w:val="22"/>
          <w:lang w:val="fr-FR"/>
        </w:rPr>
        <w:t>Clinical</w:t>
      </w:r>
      <w:proofErr w:type="spellEnd"/>
      <w:r w:rsidRPr="007243D3">
        <w:rPr>
          <w:sz w:val="22"/>
          <w:szCs w:val="22"/>
          <w:lang w:val="fr-FR"/>
        </w:rPr>
        <w:t xml:space="preserve"> </w:t>
      </w:r>
      <w:proofErr w:type="spellStart"/>
      <w:r w:rsidRPr="007243D3">
        <w:rPr>
          <w:sz w:val="22"/>
          <w:szCs w:val="22"/>
          <w:lang w:val="fr-FR"/>
        </w:rPr>
        <w:t>differentiation</w:t>
      </w:r>
      <w:proofErr w:type="spellEnd"/>
      <w:r w:rsidRPr="007243D3">
        <w:rPr>
          <w:sz w:val="22"/>
          <w:szCs w:val="22"/>
          <w:lang w:val="fr-FR"/>
        </w:rPr>
        <w:t xml:space="preserve"> of the attention </w:t>
      </w:r>
      <w:proofErr w:type="spellStart"/>
      <w:r w:rsidRPr="007243D3">
        <w:rPr>
          <w:sz w:val="22"/>
          <w:szCs w:val="22"/>
          <w:lang w:val="fr-FR"/>
        </w:rPr>
        <w:t>deficit</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sz w:val="22"/>
          <w:szCs w:val="22"/>
          <w:lang w:val="fr-FR"/>
        </w:rPr>
        <w:t>subtypes</w:t>
      </w:r>
      <w:proofErr w:type="spellEnd"/>
      <w:r w:rsidRPr="007243D3">
        <w:rPr>
          <w:sz w:val="22"/>
          <w:szCs w:val="22"/>
          <w:lang w:val="fr-FR"/>
        </w:rPr>
        <w:t xml:space="preserve">: do </w:t>
      </w:r>
      <w:proofErr w:type="spellStart"/>
      <w:r w:rsidRPr="007243D3">
        <w:rPr>
          <w:sz w:val="22"/>
          <w:szCs w:val="22"/>
          <w:lang w:val="fr-FR"/>
        </w:rPr>
        <w:t>sensorimotor</w:t>
      </w:r>
      <w:proofErr w:type="spellEnd"/>
      <w:r w:rsidRPr="007243D3">
        <w:rPr>
          <w:sz w:val="22"/>
          <w:szCs w:val="22"/>
          <w:lang w:val="fr-FR"/>
        </w:rPr>
        <w:t xml:space="preserve"> </w:t>
      </w:r>
      <w:proofErr w:type="spellStart"/>
      <w:r w:rsidRPr="007243D3">
        <w:rPr>
          <w:sz w:val="22"/>
          <w:szCs w:val="22"/>
          <w:lang w:val="fr-FR"/>
        </w:rPr>
        <w:t>deficits</w:t>
      </w:r>
      <w:proofErr w:type="spellEnd"/>
      <w:r w:rsidRPr="007243D3">
        <w:rPr>
          <w:sz w:val="22"/>
          <w:szCs w:val="22"/>
          <w:lang w:val="fr-FR"/>
        </w:rPr>
        <w:t xml:space="preserve"> </w:t>
      </w:r>
      <w:proofErr w:type="spellStart"/>
      <w:r w:rsidRPr="007243D3">
        <w:rPr>
          <w:sz w:val="22"/>
          <w:szCs w:val="22"/>
          <w:lang w:val="fr-FR"/>
        </w:rPr>
        <w:t>characterize</w:t>
      </w:r>
      <w:proofErr w:type="spellEnd"/>
      <w:r w:rsidRPr="007243D3">
        <w:rPr>
          <w:sz w:val="22"/>
          <w:szCs w:val="22"/>
          <w:lang w:val="fr-FR"/>
        </w:rPr>
        <w:t xml:space="preserve">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ADD/WO? </w:t>
      </w:r>
      <w:r w:rsidRPr="007243D3">
        <w:rPr>
          <w:i/>
          <w:sz w:val="22"/>
          <w:szCs w:val="22"/>
          <w:lang w:val="fr-FR"/>
        </w:rPr>
        <w:t xml:space="preserve">Archives of </w:t>
      </w:r>
      <w:proofErr w:type="spellStart"/>
      <w:r w:rsidRPr="007243D3">
        <w:rPr>
          <w:i/>
          <w:sz w:val="22"/>
          <w:szCs w:val="22"/>
          <w:lang w:val="fr-FR"/>
        </w:rPr>
        <w:t>Clinical</w:t>
      </w:r>
      <w:proofErr w:type="spellEnd"/>
      <w:r w:rsidRPr="007243D3">
        <w:rPr>
          <w:i/>
          <w:sz w:val="22"/>
          <w:szCs w:val="22"/>
          <w:lang w:val="fr-FR"/>
        </w:rPr>
        <w:t xml:space="preserve"> </w:t>
      </w:r>
      <w:proofErr w:type="spellStart"/>
      <w:r w:rsidRPr="007243D3">
        <w:rPr>
          <w:i/>
          <w:sz w:val="22"/>
          <w:szCs w:val="22"/>
          <w:lang w:val="fr-FR"/>
        </w:rPr>
        <w:t>Neuropsychology</w:t>
      </w:r>
      <w:proofErr w:type="spellEnd"/>
      <w:r w:rsidRPr="007243D3">
        <w:rPr>
          <w:sz w:val="22"/>
          <w:szCs w:val="22"/>
          <w:lang w:val="fr-FR"/>
        </w:rPr>
        <w:t xml:space="preserve">, 7(1), 77–83. </w:t>
      </w:r>
    </w:p>
    <w:p w14:paraId="039B3B30" w14:textId="4C8C3BE8" w:rsidR="00EE134E" w:rsidRPr="007243D3" w:rsidRDefault="00EE134E" w:rsidP="007243D3">
      <w:pPr>
        <w:pStyle w:val="Reference"/>
        <w:rPr>
          <w:sz w:val="22"/>
          <w:szCs w:val="22"/>
          <w:lang w:val="fr-FR"/>
        </w:rPr>
      </w:pPr>
      <w:proofErr w:type="spellStart"/>
      <w:r w:rsidRPr="00EE134E">
        <w:rPr>
          <w:sz w:val="22"/>
          <w:szCs w:val="22"/>
          <w:lang w:val="en-GB"/>
        </w:rPr>
        <w:t>Horder</w:t>
      </w:r>
      <w:proofErr w:type="spellEnd"/>
      <w:r w:rsidRPr="00EE134E">
        <w:rPr>
          <w:sz w:val="22"/>
          <w:szCs w:val="22"/>
          <w:lang w:val="en-GB"/>
        </w:rPr>
        <w:t>, J., Wilson, C. E., Mendez, M. A., &amp; Murphy, D. G. (2014). Autistic traits and abnormal sensory experiences in adults. </w:t>
      </w:r>
      <w:r w:rsidRPr="00EE134E">
        <w:rPr>
          <w:i/>
          <w:iCs/>
          <w:sz w:val="22"/>
          <w:szCs w:val="22"/>
          <w:lang w:val="en-GB"/>
        </w:rPr>
        <w:t>Journal of autism and developmental disorders</w:t>
      </w:r>
      <w:r w:rsidRPr="00EE134E">
        <w:rPr>
          <w:sz w:val="22"/>
          <w:szCs w:val="22"/>
          <w:lang w:val="en-GB"/>
        </w:rPr>
        <w:t>, </w:t>
      </w:r>
      <w:r w:rsidRPr="00EE134E">
        <w:rPr>
          <w:i/>
          <w:iCs/>
          <w:sz w:val="22"/>
          <w:szCs w:val="22"/>
          <w:lang w:val="en-GB"/>
        </w:rPr>
        <w:t>44</w:t>
      </w:r>
      <w:r w:rsidRPr="00EE134E">
        <w:rPr>
          <w:sz w:val="22"/>
          <w:szCs w:val="22"/>
          <w:lang w:val="en-GB"/>
        </w:rPr>
        <w:t>(6), 1461.</w:t>
      </w:r>
    </w:p>
    <w:p w14:paraId="4CD9CB49" w14:textId="3F3A8D47" w:rsidR="002A1133" w:rsidRDefault="002A1133" w:rsidP="007243D3">
      <w:pPr>
        <w:pStyle w:val="Reference"/>
        <w:rPr>
          <w:sz w:val="22"/>
          <w:szCs w:val="22"/>
          <w:lang w:val="fr-FR"/>
        </w:rPr>
      </w:pPr>
      <w:proofErr w:type="spellStart"/>
      <w:r w:rsidRPr="007243D3">
        <w:rPr>
          <w:sz w:val="22"/>
          <w:szCs w:val="22"/>
          <w:lang w:val="fr-FR"/>
        </w:rPr>
        <w:lastRenderedPageBreak/>
        <w:t>Hudziak</w:t>
      </w:r>
      <w:proofErr w:type="spellEnd"/>
      <w:r w:rsidRPr="007243D3">
        <w:rPr>
          <w:sz w:val="22"/>
          <w:szCs w:val="22"/>
          <w:lang w:val="fr-FR"/>
        </w:rPr>
        <w:t xml:space="preserve">, J. J., </w:t>
      </w:r>
      <w:proofErr w:type="spellStart"/>
      <w:r w:rsidRPr="007243D3">
        <w:rPr>
          <w:sz w:val="22"/>
          <w:szCs w:val="22"/>
          <w:lang w:val="fr-FR"/>
        </w:rPr>
        <w:t>Achenbach</w:t>
      </w:r>
      <w:proofErr w:type="spellEnd"/>
      <w:r w:rsidRPr="007243D3">
        <w:rPr>
          <w:sz w:val="22"/>
          <w:szCs w:val="22"/>
          <w:lang w:val="fr-FR"/>
        </w:rPr>
        <w:t xml:space="preserve">, T. M., </w:t>
      </w:r>
      <w:proofErr w:type="spellStart"/>
      <w:r w:rsidRPr="007243D3">
        <w:rPr>
          <w:sz w:val="22"/>
          <w:szCs w:val="22"/>
          <w:lang w:val="fr-FR"/>
        </w:rPr>
        <w:t>Althoff</w:t>
      </w:r>
      <w:proofErr w:type="spellEnd"/>
      <w:r w:rsidRPr="007243D3">
        <w:rPr>
          <w:sz w:val="22"/>
          <w:szCs w:val="22"/>
          <w:lang w:val="fr-FR"/>
        </w:rPr>
        <w:t xml:space="preserve">, R. R., &amp; Pine, D. S. (2007). A </w:t>
      </w:r>
      <w:proofErr w:type="spellStart"/>
      <w:r w:rsidRPr="007243D3">
        <w:rPr>
          <w:sz w:val="22"/>
          <w:szCs w:val="22"/>
          <w:lang w:val="fr-FR"/>
        </w:rPr>
        <w:t>dimensional</w:t>
      </w:r>
      <w:proofErr w:type="spellEnd"/>
      <w:r w:rsidRPr="007243D3">
        <w:rPr>
          <w:sz w:val="22"/>
          <w:szCs w:val="22"/>
          <w:lang w:val="fr-FR"/>
        </w:rPr>
        <w:t xml:space="preserve"> </w:t>
      </w:r>
      <w:proofErr w:type="spellStart"/>
      <w:r w:rsidRPr="007243D3">
        <w:rPr>
          <w:sz w:val="22"/>
          <w:szCs w:val="22"/>
          <w:lang w:val="fr-FR"/>
        </w:rPr>
        <w:t>approach</w:t>
      </w:r>
      <w:proofErr w:type="spellEnd"/>
      <w:r w:rsidRPr="007243D3">
        <w:rPr>
          <w:sz w:val="22"/>
          <w:szCs w:val="22"/>
          <w:lang w:val="fr-FR"/>
        </w:rPr>
        <w:t xml:space="preserve"> to </w:t>
      </w:r>
      <w:proofErr w:type="spellStart"/>
      <w:r w:rsidRPr="007243D3">
        <w:rPr>
          <w:sz w:val="22"/>
          <w:szCs w:val="22"/>
          <w:lang w:val="fr-FR"/>
        </w:rPr>
        <w:t>developmental</w:t>
      </w:r>
      <w:proofErr w:type="spellEnd"/>
      <w:r w:rsidRPr="007243D3">
        <w:rPr>
          <w:sz w:val="22"/>
          <w:szCs w:val="22"/>
          <w:lang w:val="fr-FR"/>
        </w:rPr>
        <w:t xml:space="preserve"> </w:t>
      </w:r>
      <w:proofErr w:type="spellStart"/>
      <w:r w:rsidRPr="007243D3">
        <w:rPr>
          <w:sz w:val="22"/>
          <w:szCs w:val="22"/>
          <w:lang w:val="fr-FR"/>
        </w:rPr>
        <w:t>psychopathology</w:t>
      </w:r>
      <w:proofErr w:type="spellEnd"/>
      <w:r w:rsidRPr="007243D3">
        <w:rPr>
          <w:sz w:val="22"/>
          <w:szCs w:val="22"/>
          <w:lang w:val="fr-FR"/>
        </w:rPr>
        <w:t xml:space="preserve">. </w:t>
      </w:r>
      <w:r w:rsidRPr="007243D3">
        <w:rPr>
          <w:i/>
          <w:sz w:val="22"/>
          <w:szCs w:val="22"/>
          <w:lang w:val="fr-FR"/>
        </w:rPr>
        <w:t xml:space="preserve">International journal of </w:t>
      </w:r>
      <w:proofErr w:type="spellStart"/>
      <w:r w:rsidRPr="007243D3">
        <w:rPr>
          <w:i/>
          <w:sz w:val="22"/>
          <w:szCs w:val="22"/>
          <w:lang w:val="fr-FR"/>
        </w:rPr>
        <w:t>methods</w:t>
      </w:r>
      <w:proofErr w:type="spellEnd"/>
      <w:r w:rsidRPr="007243D3">
        <w:rPr>
          <w:i/>
          <w:sz w:val="22"/>
          <w:szCs w:val="22"/>
          <w:lang w:val="fr-FR"/>
        </w:rPr>
        <w:t xml:space="preserve"> in </w:t>
      </w:r>
      <w:proofErr w:type="spellStart"/>
      <w:r w:rsidRPr="007243D3">
        <w:rPr>
          <w:i/>
          <w:sz w:val="22"/>
          <w:szCs w:val="22"/>
          <w:lang w:val="fr-FR"/>
        </w:rPr>
        <w:t>psychiatric</w:t>
      </w:r>
      <w:proofErr w:type="spellEnd"/>
      <w:r w:rsidRPr="007243D3">
        <w:rPr>
          <w:i/>
          <w:sz w:val="22"/>
          <w:szCs w:val="22"/>
          <w:lang w:val="fr-FR"/>
        </w:rPr>
        <w:t xml:space="preserve"> </w:t>
      </w:r>
      <w:proofErr w:type="spellStart"/>
      <w:r w:rsidRPr="007243D3">
        <w:rPr>
          <w:i/>
          <w:sz w:val="22"/>
          <w:szCs w:val="22"/>
          <w:lang w:val="fr-FR"/>
        </w:rPr>
        <w:t>research</w:t>
      </w:r>
      <w:proofErr w:type="spellEnd"/>
      <w:r w:rsidRPr="007243D3">
        <w:rPr>
          <w:sz w:val="22"/>
          <w:szCs w:val="22"/>
          <w:lang w:val="fr-FR"/>
        </w:rPr>
        <w:t>, 16(S1).</w:t>
      </w:r>
    </w:p>
    <w:p w14:paraId="444AC4B8" w14:textId="35B3C945" w:rsidR="0072530E" w:rsidRDefault="0072530E" w:rsidP="007243D3">
      <w:pPr>
        <w:pStyle w:val="Reference"/>
        <w:rPr>
          <w:sz w:val="22"/>
          <w:szCs w:val="22"/>
          <w:lang w:val="fr-FR"/>
        </w:rPr>
      </w:pPr>
      <w:proofErr w:type="spellStart"/>
      <w:r w:rsidRPr="0072530E">
        <w:rPr>
          <w:sz w:val="22"/>
          <w:szCs w:val="22"/>
          <w:lang w:val="en-GB"/>
        </w:rPr>
        <w:t>Hulslander</w:t>
      </w:r>
      <w:proofErr w:type="spellEnd"/>
      <w:r w:rsidRPr="0072530E">
        <w:rPr>
          <w:sz w:val="22"/>
          <w:szCs w:val="22"/>
          <w:lang w:val="en-GB"/>
        </w:rPr>
        <w:t xml:space="preserve">, J., Talcott, J., </w:t>
      </w:r>
      <w:proofErr w:type="spellStart"/>
      <w:r w:rsidRPr="0072530E">
        <w:rPr>
          <w:sz w:val="22"/>
          <w:szCs w:val="22"/>
          <w:lang w:val="en-GB"/>
        </w:rPr>
        <w:t>Witton</w:t>
      </w:r>
      <w:proofErr w:type="spellEnd"/>
      <w:r w:rsidRPr="0072530E">
        <w:rPr>
          <w:sz w:val="22"/>
          <w:szCs w:val="22"/>
          <w:lang w:val="en-GB"/>
        </w:rPr>
        <w:t xml:space="preserve">, C., </w:t>
      </w:r>
      <w:proofErr w:type="spellStart"/>
      <w:r w:rsidRPr="0072530E">
        <w:rPr>
          <w:sz w:val="22"/>
          <w:szCs w:val="22"/>
          <w:lang w:val="en-GB"/>
        </w:rPr>
        <w:t>DeFries</w:t>
      </w:r>
      <w:proofErr w:type="spellEnd"/>
      <w:r w:rsidRPr="0072530E">
        <w:rPr>
          <w:sz w:val="22"/>
          <w:szCs w:val="22"/>
          <w:lang w:val="en-GB"/>
        </w:rPr>
        <w:t>, J., Pennington, B., Wadsworth, S</w:t>
      </w:r>
      <w:proofErr w:type="gramStart"/>
      <w:r w:rsidRPr="0072530E">
        <w:rPr>
          <w:sz w:val="22"/>
          <w:szCs w:val="22"/>
          <w:lang w:val="en-GB"/>
        </w:rPr>
        <w:t>., ...</w:t>
      </w:r>
      <w:proofErr w:type="gramEnd"/>
      <w:r w:rsidRPr="0072530E">
        <w:rPr>
          <w:sz w:val="22"/>
          <w:szCs w:val="22"/>
          <w:lang w:val="en-GB"/>
        </w:rPr>
        <w:t xml:space="preserve"> &amp; Olson, R. (2004). Sensory processing, reading, IQ, and attention. </w:t>
      </w:r>
      <w:r w:rsidRPr="0072530E">
        <w:rPr>
          <w:i/>
          <w:iCs/>
          <w:sz w:val="22"/>
          <w:szCs w:val="22"/>
          <w:lang w:val="en-GB"/>
        </w:rPr>
        <w:t>Journal of experimental child psychology</w:t>
      </w:r>
      <w:r w:rsidRPr="0072530E">
        <w:rPr>
          <w:sz w:val="22"/>
          <w:szCs w:val="22"/>
          <w:lang w:val="en-GB"/>
        </w:rPr>
        <w:t>, </w:t>
      </w:r>
      <w:r w:rsidRPr="0072530E">
        <w:rPr>
          <w:i/>
          <w:iCs/>
          <w:sz w:val="22"/>
          <w:szCs w:val="22"/>
          <w:lang w:val="en-GB"/>
        </w:rPr>
        <w:t>88</w:t>
      </w:r>
      <w:r w:rsidRPr="0072530E">
        <w:rPr>
          <w:sz w:val="22"/>
          <w:szCs w:val="22"/>
          <w:lang w:val="en-GB"/>
        </w:rPr>
        <w:t>(3), 274-295.</w:t>
      </w:r>
    </w:p>
    <w:p w14:paraId="08E9F113" w14:textId="47AED9B8" w:rsidR="00E558E8" w:rsidRPr="007243D3" w:rsidRDefault="00E558E8" w:rsidP="007243D3">
      <w:pPr>
        <w:pStyle w:val="Reference"/>
        <w:rPr>
          <w:sz w:val="22"/>
          <w:szCs w:val="22"/>
          <w:lang w:val="fr-FR"/>
        </w:rPr>
      </w:pPr>
      <w:proofErr w:type="spellStart"/>
      <w:r w:rsidRPr="00E558E8">
        <w:rPr>
          <w:sz w:val="22"/>
          <w:szCs w:val="22"/>
          <w:lang w:val="en-GB"/>
        </w:rPr>
        <w:t>Javitt</w:t>
      </w:r>
      <w:proofErr w:type="spellEnd"/>
      <w:r w:rsidRPr="00E558E8">
        <w:rPr>
          <w:sz w:val="22"/>
          <w:szCs w:val="22"/>
          <w:lang w:val="en-GB"/>
        </w:rPr>
        <w:t>, D. C. (2009). Sensory processing in schizophrenia: neither simple nor intact. </w:t>
      </w:r>
      <w:r w:rsidRPr="00E558E8">
        <w:rPr>
          <w:i/>
          <w:iCs/>
          <w:sz w:val="22"/>
          <w:szCs w:val="22"/>
          <w:lang w:val="en-GB"/>
        </w:rPr>
        <w:t>Schizophrenia bulletin</w:t>
      </w:r>
      <w:r w:rsidRPr="00E558E8">
        <w:rPr>
          <w:sz w:val="22"/>
          <w:szCs w:val="22"/>
          <w:lang w:val="en-GB"/>
        </w:rPr>
        <w:t>, </w:t>
      </w:r>
      <w:r w:rsidRPr="00E558E8">
        <w:rPr>
          <w:i/>
          <w:iCs/>
          <w:sz w:val="22"/>
          <w:szCs w:val="22"/>
          <w:lang w:val="en-GB"/>
        </w:rPr>
        <w:t>35</w:t>
      </w:r>
      <w:r w:rsidRPr="00E558E8">
        <w:rPr>
          <w:sz w:val="22"/>
          <w:szCs w:val="22"/>
          <w:lang w:val="en-GB"/>
        </w:rPr>
        <w:t>(6), 1059-1064.</w:t>
      </w:r>
    </w:p>
    <w:p w14:paraId="5A587CB2" w14:textId="51E83752" w:rsidR="002A1133" w:rsidRPr="007243D3" w:rsidRDefault="002A1133" w:rsidP="007243D3">
      <w:pPr>
        <w:pStyle w:val="Reference"/>
        <w:rPr>
          <w:sz w:val="22"/>
          <w:szCs w:val="22"/>
          <w:lang w:val="fr-FR"/>
        </w:rPr>
      </w:pPr>
      <w:proofErr w:type="spellStart"/>
      <w:r w:rsidRPr="007243D3">
        <w:rPr>
          <w:sz w:val="22"/>
          <w:szCs w:val="22"/>
          <w:lang w:val="fr-FR"/>
        </w:rPr>
        <w:t>Kessler</w:t>
      </w:r>
      <w:proofErr w:type="spellEnd"/>
      <w:r w:rsidRPr="007243D3">
        <w:rPr>
          <w:sz w:val="22"/>
          <w:szCs w:val="22"/>
          <w:lang w:val="fr-FR"/>
        </w:rPr>
        <w:t xml:space="preserve"> RC, Adler L, Ames M, </w:t>
      </w:r>
      <w:proofErr w:type="spellStart"/>
      <w:r w:rsidRPr="007243D3">
        <w:rPr>
          <w:sz w:val="22"/>
          <w:szCs w:val="22"/>
          <w:lang w:val="fr-FR"/>
        </w:rPr>
        <w:t>Demler</w:t>
      </w:r>
      <w:proofErr w:type="spellEnd"/>
      <w:r w:rsidRPr="007243D3">
        <w:rPr>
          <w:sz w:val="22"/>
          <w:szCs w:val="22"/>
          <w:lang w:val="fr-FR"/>
        </w:rPr>
        <w:t xml:space="preserve"> O, </w:t>
      </w:r>
      <w:proofErr w:type="spellStart"/>
      <w:r w:rsidRPr="007243D3">
        <w:rPr>
          <w:sz w:val="22"/>
          <w:szCs w:val="22"/>
          <w:lang w:val="fr-FR"/>
        </w:rPr>
        <w:t>Faraone</w:t>
      </w:r>
      <w:proofErr w:type="spellEnd"/>
      <w:r w:rsidRPr="007243D3">
        <w:rPr>
          <w:sz w:val="22"/>
          <w:szCs w:val="22"/>
          <w:lang w:val="fr-FR"/>
        </w:rPr>
        <w:t xml:space="preserve"> S, </w:t>
      </w:r>
      <w:proofErr w:type="spellStart"/>
      <w:r w:rsidRPr="007243D3">
        <w:rPr>
          <w:sz w:val="22"/>
          <w:szCs w:val="22"/>
          <w:lang w:val="fr-FR"/>
        </w:rPr>
        <w:t>Hiripi</w:t>
      </w:r>
      <w:proofErr w:type="spellEnd"/>
      <w:r w:rsidRPr="007243D3">
        <w:rPr>
          <w:sz w:val="22"/>
          <w:szCs w:val="22"/>
          <w:lang w:val="fr-FR"/>
        </w:rPr>
        <w:t xml:space="preserve"> E, . . . Walters  EE (2005). The World </w:t>
      </w:r>
      <w:proofErr w:type="spellStart"/>
      <w:r w:rsidRPr="007243D3">
        <w:rPr>
          <w:sz w:val="22"/>
          <w:szCs w:val="22"/>
          <w:lang w:val="fr-FR"/>
        </w:rPr>
        <w:t>Health</w:t>
      </w:r>
      <w:proofErr w:type="spellEnd"/>
      <w:r w:rsidRPr="007243D3">
        <w:rPr>
          <w:sz w:val="22"/>
          <w:szCs w:val="22"/>
          <w:lang w:val="fr-FR"/>
        </w:rPr>
        <w:t xml:space="preserve"> </w:t>
      </w:r>
      <w:proofErr w:type="spellStart"/>
      <w:r w:rsidRPr="007243D3">
        <w:rPr>
          <w:sz w:val="22"/>
          <w:szCs w:val="22"/>
          <w:lang w:val="fr-FR"/>
        </w:rPr>
        <w:t>Organization</w:t>
      </w:r>
      <w:proofErr w:type="spellEnd"/>
      <w:r w:rsidRPr="007243D3">
        <w:rPr>
          <w:sz w:val="22"/>
          <w:szCs w:val="22"/>
          <w:lang w:val="fr-FR"/>
        </w:rPr>
        <w:t xml:space="preserve"> </w:t>
      </w:r>
      <w:proofErr w:type="spellStart"/>
      <w:r w:rsidRPr="007243D3">
        <w:rPr>
          <w:sz w:val="22"/>
          <w:szCs w:val="22"/>
          <w:lang w:val="fr-FR"/>
        </w:rPr>
        <w:t>adult</w:t>
      </w:r>
      <w:proofErr w:type="spellEnd"/>
      <w:r w:rsidRPr="007243D3">
        <w:rPr>
          <w:sz w:val="22"/>
          <w:szCs w:val="22"/>
          <w:lang w:val="fr-FR"/>
        </w:rPr>
        <w:t xml:space="preserve"> ADHD self-report </w:t>
      </w:r>
      <w:proofErr w:type="spellStart"/>
      <w:r w:rsidRPr="007243D3">
        <w:rPr>
          <w:sz w:val="22"/>
          <w:szCs w:val="22"/>
          <w:lang w:val="fr-FR"/>
        </w:rPr>
        <w:t>scale</w:t>
      </w:r>
      <w:proofErr w:type="spellEnd"/>
      <w:r w:rsidRPr="007243D3">
        <w:rPr>
          <w:sz w:val="22"/>
          <w:szCs w:val="22"/>
          <w:lang w:val="fr-FR"/>
        </w:rPr>
        <w:t xml:space="preserve"> (ASRS): a short screening </w:t>
      </w:r>
      <w:proofErr w:type="spellStart"/>
      <w:r w:rsidRPr="007243D3">
        <w:rPr>
          <w:sz w:val="22"/>
          <w:szCs w:val="22"/>
          <w:lang w:val="fr-FR"/>
        </w:rPr>
        <w:t>scale</w:t>
      </w:r>
      <w:proofErr w:type="spellEnd"/>
      <w:r w:rsidRPr="007243D3">
        <w:rPr>
          <w:sz w:val="22"/>
          <w:szCs w:val="22"/>
          <w:lang w:val="fr-FR"/>
        </w:rPr>
        <w:t xml:space="preserve"> for use in the </w:t>
      </w:r>
      <w:proofErr w:type="spellStart"/>
      <w:r w:rsidRPr="007243D3">
        <w:rPr>
          <w:sz w:val="22"/>
          <w:szCs w:val="22"/>
          <w:lang w:val="fr-FR"/>
        </w:rPr>
        <w:t>general</w:t>
      </w:r>
      <w:proofErr w:type="spellEnd"/>
      <w:r w:rsidRPr="007243D3">
        <w:rPr>
          <w:sz w:val="22"/>
          <w:szCs w:val="22"/>
          <w:lang w:val="fr-FR"/>
        </w:rPr>
        <w:t xml:space="preserve"> population. </w:t>
      </w:r>
      <w:proofErr w:type="spellStart"/>
      <w:r w:rsidRPr="007243D3">
        <w:rPr>
          <w:i/>
          <w:sz w:val="22"/>
          <w:szCs w:val="22"/>
          <w:lang w:val="fr-FR"/>
        </w:rPr>
        <w:t>Psychol</w:t>
      </w:r>
      <w:r w:rsidR="000E00BE" w:rsidRPr="007243D3">
        <w:rPr>
          <w:i/>
          <w:sz w:val="22"/>
          <w:szCs w:val="22"/>
          <w:lang w:val="fr-FR"/>
        </w:rPr>
        <w:t>ogical</w:t>
      </w:r>
      <w:proofErr w:type="spellEnd"/>
      <w:r w:rsidRPr="007243D3">
        <w:rPr>
          <w:i/>
          <w:sz w:val="22"/>
          <w:szCs w:val="22"/>
          <w:lang w:val="fr-FR"/>
        </w:rPr>
        <w:t xml:space="preserve"> </w:t>
      </w:r>
      <w:proofErr w:type="spellStart"/>
      <w:r w:rsidRPr="007243D3">
        <w:rPr>
          <w:i/>
          <w:sz w:val="22"/>
          <w:szCs w:val="22"/>
          <w:lang w:val="fr-FR"/>
        </w:rPr>
        <w:t>Med</w:t>
      </w:r>
      <w:r w:rsidR="000E00BE" w:rsidRPr="007243D3">
        <w:rPr>
          <w:i/>
          <w:sz w:val="22"/>
          <w:szCs w:val="22"/>
          <w:lang w:val="fr-FR"/>
        </w:rPr>
        <w:t>icine</w:t>
      </w:r>
      <w:proofErr w:type="spellEnd"/>
      <w:r w:rsidRPr="007243D3">
        <w:rPr>
          <w:sz w:val="22"/>
          <w:szCs w:val="22"/>
          <w:lang w:val="fr-FR"/>
        </w:rPr>
        <w:t xml:space="preserve">, 245–256. </w:t>
      </w:r>
    </w:p>
    <w:p w14:paraId="0FB4ACF5" w14:textId="77777777" w:rsidR="002A1133" w:rsidRPr="007243D3" w:rsidRDefault="002A1133" w:rsidP="007243D3">
      <w:pPr>
        <w:pStyle w:val="Reference"/>
        <w:rPr>
          <w:sz w:val="22"/>
          <w:szCs w:val="22"/>
          <w:lang w:val="fr-FR"/>
        </w:rPr>
      </w:pPr>
      <w:r w:rsidRPr="007243D3">
        <w:rPr>
          <w:sz w:val="22"/>
          <w:szCs w:val="22"/>
          <w:lang w:val="fr-FR"/>
        </w:rPr>
        <w:t xml:space="preserve">Kaplan HI, </w:t>
      </w:r>
      <w:proofErr w:type="spellStart"/>
      <w:r w:rsidRPr="007243D3">
        <w:rPr>
          <w:sz w:val="22"/>
          <w:szCs w:val="22"/>
          <w:lang w:val="fr-FR"/>
        </w:rPr>
        <w:t>Sadock</w:t>
      </w:r>
      <w:proofErr w:type="spellEnd"/>
      <w:r w:rsidRPr="007243D3">
        <w:rPr>
          <w:sz w:val="22"/>
          <w:szCs w:val="22"/>
          <w:lang w:val="fr-FR"/>
        </w:rPr>
        <w:t xml:space="preserve"> BJ, </w:t>
      </w:r>
      <w:proofErr w:type="spellStart"/>
      <w:r w:rsidRPr="007243D3">
        <w:rPr>
          <w:sz w:val="22"/>
          <w:szCs w:val="22"/>
          <w:lang w:val="fr-FR"/>
        </w:rPr>
        <w:t>Grebb</w:t>
      </w:r>
      <w:proofErr w:type="spellEnd"/>
      <w:r w:rsidRPr="007243D3">
        <w:rPr>
          <w:sz w:val="22"/>
          <w:szCs w:val="22"/>
          <w:lang w:val="fr-FR"/>
        </w:rPr>
        <w:t xml:space="preserve"> JA. (1994) </w:t>
      </w:r>
      <w:r w:rsidRPr="007243D3">
        <w:rPr>
          <w:i/>
          <w:sz w:val="22"/>
          <w:szCs w:val="22"/>
          <w:lang w:val="fr-FR"/>
        </w:rPr>
        <w:t xml:space="preserve">Kaplan and </w:t>
      </w:r>
      <w:proofErr w:type="spellStart"/>
      <w:r w:rsidRPr="007243D3">
        <w:rPr>
          <w:i/>
          <w:sz w:val="22"/>
          <w:szCs w:val="22"/>
          <w:lang w:val="fr-FR"/>
        </w:rPr>
        <w:t>Sadock’s</w:t>
      </w:r>
      <w:proofErr w:type="spellEnd"/>
      <w:r w:rsidRPr="007243D3">
        <w:rPr>
          <w:i/>
          <w:sz w:val="22"/>
          <w:szCs w:val="22"/>
          <w:lang w:val="fr-FR"/>
        </w:rPr>
        <w:t xml:space="preserve"> Synopsis of </w:t>
      </w:r>
      <w:proofErr w:type="spellStart"/>
      <w:r w:rsidRPr="007243D3">
        <w:rPr>
          <w:i/>
          <w:sz w:val="22"/>
          <w:szCs w:val="22"/>
          <w:lang w:val="fr-FR"/>
        </w:rPr>
        <w:t>Psychiatry</w:t>
      </w:r>
      <w:proofErr w:type="spellEnd"/>
      <w:r w:rsidRPr="007243D3">
        <w:rPr>
          <w:sz w:val="22"/>
          <w:szCs w:val="22"/>
          <w:lang w:val="fr-FR"/>
        </w:rPr>
        <w:t xml:space="preserve">, 7th </w:t>
      </w:r>
      <w:proofErr w:type="spellStart"/>
      <w:r w:rsidRPr="007243D3">
        <w:rPr>
          <w:sz w:val="22"/>
          <w:szCs w:val="22"/>
          <w:lang w:val="fr-FR"/>
        </w:rPr>
        <w:t>edn</w:t>
      </w:r>
      <w:proofErr w:type="spellEnd"/>
      <w:r w:rsidRPr="007243D3">
        <w:rPr>
          <w:sz w:val="22"/>
          <w:szCs w:val="22"/>
          <w:lang w:val="fr-FR"/>
        </w:rPr>
        <w:t>. Baltimore, MD: Williams &amp; Wilkins.</w:t>
      </w:r>
    </w:p>
    <w:p w14:paraId="215BE2E3" w14:textId="77777777" w:rsidR="002A1133" w:rsidRPr="007243D3" w:rsidRDefault="002A1133" w:rsidP="007243D3">
      <w:pPr>
        <w:pStyle w:val="Reference"/>
        <w:rPr>
          <w:sz w:val="22"/>
          <w:szCs w:val="22"/>
          <w:lang w:val="fr-FR"/>
        </w:rPr>
      </w:pPr>
      <w:proofErr w:type="spellStart"/>
      <w:r w:rsidRPr="007243D3">
        <w:rPr>
          <w:sz w:val="22"/>
          <w:szCs w:val="22"/>
          <w:lang w:val="fr-FR"/>
        </w:rPr>
        <w:t>Kern</w:t>
      </w:r>
      <w:proofErr w:type="spellEnd"/>
      <w:r w:rsidRPr="007243D3">
        <w:rPr>
          <w:sz w:val="22"/>
          <w:szCs w:val="22"/>
          <w:lang w:val="fr-FR"/>
        </w:rPr>
        <w:t xml:space="preserve">, J. K., </w:t>
      </w:r>
      <w:proofErr w:type="spellStart"/>
      <w:r w:rsidRPr="007243D3">
        <w:rPr>
          <w:sz w:val="22"/>
          <w:szCs w:val="22"/>
          <w:lang w:val="fr-FR"/>
        </w:rPr>
        <w:t>Trivedi</w:t>
      </w:r>
      <w:proofErr w:type="spellEnd"/>
      <w:r w:rsidRPr="007243D3">
        <w:rPr>
          <w:sz w:val="22"/>
          <w:szCs w:val="22"/>
          <w:lang w:val="fr-FR"/>
        </w:rPr>
        <w:t xml:space="preserve">, M. H., </w:t>
      </w:r>
      <w:proofErr w:type="spellStart"/>
      <w:r w:rsidRPr="007243D3">
        <w:rPr>
          <w:sz w:val="22"/>
          <w:szCs w:val="22"/>
          <w:lang w:val="fr-FR"/>
        </w:rPr>
        <w:t>Grannemann</w:t>
      </w:r>
      <w:proofErr w:type="spellEnd"/>
      <w:r w:rsidRPr="007243D3">
        <w:rPr>
          <w:sz w:val="22"/>
          <w:szCs w:val="22"/>
          <w:lang w:val="fr-FR"/>
        </w:rPr>
        <w:t xml:space="preserve">, B. D., </w:t>
      </w:r>
      <w:proofErr w:type="spellStart"/>
      <w:r w:rsidRPr="007243D3">
        <w:rPr>
          <w:sz w:val="22"/>
          <w:szCs w:val="22"/>
          <w:lang w:val="fr-FR"/>
        </w:rPr>
        <w:t>Garver</w:t>
      </w:r>
      <w:proofErr w:type="spellEnd"/>
      <w:r w:rsidRPr="007243D3">
        <w:rPr>
          <w:sz w:val="22"/>
          <w:szCs w:val="22"/>
          <w:lang w:val="fr-FR"/>
        </w:rPr>
        <w:t xml:space="preserve">, C. R., Johnson, D. G., Andrews, A. A., ... &amp; Schroeder, J. L. (2007).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correlations</w:t>
      </w:r>
      <w:proofErr w:type="spellEnd"/>
      <w:r w:rsidRPr="007243D3">
        <w:rPr>
          <w:sz w:val="22"/>
          <w:szCs w:val="22"/>
          <w:lang w:val="fr-FR"/>
        </w:rPr>
        <w:t xml:space="preserve"> in </w:t>
      </w:r>
      <w:proofErr w:type="spellStart"/>
      <w:r w:rsidRPr="007243D3">
        <w:rPr>
          <w:sz w:val="22"/>
          <w:szCs w:val="22"/>
          <w:lang w:val="fr-FR"/>
        </w:rPr>
        <w:t>autism</w:t>
      </w:r>
      <w:proofErr w:type="spellEnd"/>
      <w:r w:rsidRPr="007243D3">
        <w:rPr>
          <w:sz w:val="22"/>
          <w:szCs w:val="22"/>
          <w:lang w:val="fr-FR"/>
        </w:rPr>
        <w:t xml:space="preserve">. </w:t>
      </w:r>
      <w:proofErr w:type="spellStart"/>
      <w:r w:rsidRPr="007243D3">
        <w:rPr>
          <w:i/>
          <w:sz w:val="22"/>
          <w:szCs w:val="22"/>
          <w:lang w:val="fr-FR"/>
        </w:rPr>
        <w:t>Autism</w:t>
      </w:r>
      <w:proofErr w:type="spellEnd"/>
      <w:r w:rsidRPr="007243D3">
        <w:rPr>
          <w:sz w:val="22"/>
          <w:szCs w:val="22"/>
          <w:lang w:val="fr-FR"/>
        </w:rPr>
        <w:t>, 11(2), 123-134.</w:t>
      </w:r>
    </w:p>
    <w:p w14:paraId="0FB677B3" w14:textId="77777777" w:rsidR="002A1133" w:rsidRPr="007243D3" w:rsidRDefault="002A1133" w:rsidP="007243D3">
      <w:pPr>
        <w:pStyle w:val="Reference"/>
        <w:rPr>
          <w:sz w:val="22"/>
          <w:szCs w:val="22"/>
          <w:lang w:val="fr-FR"/>
        </w:rPr>
      </w:pPr>
      <w:r w:rsidRPr="007243D3">
        <w:rPr>
          <w:sz w:val="22"/>
          <w:szCs w:val="22"/>
          <w:lang w:val="fr-FR"/>
        </w:rPr>
        <w:t xml:space="preserve">Lane, S. J., Reynolds, S., &amp; </w:t>
      </w:r>
      <w:proofErr w:type="spellStart"/>
      <w:r w:rsidRPr="007243D3">
        <w:rPr>
          <w:sz w:val="22"/>
          <w:szCs w:val="22"/>
          <w:lang w:val="fr-FR"/>
        </w:rPr>
        <w:t>Thacker</w:t>
      </w:r>
      <w:proofErr w:type="spellEnd"/>
      <w:r w:rsidRPr="007243D3">
        <w:rPr>
          <w:sz w:val="22"/>
          <w:szCs w:val="22"/>
          <w:lang w:val="fr-FR"/>
        </w:rPr>
        <w:t xml:space="preserve">, L. (2010). </w:t>
      </w:r>
      <w:proofErr w:type="spellStart"/>
      <w:r w:rsidRPr="007243D3">
        <w:rPr>
          <w:sz w:val="22"/>
          <w:szCs w:val="22"/>
          <w:lang w:val="fr-FR"/>
        </w:rPr>
        <w:t>Sensory</w:t>
      </w:r>
      <w:proofErr w:type="spellEnd"/>
      <w:r w:rsidRPr="007243D3">
        <w:rPr>
          <w:sz w:val="22"/>
          <w:szCs w:val="22"/>
          <w:lang w:val="fr-FR"/>
        </w:rPr>
        <w:t xml:space="preserve"> Over-</w:t>
      </w:r>
      <w:proofErr w:type="spellStart"/>
      <w:r w:rsidRPr="007243D3">
        <w:rPr>
          <w:sz w:val="22"/>
          <w:szCs w:val="22"/>
          <w:lang w:val="fr-FR"/>
        </w:rPr>
        <w:t>Responsivity</w:t>
      </w:r>
      <w:proofErr w:type="spellEnd"/>
      <w:r w:rsidRPr="007243D3">
        <w:rPr>
          <w:sz w:val="22"/>
          <w:szCs w:val="22"/>
          <w:lang w:val="fr-FR"/>
        </w:rPr>
        <w:t xml:space="preserve"> and ADHD: </w:t>
      </w:r>
      <w:proofErr w:type="spellStart"/>
      <w:r w:rsidRPr="007243D3">
        <w:rPr>
          <w:sz w:val="22"/>
          <w:szCs w:val="22"/>
          <w:lang w:val="fr-FR"/>
        </w:rPr>
        <w:t>Differentiating</w:t>
      </w:r>
      <w:proofErr w:type="spellEnd"/>
      <w:r w:rsidRPr="007243D3">
        <w:rPr>
          <w:sz w:val="22"/>
          <w:szCs w:val="22"/>
          <w:lang w:val="fr-FR"/>
        </w:rPr>
        <w:t xml:space="preserve"> </w:t>
      </w:r>
      <w:proofErr w:type="spellStart"/>
      <w:r w:rsidRPr="007243D3">
        <w:rPr>
          <w:sz w:val="22"/>
          <w:szCs w:val="22"/>
          <w:lang w:val="fr-FR"/>
        </w:rPr>
        <w:t>Using</w:t>
      </w:r>
      <w:proofErr w:type="spellEnd"/>
      <w:r w:rsidRPr="007243D3">
        <w:rPr>
          <w:sz w:val="22"/>
          <w:szCs w:val="22"/>
          <w:lang w:val="fr-FR"/>
        </w:rPr>
        <w:t xml:space="preserve"> Electrodermal </w:t>
      </w:r>
      <w:proofErr w:type="spellStart"/>
      <w:r w:rsidRPr="007243D3">
        <w:rPr>
          <w:sz w:val="22"/>
          <w:szCs w:val="22"/>
          <w:lang w:val="fr-FR"/>
        </w:rPr>
        <w:t>Responses</w:t>
      </w:r>
      <w:proofErr w:type="spellEnd"/>
      <w:r w:rsidRPr="007243D3">
        <w:rPr>
          <w:sz w:val="22"/>
          <w:szCs w:val="22"/>
          <w:lang w:val="fr-FR"/>
        </w:rPr>
        <w:t xml:space="preserve">, Cortisol, and </w:t>
      </w:r>
      <w:proofErr w:type="spellStart"/>
      <w:r w:rsidRPr="007243D3">
        <w:rPr>
          <w:sz w:val="22"/>
          <w:szCs w:val="22"/>
          <w:lang w:val="fr-FR"/>
        </w:rPr>
        <w:t>Anxiety</w:t>
      </w:r>
      <w:proofErr w:type="spellEnd"/>
      <w:r w:rsidRPr="007243D3">
        <w:rPr>
          <w:sz w:val="22"/>
          <w:szCs w:val="22"/>
          <w:lang w:val="fr-FR"/>
        </w:rPr>
        <w:t xml:space="preserve">. </w:t>
      </w:r>
      <w:proofErr w:type="spellStart"/>
      <w:r w:rsidRPr="007243D3">
        <w:rPr>
          <w:i/>
          <w:sz w:val="22"/>
          <w:szCs w:val="22"/>
          <w:lang w:val="fr-FR"/>
        </w:rPr>
        <w:t>Frontiers</w:t>
      </w:r>
      <w:proofErr w:type="spellEnd"/>
      <w:r w:rsidRPr="007243D3">
        <w:rPr>
          <w:i/>
          <w:sz w:val="22"/>
          <w:szCs w:val="22"/>
          <w:lang w:val="fr-FR"/>
        </w:rPr>
        <w:t xml:space="preserve"> in </w:t>
      </w:r>
      <w:proofErr w:type="spellStart"/>
      <w:r w:rsidRPr="007243D3">
        <w:rPr>
          <w:i/>
          <w:sz w:val="22"/>
          <w:szCs w:val="22"/>
          <w:lang w:val="fr-FR"/>
        </w:rPr>
        <w:t>Integrative</w:t>
      </w:r>
      <w:proofErr w:type="spellEnd"/>
      <w:r w:rsidRPr="007243D3">
        <w:rPr>
          <w:i/>
          <w:sz w:val="22"/>
          <w:szCs w:val="22"/>
          <w:lang w:val="fr-FR"/>
        </w:rPr>
        <w:t xml:space="preserve"> Neuroscience</w:t>
      </w:r>
      <w:r w:rsidRPr="007243D3">
        <w:rPr>
          <w:sz w:val="22"/>
          <w:szCs w:val="22"/>
          <w:lang w:val="fr-FR"/>
        </w:rPr>
        <w:t>, 4, 8. doi:10.3389/fnint.2010.00008</w:t>
      </w:r>
    </w:p>
    <w:p w14:paraId="2F4ED7A4" w14:textId="4CC4543B" w:rsidR="00D67431" w:rsidRDefault="002A1133" w:rsidP="00D67431">
      <w:pPr>
        <w:pStyle w:val="Reference"/>
        <w:rPr>
          <w:sz w:val="22"/>
          <w:szCs w:val="22"/>
          <w:lang w:val="fr-FR"/>
        </w:rPr>
      </w:pPr>
      <w:r w:rsidRPr="007243D3">
        <w:rPr>
          <w:sz w:val="22"/>
          <w:szCs w:val="22"/>
          <w:lang w:val="fr-FR"/>
        </w:rPr>
        <w:t xml:space="preserve">Lane, S. J., Miller, L., &amp; </w:t>
      </w:r>
      <w:proofErr w:type="spellStart"/>
      <w:r w:rsidRPr="007243D3">
        <w:rPr>
          <w:sz w:val="22"/>
          <w:szCs w:val="22"/>
          <w:lang w:val="fr-FR"/>
        </w:rPr>
        <w:t>Hanft</w:t>
      </w:r>
      <w:proofErr w:type="spellEnd"/>
      <w:r w:rsidRPr="007243D3">
        <w:rPr>
          <w:sz w:val="22"/>
          <w:szCs w:val="22"/>
          <w:lang w:val="fr-FR"/>
        </w:rPr>
        <w:t xml:space="preserve">, B. E. (2000). </w:t>
      </w:r>
      <w:proofErr w:type="spellStart"/>
      <w:r w:rsidRPr="007243D3">
        <w:rPr>
          <w:sz w:val="22"/>
          <w:szCs w:val="22"/>
          <w:lang w:val="fr-FR"/>
        </w:rPr>
        <w:t>Toward</w:t>
      </w:r>
      <w:proofErr w:type="spellEnd"/>
      <w:r w:rsidRPr="007243D3">
        <w:rPr>
          <w:sz w:val="22"/>
          <w:szCs w:val="22"/>
          <w:lang w:val="fr-FR"/>
        </w:rPr>
        <w:t xml:space="preserve"> a consensus in </w:t>
      </w:r>
      <w:proofErr w:type="spellStart"/>
      <w:r w:rsidRPr="007243D3">
        <w:rPr>
          <w:sz w:val="22"/>
          <w:szCs w:val="22"/>
          <w:lang w:val="fr-FR"/>
        </w:rPr>
        <w:t>terminology</w:t>
      </w:r>
      <w:proofErr w:type="spellEnd"/>
      <w:r w:rsidRPr="007243D3">
        <w:rPr>
          <w:sz w:val="22"/>
          <w:szCs w:val="22"/>
          <w:lang w:val="fr-FR"/>
        </w:rPr>
        <w:t xml:space="preserve"> in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integration</w:t>
      </w:r>
      <w:proofErr w:type="spellEnd"/>
      <w:r w:rsidRPr="007243D3">
        <w:rPr>
          <w:sz w:val="22"/>
          <w:szCs w:val="22"/>
          <w:lang w:val="fr-FR"/>
        </w:rPr>
        <w:t xml:space="preserve"> </w:t>
      </w:r>
      <w:proofErr w:type="spellStart"/>
      <w:r w:rsidRPr="007243D3">
        <w:rPr>
          <w:sz w:val="22"/>
          <w:szCs w:val="22"/>
          <w:lang w:val="fr-FR"/>
        </w:rPr>
        <w:t>theory</w:t>
      </w:r>
      <w:proofErr w:type="spellEnd"/>
      <w:r w:rsidRPr="007243D3">
        <w:rPr>
          <w:sz w:val="22"/>
          <w:szCs w:val="22"/>
          <w:lang w:val="fr-FR"/>
        </w:rPr>
        <w:t xml:space="preserve"> and practice: Part 2: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integration</w:t>
      </w:r>
      <w:proofErr w:type="spellEnd"/>
      <w:r w:rsidRPr="007243D3">
        <w:rPr>
          <w:sz w:val="22"/>
          <w:szCs w:val="22"/>
          <w:lang w:val="fr-FR"/>
        </w:rPr>
        <w:t xml:space="preserve"> patterns of </w:t>
      </w:r>
      <w:proofErr w:type="spellStart"/>
      <w:r w:rsidRPr="007243D3">
        <w:rPr>
          <w:sz w:val="22"/>
          <w:szCs w:val="22"/>
          <w:lang w:val="fr-FR"/>
        </w:rPr>
        <w:t>function</w:t>
      </w:r>
      <w:proofErr w:type="spellEnd"/>
      <w:r w:rsidRPr="007243D3">
        <w:rPr>
          <w:sz w:val="22"/>
          <w:szCs w:val="22"/>
          <w:lang w:val="fr-FR"/>
        </w:rPr>
        <w:t xml:space="preserve"> and </w:t>
      </w:r>
      <w:proofErr w:type="spellStart"/>
      <w:r w:rsidRPr="007243D3">
        <w:rPr>
          <w:sz w:val="22"/>
          <w:szCs w:val="22"/>
          <w:lang w:val="fr-FR"/>
        </w:rPr>
        <w:t>dysfunction</w:t>
      </w:r>
      <w:proofErr w:type="spellEnd"/>
      <w:r w:rsidRPr="007243D3">
        <w:rPr>
          <w:sz w:val="22"/>
          <w:szCs w:val="22"/>
          <w:lang w:val="fr-FR"/>
        </w:rPr>
        <w:t xml:space="preserve">. </w:t>
      </w:r>
      <w:proofErr w:type="spellStart"/>
      <w:r w:rsidRPr="007243D3">
        <w:rPr>
          <w:i/>
          <w:sz w:val="22"/>
          <w:szCs w:val="22"/>
          <w:lang w:val="fr-FR"/>
        </w:rPr>
        <w:t>Sensory</w:t>
      </w:r>
      <w:proofErr w:type="spellEnd"/>
      <w:r w:rsidRPr="007243D3">
        <w:rPr>
          <w:i/>
          <w:sz w:val="22"/>
          <w:szCs w:val="22"/>
          <w:lang w:val="fr-FR"/>
        </w:rPr>
        <w:t xml:space="preserve"> </w:t>
      </w:r>
      <w:proofErr w:type="spellStart"/>
      <w:r w:rsidRPr="007243D3">
        <w:rPr>
          <w:i/>
          <w:sz w:val="22"/>
          <w:szCs w:val="22"/>
          <w:lang w:val="fr-FR"/>
        </w:rPr>
        <w:t>Integration</w:t>
      </w:r>
      <w:proofErr w:type="spellEnd"/>
      <w:r w:rsidRPr="007243D3">
        <w:rPr>
          <w:i/>
          <w:sz w:val="22"/>
          <w:szCs w:val="22"/>
          <w:lang w:val="fr-FR"/>
        </w:rPr>
        <w:t xml:space="preserve"> </w:t>
      </w:r>
      <w:proofErr w:type="spellStart"/>
      <w:r w:rsidRPr="007243D3">
        <w:rPr>
          <w:i/>
          <w:sz w:val="22"/>
          <w:szCs w:val="22"/>
          <w:lang w:val="fr-FR"/>
        </w:rPr>
        <w:t>Special</w:t>
      </w:r>
      <w:proofErr w:type="spellEnd"/>
      <w:r w:rsidRPr="007243D3">
        <w:rPr>
          <w:i/>
          <w:sz w:val="22"/>
          <w:szCs w:val="22"/>
          <w:lang w:val="fr-FR"/>
        </w:rPr>
        <w:t xml:space="preserve"> </w:t>
      </w:r>
      <w:proofErr w:type="spellStart"/>
      <w:r w:rsidRPr="007243D3">
        <w:rPr>
          <w:i/>
          <w:sz w:val="22"/>
          <w:szCs w:val="22"/>
          <w:lang w:val="fr-FR"/>
        </w:rPr>
        <w:t>Interest</w:t>
      </w:r>
      <w:proofErr w:type="spellEnd"/>
      <w:r w:rsidRPr="007243D3">
        <w:rPr>
          <w:i/>
          <w:sz w:val="22"/>
          <w:szCs w:val="22"/>
          <w:lang w:val="fr-FR"/>
        </w:rPr>
        <w:t xml:space="preserve"> Section </w:t>
      </w:r>
      <w:proofErr w:type="spellStart"/>
      <w:r w:rsidRPr="007243D3">
        <w:rPr>
          <w:i/>
          <w:sz w:val="22"/>
          <w:szCs w:val="22"/>
          <w:lang w:val="fr-FR"/>
        </w:rPr>
        <w:t>Quarterly</w:t>
      </w:r>
      <w:proofErr w:type="spellEnd"/>
      <w:r w:rsidRPr="007243D3">
        <w:rPr>
          <w:sz w:val="22"/>
          <w:szCs w:val="22"/>
          <w:lang w:val="fr-FR"/>
        </w:rPr>
        <w:t>, 23(2), 1-3.</w:t>
      </w:r>
    </w:p>
    <w:p w14:paraId="53E32908" w14:textId="226E6B81" w:rsidR="009674C2" w:rsidRDefault="009674C2" w:rsidP="007243D3">
      <w:pPr>
        <w:pStyle w:val="Reference"/>
        <w:rPr>
          <w:sz w:val="22"/>
          <w:szCs w:val="22"/>
          <w:lang w:val="en-GB"/>
        </w:rPr>
      </w:pPr>
      <w:proofErr w:type="spellStart"/>
      <w:r w:rsidRPr="009674C2">
        <w:rPr>
          <w:sz w:val="22"/>
          <w:szCs w:val="22"/>
          <w:lang w:val="en-GB"/>
        </w:rPr>
        <w:t>Leitner</w:t>
      </w:r>
      <w:proofErr w:type="spellEnd"/>
      <w:r w:rsidRPr="009674C2">
        <w:rPr>
          <w:sz w:val="22"/>
          <w:szCs w:val="22"/>
          <w:lang w:val="en-GB"/>
        </w:rPr>
        <w:t>, Y. (2014). The co-occurrence of autism and attention deficit hyperactivity disorder in children–what do we know</w:t>
      </w:r>
      <w:proofErr w:type="gramStart"/>
      <w:r w:rsidRPr="009674C2">
        <w:rPr>
          <w:sz w:val="22"/>
          <w:szCs w:val="22"/>
          <w:lang w:val="en-GB"/>
        </w:rPr>
        <w:t>?.</w:t>
      </w:r>
      <w:proofErr w:type="gramEnd"/>
      <w:r w:rsidRPr="009674C2">
        <w:rPr>
          <w:sz w:val="22"/>
          <w:szCs w:val="22"/>
          <w:lang w:val="en-GB"/>
        </w:rPr>
        <w:t> </w:t>
      </w:r>
      <w:r w:rsidRPr="009674C2">
        <w:rPr>
          <w:i/>
          <w:iCs/>
          <w:sz w:val="22"/>
          <w:szCs w:val="22"/>
          <w:lang w:val="en-GB"/>
        </w:rPr>
        <w:t>Frontiers in human neuroscience</w:t>
      </w:r>
      <w:r w:rsidRPr="009674C2">
        <w:rPr>
          <w:sz w:val="22"/>
          <w:szCs w:val="22"/>
          <w:lang w:val="en-GB"/>
        </w:rPr>
        <w:t>, </w:t>
      </w:r>
      <w:r w:rsidRPr="009674C2">
        <w:rPr>
          <w:i/>
          <w:iCs/>
          <w:sz w:val="22"/>
          <w:szCs w:val="22"/>
          <w:lang w:val="en-GB"/>
        </w:rPr>
        <w:t>8</w:t>
      </w:r>
      <w:r w:rsidRPr="009674C2">
        <w:rPr>
          <w:sz w:val="22"/>
          <w:szCs w:val="22"/>
          <w:lang w:val="en-GB"/>
        </w:rPr>
        <w:t>.</w:t>
      </w:r>
    </w:p>
    <w:p w14:paraId="5456CB50" w14:textId="69AFA8EE" w:rsidR="00E558E8" w:rsidRPr="007243D3" w:rsidRDefault="00E558E8" w:rsidP="007243D3">
      <w:pPr>
        <w:pStyle w:val="Reference"/>
        <w:rPr>
          <w:sz w:val="22"/>
          <w:szCs w:val="22"/>
          <w:lang w:val="fr-FR"/>
        </w:rPr>
      </w:pPr>
      <w:bookmarkStart w:id="4" w:name="_Hlk489530672"/>
      <w:proofErr w:type="spellStart"/>
      <w:r w:rsidRPr="00E558E8">
        <w:rPr>
          <w:sz w:val="22"/>
          <w:szCs w:val="22"/>
          <w:lang w:val="en-GB"/>
        </w:rPr>
        <w:t>Liss</w:t>
      </w:r>
      <w:proofErr w:type="spellEnd"/>
      <w:r w:rsidRPr="00E558E8">
        <w:rPr>
          <w:sz w:val="22"/>
          <w:szCs w:val="22"/>
          <w:lang w:val="en-GB"/>
        </w:rPr>
        <w:t xml:space="preserve">, M., </w:t>
      </w:r>
      <w:proofErr w:type="spellStart"/>
      <w:r w:rsidRPr="00E558E8">
        <w:rPr>
          <w:sz w:val="22"/>
          <w:szCs w:val="22"/>
          <w:lang w:val="en-GB"/>
        </w:rPr>
        <w:t>Mailloux</w:t>
      </w:r>
      <w:proofErr w:type="spellEnd"/>
      <w:r w:rsidRPr="00E558E8">
        <w:rPr>
          <w:sz w:val="22"/>
          <w:szCs w:val="22"/>
          <w:lang w:val="en-GB"/>
        </w:rPr>
        <w:t xml:space="preserve">, J., &amp; </w:t>
      </w:r>
      <w:proofErr w:type="spellStart"/>
      <w:r w:rsidRPr="00E558E8">
        <w:rPr>
          <w:sz w:val="22"/>
          <w:szCs w:val="22"/>
          <w:lang w:val="en-GB"/>
        </w:rPr>
        <w:t>Erchull</w:t>
      </w:r>
      <w:proofErr w:type="spellEnd"/>
      <w:r w:rsidRPr="00E558E8">
        <w:rPr>
          <w:sz w:val="22"/>
          <w:szCs w:val="22"/>
          <w:lang w:val="en-GB"/>
        </w:rPr>
        <w:t>, M. J. (2008</w:t>
      </w:r>
      <w:bookmarkEnd w:id="4"/>
      <w:r w:rsidRPr="00E558E8">
        <w:rPr>
          <w:sz w:val="22"/>
          <w:szCs w:val="22"/>
          <w:lang w:val="en-GB"/>
        </w:rPr>
        <w:t>). The relationships between sensory processing sensitivity, alexithymia, autism, depression, and anxiety. </w:t>
      </w:r>
      <w:r w:rsidRPr="00E558E8">
        <w:rPr>
          <w:i/>
          <w:iCs/>
          <w:sz w:val="22"/>
          <w:szCs w:val="22"/>
          <w:lang w:val="en-GB"/>
        </w:rPr>
        <w:t>Personality and individual differences</w:t>
      </w:r>
      <w:r w:rsidRPr="00E558E8">
        <w:rPr>
          <w:sz w:val="22"/>
          <w:szCs w:val="22"/>
          <w:lang w:val="en-GB"/>
        </w:rPr>
        <w:t>, </w:t>
      </w:r>
      <w:r w:rsidRPr="00E558E8">
        <w:rPr>
          <w:i/>
          <w:iCs/>
          <w:sz w:val="22"/>
          <w:szCs w:val="22"/>
          <w:lang w:val="en-GB"/>
        </w:rPr>
        <w:t>45</w:t>
      </w:r>
      <w:r w:rsidRPr="00E558E8">
        <w:rPr>
          <w:sz w:val="22"/>
          <w:szCs w:val="22"/>
          <w:lang w:val="en-GB"/>
        </w:rPr>
        <w:t>(3), 255-259.</w:t>
      </w:r>
    </w:p>
    <w:p w14:paraId="2B405DBC" w14:textId="789B4CCC" w:rsidR="002A1133" w:rsidRDefault="000E00BE" w:rsidP="007243D3">
      <w:pPr>
        <w:pStyle w:val="Reference"/>
        <w:rPr>
          <w:sz w:val="22"/>
          <w:szCs w:val="22"/>
          <w:lang w:val="fr-FR"/>
        </w:rPr>
      </w:pPr>
      <w:proofErr w:type="spellStart"/>
      <w:r w:rsidRPr="007243D3">
        <w:rPr>
          <w:sz w:val="22"/>
          <w:szCs w:val="22"/>
          <w:lang w:val="fr-FR"/>
        </w:rPr>
        <w:lastRenderedPageBreak/>
        <w:t>Mangeot</w:t>
      </w:r>
      <w:proofErr w:type="spellEnd"/>
      <w:r w:rsidRPr="007243D3">
        <w:rPr>
          <w:sz w:val="22"/>
          <w:szCs w:val="22"/>
          <w:lang w:val="fr-FR"/>
        </w:rPr>
        <w:t xml:space="preserve">, S. D., Miller, L. J., McIntosh, D. N., McGrath-Clarke, J., Simon, J., </w:t>
      </w:r>
      <w:proofErr w:type="spellStart"/>
      <w:r w:rsidRPr="007243D3">
        <w:rPr>
          <w:sz w:val="22"/>
          <w:szCs w:val="22"/>
          <w:lang w:val="fr-FR"/>
        </w:rPr>
        <w:t>Hagerman</w:t>
      </w:r>
      <w:proofErr w:type="spellEnd"/>
      <w:r w:rsidRPr="007243D3">
        <w:rPr>
          <w:sz w:val="22"/>
          <w:szCs w:val="22"/>
          <w:lang w:val="fr-FR"/>
        </w:rPr>
        <w:t xml:space="preserve">, R. J., &amp; </w:t>
      </w:r>
      <w:proofErr w:type="spellStart"/>
      <w:r w:rsidRPr="007243D3">
        <w:rPr>
          <w:sz w:val="22"/>
          <w:szCs w:val="22"/>
          <w:lang w:val="fr-FR"/>
        </w:rPr>
        <w:t>Goldson</w:t>
      </w:r>
      <w:proofErr w:type="spellEnd"/>
      <w:r w:rsidRPr="007243D3">
        <w:rPr>
          <w:sz w:val="22"/>
          <w:szCs w:val="22"/>
          <w:lang w:val="fr-FR"/>
        </w:rPr>
        <w:t xml:space="preserve">, E. (2001). </w:t>
      </w:r>
      <w:proofErr w:type="spellStart"/>
      <w:r w:rsidRPr="007243D3">
        <w:rPr>
          <w:sz w:val="22"/>
          <w:szCs w:val="22"/>
          <w:lang w:val="fr-FR"/>
        </w:rPr>
        <w:t>Sensory</w:t>
      </w:r>
      <w:proofErr w:type="spellEnd"/>
      <w:r w:rsidRPr="007243D3">
        <w:rPr>
          <w:sz w:val="22"/>
          <w:szCs w:val="22"/>
          <w:lang w:val="fr-FR"/>
        </w:rPr>
        <w:t xml:space="preserve"> modulation </w:t>
      </w:r>
      <w:proofErr w:type="spellStart"/>
      <w:r w:rsidRPr="007243D3">
        <w:rPr>
          <w:sz w:val="22"/>
          <w:szCs w:val="22"/>
          <w:lang w:val="fr-FR"/>
        </w:rPr>
        <w:t>dysfunction</w:t>
      </w:r>
      <w:proofErr w:type="spellEnd"/>
      <w:r w:rsidRPr="007243D3">
        <w:rPr>
          <w:sz w:val="22"/>
          <w:szCs w:val="22"/>
          <w:lang w:val="fr-FR"/>
        </w:rPr>
        <w:t xml:space="preserve"> in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attention </w:t>
      </w:r>
      <w:proofErr w:type="spellStart"/>
      <w:r w:rsidRPr="007243D3">
        <w:rPr>
          <w:sz w:val="22"/>
          <w:szCs w:val="22"/>
          <w:lang w:val="fr-FR"/>
        </w:rPr>
        <w:lastRenderedPageBreak/>
        <w:t>deficit</w:t>
      </w:r>
      <w:proofErr w:type="spellEnd"/>
      <w:r w:rsidRPr="007243D3">
        <w:rPr>
          <w:sz w:val="22"/>
          <w:szCs w:val="22"/>
          <w:lang w:val="fr-FR"/>
        </w:rPr>
        <w:t xml:space="preserve"> </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i/>
          <w:sz w:val="22"/>
          <w:szCs w:val="22"/>
          <w:lang w:val="fr-FR"/>
        </w:rPr>
        <w:t>Developmental</w:t>
      </w:r>
      <w:proofErr w:type="spellEnd"/>
      <w:r w:rsidRPr="007243D3">
        <w:rPr>
          <w:i/>
          <w:sz w:val="22"/>
          <w:szCs w:val="22"/>
          <w:lang w:val="fr-FR"/>
        </w:rPr>
        <w:t xml:space="preserve"> </w:t>
      </w:r>
      <w:proofErr w:type="spellStart"/>
      <w:r w:rsidRPr="007243D3">
        <w:rPr>
          <w:i/>
          <w:sz w:val="22"/>
          <w:szCs w:val="22"/>
          <w:lang w:val="fr-FR"/>
        </w:rPr>
        <w:t>Medicine</w:t>
      </w:r>
      <w:proofErr w:type="spellEnd"/>
      <w:r w:rsidRPr="007243D3">
        <w:rPr>
          <w:i/>
          <w:sz w:val="22"/>
          <w:szCs w:val="22"/>
          <w:lang w:val="fr-FR"/>
        </w:rPr>
        <w:t xml:space="preserve"> and Child </w:t>
      </w:r>
      <w:proofErr w:type="spellStart"/>
      <w:r w:rsidRPr="007243D3">
        <w:rPr>
          <w:i/>
          <w:sz w:val="22"/>
          <w:szCs w:val="22"/>
          <w:lang w:val="fr-FR"/>
        </w:rPr>
        <w:t>Neurology</w:t>
      </w:r>
      <w:proofErr w:type="spellEnd"/>
      <w:r w:rsidRPr="007243D3">
        <w:rPr>
          <w:sz w:val="22"/>
          <w:szCs w:val="22"/>
          <w:lang w:val="fr-FR"/>
        </w:rPr>
        <w:t>, 43(6), 399–406.</w:t>
      </w:r>
    </w:p>
    <w:p w14:paraId="78DE1D4D" w14:textId="5D733D6F" w:rsidR="00D67431" w:rsidRPr="007243D3" w:rsidRDefault="00D67431" w:rsidP="00D67431">
      <w:pPr>
        <w:pStyle w:val="Reference"/>
        <w:rPr>
          <w:sz w:val="22"/>
          <w:szCs w:val="22"/>
          <w:lang w:val="fr-FR"/>
        </w:rPr>
      </w:pPr>
      <w:r>
        <w:rPr>
          <w:sz w:val="22"/>
          <w:szCs w:val="22"/>
          <w:lang w:val="fr-FR"/>
        </w:rPr>
        <w:t xml:space="preserve">Martin, L., </w:t>
      </w:r>
      <w:proofErr w:type="spellStart"/>
      <w:r>
        <w:rPr>
          <w:sz w:val="22"/>
          <w:szCs w:val="22"/>
          <w:lang w:val="fr-FR"/>
        </w:rPr>
        <w:t>Aring</w:t>
      </w:r>
      <w:proofErr w:type="spellEnd"/>
      <w:r>
        <w:rPr>
          <w:sz w:val="22"/>
          <w:szCs w:val="22"/>
          <w:lang w:val="fr-FR"/>
        </w:rPr>
        <w:t xml:space="preserve">, E., </w:t>
      </w:r>
      <w:proofErr w:type="spellStart"/>
      <w:r>
        <w:rPr>
          <w:sz w:val="22"/>
          <w:szCs w:val="22"/>
          <w:lang w:val="fr-FR"/>
        </w:rPr>
        <w:t>Landgren</w:t>
      </w:r>
      <w:proofErr w:type="spellEnd"/>
      <w:r>
        <w:rPr>
          <w:sz w:val="22"/>
          <w:szCs w:val="22"/>
          <w:lang w:val="fr-FR"/>
        </w:rPr>
        <w:t xml:space="preserve">, M., </w:t>
      </w:r>
      <w:proofErr w:type="spellStart"/>
      <w:r>
        <w:rPr>
          <w:sz w:val="22"/>
          <w:szCs w:val="22"/>
          <w:lang w:val="fr-FR"/>
        </w:rPr>
        <w:t>Hellstrom</w:t>
      </w:r>
      <w:proofErr w:type="spellEnd"/>
      <w:r>
        <w:rPr>
          <w:sz w:val="22"/>
          <w:szCs w:val="22"/>
          <w:lang w:val="fr-FR"/>
        </w:rPr>
        <w:t xml:space="preserve">, A, &amp; Andersson </w:t>
      </w:r>
      <w:proofErr w:type="spellStart"/>
      <w:r>
        <w:rPr>
          <w:sz w:val="22"/>
          <w:szCs w:val="22"/>
          <w:lang w:val="fr-FR"/>
        </w:rPr>
        <w:t>Gronlund</w:t>
      </w:r>
      <w:proofErr w:type="spellEnd"/>
      <w:r>
        <w:rPr>
          <w:sz w:val="22"/>
          <w:szCs w:val="22"/>
          <w:lang w:val="fr-FR"/>
        </w:rPr>
        <w:t xml:space="preserve">, M. (2008). </w:t>
      </w:r>
      <w:r w:rsidRPr="007243D3">
        <w:rPr>
          <w:sz w:val="22"/>
          <w:szCs w:val="22"/>
          <w:lang w:val="fr-FR"/>
        </w:rPr>
        <w:t xml:space="preserve">Visual </w:t>
      </w:r>
      <w:proofErr w:type="spellStart"/>
      <w:r w:rsidRPr="007243D3">
        <w:rPr>
          <w:sz w:val="22"/>
          <w:szCs w:val="22"/>
          <w:lang w:val="fr-FR"/>
        </w:rPr>
        <w:t>fields</w:t>
      </w:r>
      <w:proofErr w:type="spellEnd"/>
      <w:r w:rsidRPr="007243D3">
        <w:rPr>
          <w:sz w:val="22"/>
          <w:szCs w:val="22"/>
          <w:lang w:val="fr-FR"/>
        </w:rPr>
        <w:t xml:space="preserve"> in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attention-</w:t>
      </w:r>
      <w:proofErr w:type="spellStart"/>
      <w:r w:rsidRPr="007243D3">
        <w:rPr>
          <w:sz w:val="22"/>
          <w:szCs w:val="22"/>
          <w:lang w:val="fr-FR"/>
        </w:rPr>
        <w:t>deficit</w:t>
      </w:r>
      <w:proofErr w:type="spellEnd"/>
      <w:r w:rsidRPr="007243D3">
        <w:rPr>
          <w:sz w:val="22"/>
          <w:szCs w:val="22"/>
          <w:lang w:val="fr-FR"/>
        </w:rPr>
        <w:t xml:space="preserve"> / </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sz w:val="22"/>
          <w:szCs w:val="22"/>
          <w:lang w:val="fr-FR"/>
        </w:rPr>
        <w:t>before</w:t>
      </w:r>
      <w:proofErr w:type="spellEnd"/>
      <w:r w:rsidRPr="007243D3">
        <w:rPr>
          <w:sz w:val="22"/>
          <w:szCs w:val="22"/>
          <w:lang w:val="fr-FR"/>
        </w:rPr>
        <w:t xml:space="preserve"> and </w:t>
      </w:r>
      <w:proofErr w:type="spellStart"/>
      <w:r w:rsidRPr="007243D3">
        <w:rPr>
          <w:sz w:val="22"/>
          <w:szCs w:val="22"/>
          <w:lang w:val="fr-FR"/>
        </w:rPr>
        <w:t>after</w:t>
      </w:r>
      <w:proofErr w:type="spellEnd"/>
      <w:r w:rsidRPr="007243D3">
        <w:rPr>
          <w:sz w:val="22"/>
          <w:szCs w:val="22"/>
          <w:lang w:val="fr-FR"/>
        </w:rPr>
        <w:t xml:space="preserve"> </w:t>
      </w:r>
      <w:proofErr w:type="spellStart"/>
      <w:r w:rsidRPr="007243D3">
        <w:rPr>
          <w:sz w:val="22"/>
          <w:szCs w:val="22"/>
          <w:lang w:val="fr-FR"/>
        </w:rPr>
        <w:t>treatment</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stimulants. </w:t>
      </w:r>
      <w:r w:rsidRPr="007243D3">
        <w:rPr>
          <w:i/>
          <w:sz w:val="22"/>
          <w:szCs w:val="22"/>
          <w:lang w:val="fr-FR"/>
        </w:rPr>
        <w:t xml:space="preserve">Acta </w:t>
      </w:r>
      <w:proofErr w:type="spellStart"/>
      <w:r w:rsidRPr="007243D3">
        <w:rPr>
          <w:i/>
          <w:sz w:val="22"/>
          <w:szCs w:val="22"/>
          <w:lang w:val="fr-FR"/>
        </w:rPr>
        <w:t>Ophthalmologica</w:t>
      </w:r>
      <w:proofErr w:type="spellEnd"/>
      <w:r w:rsidRPr="007243D3">
        <w:rPr>
          <w:sz w:val="22"/>
          <w:szCs w:val="22"/>
          <w:lang w:val="fr-FR"/>
        </w:rPr>
        <w:t xml:space="preserve">, 86(3), 259–264. </w:t>
      </w:r>
    </w:p>
    <w:p w14:paraId="2D0E8B00" w14:textId="4B650D67" w:rsidR="002A1133" w:rsidRPr="007243D3" w:rsidRDefault="00D67431" w:rsidP="00D67431">
      <w:pPr>
        <w:pStyle w:val="Reference"/>
        <w:rPr>
          <w:sz w:val="22"/>
          <w:szCs w:val="22"/>
          <w:lang w:val="fr-FR"/>
        </w:rPr>
      </w:pPr>
      <w:r>
        <w:rPr>
          <w:sz w:val="22"/>
          <w:szCs w:val="22"/>
          <w:lang w:val="fr-FR"/>
        </w:rPr>
        <w:t xml:space="preserve">Martin, J., </w:t>
      </w:r>
      <w:proofErr w:type="spellStart"/>
      <w:r>
        <w:rPr>
          <w:sz w:val="22"/>
          <w:szCs w:val="22"/>
          <w:lang w:val="fr-FR"/>
        </w:rPr>
        <w:t>Hamshere</w:t>
      </w:r>
      <w:proofErr w:type="spellEnd"/>
      <w:r>
        <w:rPr>
          <w:sz w:val="22"/>
          <w:szCs w:val="22"/>
          <w:lang w:val="fr-FR"/>
        </w:rPr>
        <w:t xml:space="preserve">, M. L., </w:t>
      </w:r>
      <w:proofErr w:type="spellStart"/>
      <w:r>
        <w:rPr>
          <w:sz w:val="22"/>
          <w:szCs w:val="22"/>
          <w:lang w:val="fr-FR"/>
        </w:rPr>
        <w:t>Stergiakouli</w:t>
      </w:r>
      <w:proofErr w:type="spellEnd"/>
      <w:r>
        <w:rPr>
          <w:sz w:val="22"/>
          <w:szCs w:val="22"/>
          <w:lang w:val="fr-FR"/>
        </w:rPr>
        <w:t xml:space="preserve">, E., </w:t>
      </w:r>
      <w:proofErr w:type="spellStart"/>
      <w:r>
        <w:rPr>
          <w:sz w:val="22"/>
          <w:szCs w:val="22"/>
          <w:lang w:val="fr-FR"/>
        </w:rPr>
        <w:t>O’Donovan</w:t>
      </w:r>
      <w:proofErr w:type="spellEnd"/>
      <w:r>
        <w:rPr>
          <w:sz w:val="22"/>
          <w:szCs w:val="22"/>
          <w:lang w:val="fr-FR"/>
        </w:rPr>
        <w:t xml:space="preserve">, M. C., &amp; </w:t>
      </w:r>
      <w:proofErr w:type="spellStart"/>
      <w:r>
        <w:rPr>
          <w:sz w:val="22"/>
          <w:szCs w:val="22"/>
          <w:lang w:val="fr-FR"/>
        </w:rPr>
        <w:t>Thapar</w:t>
      </w:r>
      <w:proofErr w:type="spellEnd"/>
      <w:r>
        <w:rPr>
          <w:sz w:val="22"/>
          <w:szCs w:val="22"/>
          <w:lang w:val="fr-FR"/>
        </w:rPr>
        <w:t xml:space="preserve">, A. (2014). </w:t>
      </w:r>
      <w:proofErr w:type="spellStart"/>
      <w:r>
        <w:rPr>
          <w:sz w:val="22"/>
          <w:szCs w:val="22"/>
          <w:lang w:val="fr-FR"/>
        </w:rPr>
        <w:t>Genetic</w:t>
      </w:r>
      <w:proofErr w:type="spellEnd"/>
      <w:r>
        <w:rPr>
          <w:sz w:val="22"/>
          <w:szCs w:val="22"/>
          <w:lang w:val="fr-FR"/>
        </w:rPr>
        <w:t xml:space="preserve"> </w:t>
      </w:r>
      <w:proofErr w:type="spellStart"/>
      <w:r>
        <w:rPr>
          <w:sz w:val="22"/>
          <w:szCs w:val="22"/>
          <w:lang w:val="fr-FR"/>
        </w:rPr>
        <w:t>risk</w:t>
      </w:r>
      <w:proofErr w:type="spellEnd"/>
      <w:r>
        <w:rPr>
          <w:sz w:val="22"/>
          <w:szCs w:val="22"/>
          <w:lang w:val="fr-FR"/>
        </w:rPr>
        <w:t xml:space="preserve"> for </w:t>
      </w:r>
      <w:proofErr w:type="spellStart"/>
      <w:r>
        <w:rPr>
          <w:sz w:val="22"/>
          <w:szCs w:val="22"/>
          <w:lang w:val="fr-FR"/>
        </w:rPr>
        <w:t>ne</w:t>
      </w:r>
      <w:r w:rsidR="002A1133" w:rsidRPr="007243D3">
        <w:rPr>
          <w:sz w:val="22"/>
          <w:szCs w:val="22"/>
          <w:lang w:val="fr-FR"/>
        </w:rPr>
        <w:t>urodevelopmental</w:t>
      </w:r>
      <w:proofErr w:type="spellEnd"/>
      <w:r w:rsidR="002A1133" w:rsidRPr="007243D3">
        <w:rPr>
          <w:sz w:val="22"/>
          <w:szCs w:val="22"/>
          <w:lang w:val="fr-FR"/>
        </w:rPr>
        <w:t xml:space="preserve"> traits in the </w:t>
      </w:r>
      <w:proofErr w:type="spellStart"/>
      <w:r w:rsidR="002A1133" w:rsidRPr="007243D3">
        <w:rPr>
          <w:sz w:val="22"/>
          <w:szCs w:val="22"/>
          <w:lang w:val="fr-FR"/>
        </w:rPr>
        <w:t>general</w:t>
      </w:r>
      <w:proofErr w:type="spellEnd"/>
      <w:r w:rsidR="002A1133" w:rsidRPr="007243D3">
        <w:rPr>
          <w:sz w:val="22"/>
          <w:szCs w:val="22"/>
          <w:lang w:val="fr-FR"/>
        </w:rPr>
        <w:t xml:space="preserve"> population. </w:t>
      </w:r>
      <w:proofErr w:type="spellStart"/>
      <w:r w:rsidR="002A1133" w:rsidRPr="007243D3">
        <w:rPr>
          <w:i/>
          <w:sz w:val="22"/>
          <w:szCs w:val="22"/>
          <w:lang w:val="fr-FR"/>
        </w:rPr>
        <w:t>Biological</w:t>
      </w:r>
      <w:proofErr w:type="spellEnd"/>
      <w:r w:rsidR="002A1133" w:rsidRPr="007243D3">
        <w:rPr>
          <w:i/>
          <w:sz w:val="22"/>
          <w:szCs w:val="22"/>
          <w:lang w:val="fr-FR"/>
        </w:rPr>
        <w:t xml:space="preserve"> </w:t>
      </w:r>
      <w:proofErr w:type="spellStart"/>
      <w:r w:rsidR="002A1133" w:rsidRPr="007243D3">
        <w:rPr>
          <w:i/>
          <w:sz w:val="22"/>
          <w:szCs w:val="22"/>
          <w:lang w:val="fr-FR"/>
        </w:rPr>
        <w:t>psychiatry</w:t>
      </w:r>
      <w:proofErr w:type="spellEnd"/>
      <w:r w:rsidR="002A1133" w:rsidRPr="007243D3">
        <w:rPr>
          <w:sz w:val="22"/>
          <w:szCs w:val="22"/>
          <w:lang w:val="fr-FR"/>
        </w:rPr>
        <w:t>, 76(8), 664-671.</w:t>
      </w:r>
    </w:p>
    <w:p w14:paraId="1365D1E2" w14:textId="270CA0F1" w:rsidR="007906D2" w:rsidRPr="007243D3" w:rsidRDefault="007906D2" w:rsidP="007243D3">
      <w:pPr>
        <w:pStyle w:val="Reference"/>
        <w:rPr>
          <w:sz w:val="22"/>
          <w:szCs w:val="22"/>
        </w:rPr>
      </w:pPr>
      <w:r w:rsidRPr="007243D3">
        <w:rPr>
          <w:sz w:val="22"/>
          <w:szCs w:val="22"/>
        </w:rPr>
        <w:t>Matsunaga, M. (2015). How to factor-analyze your data right: do’s, don’ts, and how-</w:t>
      </w:r>
      <w:proofErr w:type="spellStart"/>
      <w:r w:rsidRPr="007243D3">
        <w:rPr>
          <w:sz w:val="22"/>
          <w:szCs w:val="22"/>
        </w:rPr>
        <w:t>to’s</w:t>
      </w:r>
      <w:proofErr w:type="spellEnd"/>
      <w:r w:rsidRPr="007243D3">
        <w:rPr>
          <w:sz w:val="22"/>
          <w:szCs w:val="22"/>
        </w:rPr>
        <w:t xml:space="preserve">. </w:t>
      </w:r>
      <w:r w:rsidRPr="007243D3">
        <w:rPr>
          <w:i/>
          <w:iCs/>
          <w:sz w:val="22"/>
          <w:szCs w:val="22"/>
        </w:rPr>
        <w:t>International Journal of Psychological Research</w:t>
      </w:r>
      <w:r w:rsidRPr="007243D3">
        <w:rPr>
          <w:sz w:val="22"/>
          <w:szCs w:val="22"/>
        </w:rPr>
        <w:t xml:space="preserve">, </w:t>
      </w:r>
      <w:r w:rsidRPr="007243D3">
        <w:rPr>
          <w:i/>
          <w:iCs/>
          <w:sz w:val="22"/>
          <w:szCs w:val="22"/>
        </w:rPr>
        <w:t>3</w:t>
      </w:r>
      <w:r w:rsidRPr="007243D3">
        <w:rPr>
          <w:sz w:val="22"/>
          <w:szCs w:val="22"/>
        </w:rPr>
        <w:t>(1), 97-110.</w:t>
      </w:r>
    </w:p>
    <w:p w14:paraId="2893C7BA" w14:textId="79BFB9DD" w:rsidR="002A1133" w:rsidRDefault="002A1133" w:rsidP="007243D3">
      <w:pPr>
        <w:pStyle w:val="Reference"/>
        <w:rPr>
          <w:sz w:val="22"/>
          <w:szCs w:val="22"/>
          <w:lang w:val="fr-FR"/>
        </w:rPr>
      </w:pPr>
      <w:r w:rsidRPr="007243D3">
        <w:rPr>
          <w:sz w:val="22"/>
          <w:szCs w:val="22"/>
          <w:lang w:val="fr-FR"/>
        </w:rPr>
        <w:t xml:space="preserve">Miller, L. J., </w:t>
      </w:r>
      <w:proofErr w:type="spellStart"/>
      <w:r w:rsidRPr="007243D3">
        <w:rPr>
          <w:sz w:val="22"/>
          <w:szCs w:val="22"/>
          <w:lang w:val="fr-FR"/>
        </w:rPr>
        <w:t>Coll</w:t>
      </w:r>
      <w:proofErr w:type="spellEnd"/>
      <w:r w:rsidRPr="007243D3">
        <w:rPr>
          <w:sz w:val="22"/>
          <w:szCs w:val="22"/>
          <w:lang w:val="fr-FR"/>
        </w:rPr>
        <w:t xml:space="preserve">, J. R., &amp; </w:t>
      </w:r>
      <w:proofErr w:type="spellStart"/>
      <w:r w:rsidRPr="007243D3">
        <w:rPr>
          <w:sz w:val="22"/>
          <w:szCs w:val="22"/>
          <w:lang w:val="fr-FR"/>
        </w:rPr>
        <w:t>Schoen</w:t>
      </w:r>
      <w:proofErr w:type="spellEnd"/>
      <w:r w:rsidRPr="007243D3">
        <w:rPr>
          <w:sz w:val="22"/>
          <w:szCs w:val="22"/>
          <w:lang w:val="fr-FR"/>
        </w:rPr>
        <w:t xml:space="preserve">, S. A. (2007). A </w:t>
      </w:r>
      <w:proofErr w:type="spellStart"/>
      <w:r w:rsidRPr="007243D3">
        <w:rPr>
          <w:sz w:val="22"/>
          <w:szCs w:val="22"/>
          <w:lang w:val="fr-FR"/>
        </w:rPr>
        <w:t>randomized</w:t>
      </w:r>
      <w:proofErr w:type="spellEnd"/>
      <w:r w:rsidRPr="007243D3">
        <w:rPr>
          <w:sz w:val="22"/>
          <w:szCs w:val="22"/>
          <w:lang w:val="fr-FR"/>
        </w:rPr>
        <w:t xml:space="preserve"> </w:t>
      </w:r>
      <w:proofErr w:type="spellStart"/>
      <w:r w:rsidRPr="007243D3">
        <w:rPr>
          <w:sz w:val="22"/>
          <w:szCs w:val="22"/>
          <w:lang w:val="fr-FR"/>
        </w:rPr>
        <w:t>controlled</w:t>
      </w:r>
      <w:proofErr w:type="spellEnd"/>
      <w:r w:rsidRPr="007243D3">
        <w:rPr>
          <w:sz w:val="22"/>
          <w:szCs w:val="22"/>
          <w:lang w:val="fr-FR"/>
        </w:rPr>
        <w:t xml:space="preserve"> pilot </w:t>
      </w:r>
      <w:proofErr w:type="spellStart"/>
      <w:r w:rsidRPr="007243D3">
        <w:rPr>
          <w:sz w:val="22"/>
          <w:szCs w:val="22"/>
          <w:lang w:val="fr-FR"/>
        </w:rPr>
        <w:t>study</w:t>
      </w:r>
      <w:proofErr w:type="spellEnd"/>
      <w:r w:rsidRPr="007243D3">
        <w:rPr>
          <w:sz w:val="22"/>
          <w:szCs w:val="22"/>
          <w:lang w:val="fr-FR"/>
        </w:rPr>
        <w:t xml:space="preserve"> of the </w:t>
      </w:r>
      <w:proofErr w:type="spellStart"/>
      <w:r w:rsidRPr="007243D3">
        <w:rPr>
          <w:sz w:val="22"/>
          <w:szCs w:val="22"/>
          <w:lang w:val="fr-FR"/>
        </w:rPr>
        <w:t>effectiveness</w:t>
      </w:r>
      <w:proofErr w:type="spellEnd"/>
      <w:r w:rsidRPr="007243D3">
        <w:rPr>
          <w:sz w:val="22"/>
          <w:szCs w:val="22"/>
          <w:lang w:val="fr-FR"/>
        </w:rPr>
        <w:t xml:space="preserve"> of </w:t>
      </w:r>
      <w:proofErr w:type="spellStart"/>
      <w:r w:rsidRPr="007243D3">
        <w:rPr>
          <w:sz w:val="22"/>
          <w:szCs w:val="22"/>
          <w:lang w:val="fr-FR"/>
        </w:rPr>
        <w:t>occupational</w:t>
      </w:r>
      <w:proofErr w:type="spellEnd"/>
      <w:r w:rsidRPr="007243D3">
        <w:rPr>
          <w:sz w:val="22"/>
          <w:szCs w:val="22"/>
          <w:lang w:val="fr-FR"/>
        </w:rPr>
        <w:t xml:space="preserve"> </w:t>
      </w:r>
      <w:proofErr w:type="spellStart"/>
      <w:r w:rsidRPr="007243D3">
        <w:rPr>
          <w:sz w:val="22"/>
          <w:szCs w:val="22"/>
          <w:lang w:val="fr-FR"/>
        </w:rPr>
        <w:t>therapy</w:t>
      </w:r>
      <w:proofErr w:type="spellEnd"/>
      <w:r w:rsidRPr="007243D3">
        <w:rPr>
          <w:sz w:val="22"/>
          <w:szCs w:val="22"/>
          <w:lang w:val="fr-FR"/>
        </w:rPr>
        <w:t xml:space="preserve"> for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w:t>
      </w:r>
      <w:proofErr w:type="spellStart"/>
      <w:r w:rsidRPr="007243D3">
        <w:rPr>
          <w:sz w:val="22"/>
          <w:szCs w:val="22"/>
          <w:lang w:val="fr-FR"/>
        </w:rPr>
        <w:t>sensory</w:t>
      </w:r>
      <w:proofErr w:type="spellEnd"/>
      <w:r w:rsidRPr="007243D3">
        <w:rPr>
          <w:sz w:val="22"/>
          <w:szCs w:val="22"/>
          <w:lang w:val="fr-FR"/>
        </w:rPr>
        <w:t xml:space="preserve"> modulation </w:t>
      </w:r>
      <w:proofErr w:type="spellStart"/>
      <w:r w:rsidRPr="007243D3">
        <w:rPr>
          <w:sz w:val="22"/>
          <w:szCs w:val="22"/>
          <w:lang w:val="fr-FR"/>
        </w:rPr>
        <w:t>disorder</w:t>
      </w:r>
      <w:proofErr w:type="spellEnd"/>
      <w:r w:rsidRPr="007243D3">
        <w:rPr>
          <w:sz w:val="22"/>
          <w:szCs w:val="22"/>
          <w:lang w:val="fr-FR"/>
        </w:rPr>
        <w:t xml:space="preserve">. </w:t>
      </w:r>
      <w:r w:rsidRPr="007243D3">
        <w:rPr>
          <w:i/>
          <w:sz w:val="22"/>
          <w:szCs w:val="22"/>
          <w:lang w:val="fr-FR"/>
        </w:rPr>
        <w:t xml:space="preserve">The American Journal of </w:t>
      </w:r>
      <w:proofErr w:type="spellStart"/>
      <w:r w:rsidRPr="007243D3">
        <w:rPr>
          <w:i/>
          <w:sz w:val="22"/>
          <w:szCs w:val="22"/>
          <w:lang w:val="fr-FR"/>
        </w:rPr>
        <w:t>Occupational</w:t>
      </w:r>
      <w:proofErr w:type="spellEnd"/>
      <w:r w:rsidRPr="007243D3">
        <w:rPr>
          <w:i/>
          <w:sz w:val="22"/>
          <w:szCs w:val="22"/>
          <w:lang w:val="fr-FR"/>
        </w:rPr>
        <w:t xml:space="preserve"> </w:t>
      </w:r>
      <w:proofErr w:type="spellStart"/>
      <w:r w:rsidRPr="007243D3">
        <w:rPr>
          <w:i/>
          <w:sz w:val="22"/>
          <w:szCs w:val="22"/>
          <w:lang w:val="fr-FR"/>
        </w:rPr>
        <w:t>Therapy</w:t>
      </w:r>
      <w:proofErr w:type="spellEnd"/>
      <w:r w:rsidRPr="007243D3">
        <w:rPr>
          <w:sz w:val="22"/>
          <w:szCs w:val="22"/>
          <w:lang w:val="fr-FR"/>
        </w:rPr>
        <w:t xml:space="preserve">, 61(2), 228–238. </w:t>
      </w:r>
    </w:p>
    <w:p w14:paraId="64106FCD" w14:textId="5778445D" w:rsidR="005D7849" w:rsidRPr="007243D3" w:rsidRDefault="005D7849" w:rsidP="007243D3">
      <w:pPr>
        <w:pStyle w:val="Reference"/>
        <w:rPr>
          <w:sz w:val="22"/>
          <w:szCs w:val="22"/>
          <w:lang w:val="fr-FR"/>
        </w:rPr>
      </w:pPr>
      <w:r w:rsidRPr="005D7849">
        <w:rPr>
          <w:sz w:val="22"/>
          <w:szCs w:val="22"/>
          <w:lang w:val="en-GB"/>
        </w:rPr>
        <w:t>Milne, E., Dickinson, A., &amp; Smith, R. (2017). Adults with autism spectrum conditions experience increased levels of anomalous perception. </w:t>
      </w:r>
      <w:proofErr w:type="spellStart"/>
      <w:r w:rsidRPr="005D7849">
        <w:rPr>
          <w:i/>
          <w:iCs/>
          <w:sz w:val="22"/>
          <w:szCs w:val="22"/>
          <w:lang w:val="en-GB"/>
        </w:rPr>
        <w:t>PloS</w:t>
      </w:r>
      <w:proofErr w:type="spellEnd"/>
      <w:r w:rsidRPr="005D7849">
        <w:rPr>
          <w:i/>
          <w:iCs/>
          <w:sz w:val="22"/>
          <w:szCs w:val="22"/>
          <w:lang w:val="en-GB"/>
        </w:rPr>
        <w:t xml:space="preserve"> one</w:t>
      </w:r>
      <w:r w:rsidRPr="005D7849">
        <w:rPr>
          <w:sz w:val="22"/>
          <w:szCs w:val="22"/>
          <w:lang w:val="en-GB"/>
        </w:rPr>
        <w:t>, </w:t>
      </w:r>
      <w:r w:rsidRPr="005D7849">
        <w:rPr>
          <w:i/>
          <w:iCs/>
          <w:sz w:val="22"/>
          <w:szCs w:val="22"/>
          <w:lang w:val="en-GB"/>
        </w:rPr>
        <w:t>12</w:t>
      </w:r>
      <w:r w:rsidRPr="005D7849">
        <w:rPr>
          <w:sz w:val="22"/>
          <w:szCs w:val="22"/>
          <w:lang w:val="en-GB"/>
        </w:rPr>
        <w:t>(5), e0177804.</w:t>
      </w:r>
    </w:p>
    <w:p w14:paraId="486201B6" w14:textId="77777777" w:rsidR="002A1133" w:rsidRPr="007243D3" w:rsidRDefault="002A1133" w:rsidP="007243D3">
      <w:pPr>
        <w:pStyle w:val="Reference"/>
        <w:rPr>
          <w:sz w:val="22"/>
          <w:szCs w:val="22"/>
          <w:lang w:val="fr-FR"/>
        </w:rPr>
      </w:pPr>
      <w:r w:rsidRPr="007243D3">
        <w:rPr>
          <w:sz w:val="22"/>
          <w:szCs w:val="22"/>
          <w:lang w:val="fr-FR"/>
        </w:rPr>
        <w:t xml:space="preserve">Panagiotidi, M., Overton, P., &amp; Stafford, T. (2017). </w:t>
      </w:r>
      <w:proofErr w:type="spellStart"/>
      <w:r w:rsidRPr="007243D3">
        <w:rPr>
          <w:sz w:val="22"/>
          <w:szCs w:val="22"/>
          <w:lang w:val="fr-FR"/>
        </w:rPr>
        <w:t>Increased</w:t>
      </w:r>
      <w:proofErr w:type="spellEnd"/>
      <w:r w:rsidRPr="007243D3">
        <w:rPr>
          <w:sz w:val="22"/>
          <w:szCs w:val="22"/>
          <w:lang w:val="fr-FR"/>
        </w:rPr>
        <w:t xml:space="preserve"> </w:t>
      </w:r>
      <w:proofErr w:type="spellStart"/>
      <w:r w:rsidRPr="007243D3">
        <w:rPr>
          <w:sz w:val="22"/>
          <w:szCs w:val="22"/>
          <w:lang w:val="fr-FR"/>
        </w:rPr>
        <w:t>microsaccade</w:t>
      </w:r>
      <w:proofErr w:type="spellEnd"/>
      <w:r w:rsidRPr="007243D3">
        <w:rPr>
          <w:sz w:val="22"/>
          <w:szCs w:val="22"/>
          <w:lang w:val="fr-FR"/>
        </w:rPr>
        <w:t xml:space="preserve"> rate in </w:t>
      </w:r>
      <w:proofErr w:type="spellStart"/>
      <w:r w:rsidRPr="007243D3">
        <w:rPr>
          <w:sz w:val="22"/>
          <w:szCs w:val="22"/>
          <w:lang w:val="fr-FR"/>
        </w:rPr>
        <w:t>individuals</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ADHD traits. </w:t>
      </w:r>
      <w:r w:rsidRPr="007243D3">
        <w:rPr>
          <w:i/>
          <w:sz w:val="22"/>
          <w:szCs w:val="22"/>
          <w:lang w:val="fr-FR"/>
        </w:rPr>
        <w:t xml:space="preserve">Journal of Eye </w:t>
      </w:r>
      <w:proofErr w:type="spellStart"/>
      <w:r w:rsidRPr="007243D3">
        <w:rPr>
          <w:i/>
          <w:sz w:val="22"/>
          <w:szCs w:val="22"/>
          <w:lang w:val="fr-FR"/>
        </w:rPr>
        <w:t>Movement</w:t>
      </w:r>
      <w:proofErr w:type="spellEnd"/>
      <w:r w:rsidRPr="007243D3">
        <w:rPr>
          <w:i/>
          <w:sz w:val="22"/>
          <w:szCs w:val="22"/>
          <w:lang w:val="fr-FR"/>
        </w:rPr>
        <w:t xml:space="preserve"> Research</w:t>
      </w:r>
      <w:r w:rsidRPr="007243D3">
        <w:rPr>
          <w:sz w:val="22"/>
          <w:szCs w:val="22"/>
          <w:lang w:val="fr-FR"/>
        </w:rPr>
        <w:t>, 10(1).</w:t>
      </w:r>
    </w:p>
    <w:p w14:paraId="72E88678" w14:textId="67F63897" w:rsidR="002A1133" w:rsidRDefault="002A1133" w:rsidP="007243D3">
      <w:pPr>
        <w:pStyle w:val="Reference"/>
        <w:rPr>
          <w:sz w:val="22"/>
          <w:szCs w:val="22"/>
          <w:lang w:val="fr-FR"/>
        </w:rPr>
      </w:pPr>
      <w:r w:rsidRPr="007243D3">
        <w:rPr>
          <w:sz w:val="22"/>
          <w:szCs w:val="22"/>
          <w:lang w:val="fr-FR"/>
        </w:rPr>
        <w:t>Panagiotidi, M., Overton, P. G., &amp; Stafford, T. (2016). Attention-</w:t>
      </w:r>
      <w:proofErr w:type="spellStart"/>
      <w:r w:rsidRPr="007243D3">
        <w:rPr>
          <w:sz w:val="22"/>
          <w:szCs w:val="22"/>
          <w:lang w:val="fr-FR"/>
        </w:rPr>
        <w:t>Deficit</w:t>
      </w:r>
      <w:proofErr w:type="spellEnd"/>
      <w:r w:rsidRPr="007243D3">
        <w:rPr>
          <w:sz w:val="22"/>
          <w:szCs w:val="22"/>
          <w:lang w:val="fr-FR"/>
        </w:rPr>
        <w:t xml:space="preserve"> </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Disorder-Like</w:t>
      </w:r>
      <w:proofErr w:type="spellEnd"/>
      <w:r w:rsidRPr="007243D3">
        <w:rPr>
          <w:sz w:val="22"/>
          <w:szCs w:val="22"/>
          <w:lang w:val="fr-FR"/>
        </w:rPr>
        <w:t xml:space="preserve"> Traits and </w:t>
      </w:r>
      <w:proofErr w:type="spellStart"/>
      <w:r w:rsidRPr="007243D3">
        <w:rPr>
          <w:sz w:val="22"/>
          <w:szCs w:val="22"/>
          <w:lang w:val="fr-FR"/>
        </w:rPr>
        <w:t>Distractibility</w:t>
      </w:r>
      <w:proofErr w:type="spellEnd"/>
      <w:r w:rsidRPr="007243D3">
        <w:rPr>
          <w:sz w:val="22"/>
          <w:szCs w:val="22"/>
          <w:lang w:val="fr-FR"/>
        </w:rPr>
        <w:t xml:space="preserve"> in the Visual </w:t>
      </w:r>
      <w:proofErr w:type="spellStart"/>
      <w:r w:rsidRPr="007243D3">
        <w:rPr>
          <w:sz w:val="22"/>
          <w:szCs w:val="22"/>
          <w:lang w:val="fr-FR"/>
        </w:rPr>
        <w:t>Periphery</w:t>
      </w:r>
      <w:proofErr w:type="spellEnd"/>
      <w:r w:rsidRPr="007243D3">
        <w:rPr>
          <w:sz w:val="22"/>
          <w:szCs w:val="22"/>
          <w:lang w:val="fr-FR"/>
        </w:rPr>
        <w:t>. Perception, 0301006616681313.</w:t>
      </w:r>
    </w:p>
    <w:p w14:paraId="6BE5D7F0" w14:textId="5B4DC618" w:rsidR="009674C2" w:rsidRPr="007243D3" w:rsidRDefault="009674C2" w:rsidP="007243D3">
      <w:pPr>
        <w:pStyle w:val="Reference"/>
        <w:rPr>
          <w:sz w:val="22"/>
          <w:szCs w:val="22"/>
          <w:lang w:val="fr-FR"/>
        </w:rPr>
      </w:pPr>
      <w:r w:rsidRPr="009674C2">
        <w:rPr>
          <w:sz w:val="22"/>
          <w:szCs w:val="22"/>
          <w:lang w:val="fr-FR"/>
        </w:rPr>
        <w:t>P</w:t>
      </w:r>
      <w:r>
        <w:rPr>
          <w:sz w:val="22"/>
          <w:szCs w:val="22"/>
          <w:lang w:val="fr-FR"/>
        </w:rPr>
        <w:t>anagiotidi</w:t>
      </w:r>
      <w:r w:rsidRPr="009674C2">
        <w:rPr>
          <w:sz w:val="22"/>
          <w:szCs w:val="22"/>
          <w:lang w:val="fr-FR"/>
        </w:rPr>
        <w:t>, M., Overton, P., &amp; Stafford, T. (</w:t>
      </w:r>
      <w:r>
        <w:rPr>
          <w:sz w:val="22"/>
          <w:szCs w:val="22"/>
          <w:lang w:val="fr-FR"/>
        </w:rPr>
        <w:t xml:space="preserve">in </w:t>
      </w:r>
      <w:proofErr w:type="spellStart"/>
      <w:r>
        <w:rPr>
          <w:sz w:val="22"/>
          <w:szCs w:val="22"/>
          <w:lang w:val="fr-FR"/>
        </w:rPr>
        <w:t>press</w:t>
      </w:r>
      <w:proofErr w:type="spellEnd"/>
      <w:r w:rsidRPr="009674C2">
        <w:rPr>
          <w:sz w:val="22"/>
          <w:szCs w:val="22"/>
          <w:lang w:val="fr-FR"/>
        </w:rPr>
        <w:t xml:space="preserve">). </w:t>
      </w:r>
      <w:proofErr w:type="spellStart"/>
      <w:r w:rsidRPr="009674C2">
        <w:rPr>
          <w:sz w:val="22"/>
          <w:szCs w:val="22"/>
          <w:lang w:val="fr-FR"/>
        </w:rPr>
        <w:t>Co-occurrence</w:t>
      </w:r>
      <w:proofErr w:type="spellEnd"/>
      <w:r w:rsidRPr="009674C2">
        <w:rPr>
          <w:sz w:val="22"/>
          <w:szCs w:val="22"/>
          <w:lang w:val="fr-FR"/>
        </w:rPr>
        <w:t xml:space="preserve"> of ASD and ADHD traits in the </w:t>
      </w:r>
      <w:proofErr w:type="spellStart"/>
      <w:r w:rsidRPr="009674C2">
        <w:rPr>
          <w:sz w:val="22"/>
          <w:szCs w:val="22"/>
          <w:lang w:val="fr-FR"/>
        </w:rPr>
        <w:t>general</w:t>
      </w:r>
      <w:proofErr w:type="spellEnd"/>
      <w:r w:rsidRPr="009674C2">
        <w:rPr>
          <w:sz w:val="22"/>
          <w:szCs w:val="22"/>
          <w:lang w:val="fr-FR"/>
        </w:rPr>
        <w:t xml:space="preserve"> population. Journal of Attention </w:t>
      </w:r>
      <w:proofErr w:type="spellStart"/>
      <w:r w:rsidRPr="009674C2">
        <w:rPr>
          <w:sz w:val="22"/>
          <w:szCs w:val="22"/>
          <w:lang w:val="fr-FR"/>
        </w:rPr>
        <w:t>Disorders</w:t>
      </w:r>
      <w:proofErr w:type="spellEnd"/>
      <w:r w:rsidRPr="009674C2">
        <w:rPr>
          <w:sz w:val="22"/>
          <w:szCs w:val="22"/>
          <w:lang w:val="fr-FR"/>
        </w:rPr>
        <w:t>.</w:t>
      </w:r>
    </w:p>
    <w:p w14:paraId="5D7BA440" w14:textId="77777777" w:rsidR="002A1133" w:rsidRPr="007243D3" w:rsidRDefault="002A1133" w:rsidP="007243D3">
      <w:pPr>
        <w:pStyle w:val="Reference"/>
        <w:rPr>
          <w:sz w:val="22"/>
          <w:szCs w:val="22"/>
          <w:lang w:val="fr-FR"/>
        </w:rPr>
      </w:pPr>
      <w:proofErr w:type="spellStart"/>
      <w:r w:rsidRPr="007243D3">
        <w:rPr>
          <w:sz w:val="22"/>
          <w:szCs w:val="22"/>
          <w:lang w:val="fr-FR"/>
        </w:rPr>
        <w:t>Parush</w:t>
      </w:r>
      <w:proofErr w:type="spellEnd"/>
      <w:r w:rsidRPr="007243D3">
        <w:rPr>
          <w:sz w:val="22"/>
          <w:szCs w:val="22"/>
          <w:lang w:val="fr-FR"/>
        </w:rPr>
        <w:t xml:space="preserve">, S., </w:t>
      </w:r>
      <w:proofErr w:type="spellStart"/>
      <w:r w:rsidRPr="007243D3">
        <w:rPr>
          <w:sz w:val="22"/>
          <w:szCs w:val="22"/>
          <w:lang w:val="fr-FR"/>
        </w:rPr>
        <w:t>Sohmer</w:t>
      </w:r>
      <w:proofErr w:type="spellEnd"/>
      <w:r w:rsidRPr="007243D3">
        <w:rPr>
          <w:sz w:val="22"/>
          <w:szCs w:val="22"/>
          <w:lang w:val="fr-FR"/>
        </w:rPr>
        <w:t xml:space="preserve">, H., Steinberg, A., &amp; </w:t>
      </w:r>
      <w:proofErr w:type="spellStart"/>
      <w:r w:rsidRPr="007243D3">
        <w:rPr>
          <w:sz w:val="22"/>
          <w:szCs w:val="22"/>
          <w:lang w:val="fr-FR"/>
        </w:rPr>
        <w:t>Kaitz</w:t>
      </w:r>
      <w:proofErr w:type="spellEnd"/>
      <w:r w:rsidRPr="007243D3">
        <w:rPr>
          <w:sz w:val="22"/>
          <w:szCs w:val="22"/>
          <w:lang w:val="fr-FR"/>
        </w:rPr>
        <w:t xml:space="preserve">, M. (1997). </w:t>
      </w:r>
      <w:proofErr w:type="spellStart"/>
      <w:r w:rsidRPr="007243D3">
        <w:rPr>
          <w:sz w:val="22"/>
          <w:szCs w:val="22"/>
          <w:lang w:val="fr-FR"/>
        </w:rPr>
        <w:t>Somatosensory</w:t>
      </w:r>
      <w:proofErr w:type="spellEnd"/>
      <w:r w:rsidRPr="007243D3">
        <w:rPr>
          <w:sz w:val="22"/>
          <w:szCs w:val="22"/>
          <w:lang w:val="fr-FR"/>
        </w:rPr>
        <w:t xml:space="preserve"> </w:t>
      </w:r>
      <w:proofErr w:type="spellStart"/>
      <w:r w:rsidRPr="007243D3">
        <w:rPr>
          <w:sz w:val="22"/>
          <w:szCs w:val="22"/>
          <w:lang w:val="fr-FR"/>
        </w:rPr>
        <w:t>functioning</w:t>
      </w:r>
      <w:proofErr w:type="spellEnd"/>
      <w:r w:rsidRPr="007243D3">
        <w:rPr>
          <w:sz w:val="22"/>
          <w:szCs w:val="22"/>
          <w:lang w:val="fr-FR"/>
        </w:rPr>
        <w:t xml:space="preserve"> in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attention </w:t>
      </w:r>
      <w:proofErr w:type="spellStart"/>
      <w:r w:rsidRPr="007243D3">
        <w:rPr>
          <w:sz w:val="22"/>
          <w:szCs w:val="22"/>
          <w:lang w:val="fr-FR"/>
        </w:rPr>
        <w:t>deficit</w:t>
      </w:r>
      <w:proofErr w:type="spellEnd"/>
      <w:r w:rsidRPr="007243D3">
        <w:rPr>
          <w:sz w:val="22"/>
          <w:szCs w:val="22"/>
          <w:lang w:val="fr-FR"/>
        </w:rPr>
        <w:t xml:space="preserve"> </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i/>
          <w:sz w:val="22"/>
          <w:szCs w:val="22"/>
          <w:lang w:val="fr-FR"/>
        </w:rPr>
        <w:t>Developmental</w:t>
      </w:r>
      <w:proofErr w:type="spellEnd"/>
      <w:r w:rsidRPr="007243D3">
        <w:rPr>
          <w:i/>
          <w:sz w:val="22"/>
          <w:szCs w:val="22"/>
          <w:lang w:val="fr-FR"/>
        </w:rPr>
        <w:t xml:space="preserve"> </w:t>
      </w:r>
      <w:proofErr w:type="spellStart"/>
      <w:r w:rsidRPr="007243D3">
        <w:rPr>
          <w:i/>
          <w:sz w:val="22"/>
          <w:szCs w:val="22"/>
          <w:lang w:val="fr-FR"/>
        </w:rPr>
        <w:t>Medicine</w:t>
      </w:r>
      <w:proofErr w:type="spellEnd"/>
      <w:r w:rsidRPr="007243D3">
        <w:rPr>
          <w:i/>
          <w:sz w:val="22"/>
          <w:szCs w:val="22"/>
          <w:lang w:val="fr-FR"/>
        </w:rPr>
        <w:t xml:space="preserve"> and Child </w:t>
      </w:r>
      <w:proofErr w:type="spellStart"/>
      <w:r w:rsidRPr="007243D3">
        <w:rPr>
          <w:i/>
          <w:sz w:val="22"/>
          <w:szCs w:val="22"/>
          <w:lang w:val="fr-FR"/>
        </w:rPr>
        <w:t>Neurology</w:t>
      </w:r>
      <w:proofErr w:type="spellEnd"/>
      <w:r w:rsidRPr="007243D3">
        <w:rPr>
          <w:sz w:val="22"/>
          <w:szCs w:val="22"/>
          <w:lang w:val="fr-FR"/>
        </w:rPr>
        <w:t>, 39(7), 464–468. doi:10.1111/j.1469-8749.1997.tb07466.x</w:t>
      </w:r>
    </w:p>
    <w:p w14:paraId="6B59126D" w14:textId="77777777" w:rsidR="002A1133" w:rsidRPr="007243D3" w:rsidRDefault="002A1133" w:rsidP="007243D3">
      <w:pPr>
        <w:pStyle w:val="Reference"/>
        <w:rPr>
          <w:sz w:val="22"/>
          <w:szCs w:val="22"/>
          <w:lang w:val="fr-FR"/>
        </w:rPr>
      </w:pPr>
      <w:proofErr w:type="spellStart"/>
      <w:r w:rsidRPr="007243D3">
        <w:rPr>
          <w:sz w:val="22"/>
          <w:szCs w:val="22"/>
          <w:lang w:val="fr-FR"/>
        </w:rPr>
        <w:t>Polner</w:t>
      </w:r>
      <w:proofErr w:type="spellEnd"/>
      <w:r w:rsidRPr="007243D3">
        <w:rPr>
          <w:sz w:val="22"/>
          <w:szCs w:val="22"/>
          <w:lang w:val="fr-FR"/>
        </w:rPr>
        <w:t xml:space="preserve">, B., </w:t>
      </w:r>
      <w:proofErr w:type="spellStart"/>
      <w:r w:rsidRPr="007243D3">
        <w:rPr>
          <w:sz w:val="22"/>
          <w:szCs w:val="22"/>
          <w:lang w:val="fr-FR"/>
        </w:rPr>
        <w:t>Aichert</w:t>
      </w:r>
      <w:proofErr w:type="spellEnd"/>
      <w:r w:rsidRPr="007243D3">
        <w:rPr>
          <w:sz w:val="22"/>
          <w:szCs w:val="22"/>
          <w:lang w:val="fr-FR"/>
        </w:rPr>
        <w:t xml:space="preserve">, D., </w:t>
      </w:r>
      <w:proofErr w:type="spellStart"/>
      <w:r w:rsidRPr="007243D3">
        <w:rPr>
          <w:sz w:val="22"/>
          <w:szCs w:val="22"/>
          <w:lang w:val="fr-FR"/>
        </w:rPr>
        <w:t>Macare</w:t>
      </w:r>
      <w:proofErr w:type="spellEnd"/>
      <w:r w:rsidRPr="007243D3">
        <w:rPr>
          <w:sz w:val="22"/>
          <w:szCs w:val="22"/>
          <w:lang w:val="fr-FR"/>
        </w:rPr>
        <w:t xml:space="preserve">, C., Costa, A., &amp; </w:t>
      </w:r>
      <w:proofErr w:type="spellStart"/>
      <w:r w:rsidRPr="007243D3">
        <w:rPr>
          <w:sz w:val="22"/>
          <w:szCs w:val="22"/>
          <w:lang w:val="fr-FR"/>
        </w:rPr>
        <w:t>Ettinger</w:t>
      </w:r>
      <w:proofErr w:type="spellEnd"/>
      <w:r w:rsidRPr="007243D3">
        <w:rPr>
          <w:sz w:val="22"/>
          <w:szCs w:val="22"/>
          <w:lang w:val="fr-FR"/>
        </w:rPr>
        <w:t xml:space="preserve">, U. (2015). </w:t>
      </w:r>
      <w:proofErr w:type="spellStart"/>
      <w:r w:rsidRPr="007243D3">
        <w:rPr>
          <w:sz w:val="22"/>
          <w:szCs w:val="22"/>
          <w:lang w:val="fr-FR"/>
        </w:rPr>
        <w:t>Gently</w:t>
      </w:r>
      <w:proofErr w:type="spellEnd"/>
      <w:r w:rsidRPr="007243D3">
        <w:rPr>
          <w:sz w:val="22"/>
          <w:szCs w:val="22"/>
          <w:lang w:val="fr-FR"/>
        </w:rPr>
        <w:t xml:space="preserve"> </w:t>
      </w:r>
      <w:proofErr w:type="spellStart"/>
      <w:r w:rsidRPr="007243D3">
        <w:rPr>
          <w:sz w:val="22"/>
          <w:szCs w:val="22"/>
          <w:lang w:val="fr-FR"/>
        </w:rPr>
        <w:t>restless</w:t>
      </w:r>
      <w:proofErr w:type="spellEnd"/>
      <w:r w:rsidRPr="007243D3">
        <w:rPr>
          <w:sz w:val="22"/>
          <w:szCs w:val="22"/>
          <w:lang w:val="fr-FR"/>
        </w:rPr>
        <w:t>: association of ADHD-</w:t>
      </w:r>
      <w:proofErr w:type="spellStart"/>
      <w:r w:rsidRPr="007243D3">
        <w:rPr>
          <w:sz w:val="22"/>
          <w:szCs w:val="22"/>
          <w:lang w:val="fr-FR"/>
        </w:rPr>
        <w:t>like</w:t>
      </w:r>
      <w:proofErr w:type="spellEnd"/>
      <w:r w:rsidRPr="007243D3">
        <w:rPr>
          <w:sz w:val="22"/>
          <w:szCs w:val="22"/>
          <w:lang w:val="fr-FR"/>
        </w:rPr>
        <w:t xml:space="preserve"> traits </w:t>
      </w:r>
      <w:proofErr w:type="spellStart"/>
      <w:r w:rsidRPr="007243D3">
        <w:rPr>
          <w:sz w:val="22"/>
          <w:szCs w:val="22"/>
          <w:lang w:val="fr-FR"/>
        </w:rPr>
        <w:t>with</w:t>
      </w:r>
      <w:proofErr w:type="spellEnd"/>
      <w:r w:rsidRPr="007243D3">
        <w:rPr>
          <w:sz w:val="22"/>
          <w:szCs w:val="22"/>
          <w:lang w:val="fr-FR"/>
        </w:rPr>
        <w:t xml:space="preserve"> </w:t>
      </w:r>
      <w:proofErr w:type="spellStart"/>
      <w:r w:rsidRPr="007243D3">
        <w:rPr>
          <w:sz w:val="22"/>
          <w:szCs w:val="22"/>
          <w:lang w:val="fr-FR"/>
        </w:rPr>
        <w:t>response</w:t>
      </w:r>
      <w:proofErr w:type="spellEnd"/>
      <w:r w:rsidRPr="007243D3">
        <w:rPr>
          <w:sz w:val="22"/>
          <w:szCs w:val="22"/>
          <w:lang w:val="fr-FR"/>
        </w:rPr>
        <w:t xml:space="preserve"> inhibition and </w:t>
      </w:r>
      <w:proofErr w:type="spellStart"/>
      <w:r w:rsidRPr="007243D3">
        <w:rPr>
          <w:sz w:val="22"/>
          <w:szCs w:val="22"/>
          <w:lang w:val="fr-FR"/>
        </w:rPr>
        <w:t>interference</w:t>
      </w:r>
      <w:proofErr w:type="spellEnd"/>
      <w:r w:rsidRPr="007243D3">
        <w:rPr>
          <w:sz w:val="22"/>
          <w:szCs w:val="22"/>
          <w:lang w:val="fr-FR"/>
        </w:rPr>
        <w:t xml:space="preserve"> control. </w:t>
      </w:r>
      <w:proofErr w:type="spellStart"/>
      <w:r w:rsidRPr="007243D3">
        <w:rPr>
          <w:i/>
          <w:sz w:val="22"/>
          <w:szCs w:val="22"/>
          <w:lang w:val="fr-FR"/>
        </w:rPr>
        <w:t>European</w:t>
      </w:r>
      <w:proofErr w:type="spellEnd"/>
      <w:r w:rsidRPr="007243D3">
        <w:rPr>
          <w:i/>
          <w:sz w:val="22"/>
          <w:szCs w:val="22"/>
          <w:lang w:val="fr-FR"/>
        </w:rPr>
        <w:t xml:space="preserve"> archives of </w:t>
      </w:r>
      <w:proofErr w:type="spellStart"/>
      <w:r w:rsidRPr="007243D3">
        <w:rPr>
          <w:i/>
          <w:sz w:val="22"/>
          <w:szCs w:val="22"/>
          <w:lang w:val="fr-FR"/>
        </w:rPr>
        <w:t>psychiatry</w:t>
      </w:r>
      <w:proofErr w:type="spellEnd"/>
      <w:r w:rsidRPr="007243D3">
        <w:rPr>
          <w:i/>
          <w:sz w:val="22"/>
          <w:szCs w:val="22"/>
          <w:lang w:val="fr-FR"/>
        </w:rPr>
        <w:t xml:space="preserve"> and </w:t>
      </w:r>
      <w:proofErr w:type="spellStart"/>
      <w:r w:rsidRPr="007243D3">
        <w:rPr>
          <w:i/>
          <w:sz w:val="22"/>
          <w:szCs w:val="22"/>
          <w:lang w:val="fr-FR"/>
        </w:rPr>
        <w:t>clinical</w:t>
      </w:r>
      <w:proofErr w:type="spellEnd"/>
      <w:r w:rsidRPr="007243D3">
        <w:rPr>
          <w:i/>
          <w:sz w:val="22"/>
          <w:szCs w:val="22"/>
          <w:lang w:val="fr-FR"/>
        </w:rPr>
        <w:t xml:space="preserve"> neuroscience</w:t>
      </w:r>
      <w:r w:rsidRPr="007243D3">
        <w:rPr>
          <w:sz w:val="22"/>
          <w:szCs w:val="22"/>
          <w:lang w:val="fr-FR"/>
        </w:rPr>
        <w:t>, 265(8), 689-699.</w:t>
      </w:r>
    </w:p>
    <w:p w14:paraId="0C35ED9C" w14:textId="77777777" w:rsidR="002A1133" w:rsidRPr="007243D3" w:rsidRDefault="002A1133" w:rsidP="007243D3">
      <w:pPr>
        <w:pStyle w:val="Reference"/>
        <w:rPr>
          <w:sz w:val="22"/>
          <w:szCs w:val="22"/>
          <w:lang w:val="fr-FR"/>
        </w:rPr>
      </w:pPr>
      <w:r w:rsidRPr="007243D3">
        <w:rPr>
          <w:sz w:val="22"/>
          <w:szCs w:val="22"/>
          <w:lang w:val="fr-FR"/>
        </w:rPr>
        <w:lastRenderedPageBreak/>
        <w:t xml:space="preserve">Reynolds, S., Lane, S. J., &amp; </w:t>
      </w:r>
      <w:proofErr w:type="spellStart"/>
      <w:r w:rsidRPr="007243D3">
        <w:rPr>
          <w:sz w:val="22"/>
          <w:szCs w:val="22"/>
          <w:lang w:val="fr-FR"/>
        </w:rPr>
        <w:t>Gennings</w:t>
      </w:r>
      <w:proofErr w:type="spellEnd"/>
      <w:r w:rsidRPr="007243D3">
        <w:rPr>
          <w:sz w:val="22"/>
          <w:szCs w:val="22"/>
          <w:lang w:val="fr-FR"/>
        </w:rPr>
        <w:t xml:space="preserve">, C. (2010). The </w:t>
      </w:r>
      <w:proofErr w:type="spellStart"/>
      <w:r w:rsidRPr="007243D3">
        <w:rPr>
          <w:sz w:val="22"/>
          <w:szCs w:val="22"/>
          <w:lang w:val="fr-FR"/>
        </w:rPr>
        <w:t>moderating</w:t>
      </w:r>
      <w:proofErr w:type="spellEnd"/>
      <w:r w:rsidRPr="007243D3">
        <w:rPr>
          <w:sz w:val="22"/>
          <w:szCs w:val="22"/>
          <w:lang w:val="fr-FR"/>
        </w:rPr>
        <w:t xml:space="preserve"> </w:t>
      </w:r>
      <w:proofErr w:type="spellStart"/>
      <w:r w:rsidRPr="007243D3">
        <w:rPr>
          <w:sz w:val="22"/>
          <w:szCs w:val="22"/>
          <w:lang w:val="fr-FR"/>
        </w:rPr>
        <w:t>role</w:t>
      </w:r>
      <w:proofErr w:type="spellEnd"/>
      <w:r w:rsidRPr="007243D3">
        <w:rPr>
          <w:sz w:val="22"/>
          <w:szCs w:val="22"/>
          <w:lang w:val="fr-FR"/>
        </w:rPr>
        <w:t xml:space="preserve"> of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Overresponsivity</w:t>
      </w:r>
      <w:proofErr w:type="spellEnd"/>
      <w:r w:rsidRPr="007243D3">
        <w:rPr>
          <w:sz w:val="22"/>
          <w:szCs w:val="22"/>
          <w:lang w:val="fr-FR"/>
        </w:rPr>
        <w:t xml:space="preserve"> in HPA </w:t>
      </w:r>
      <w:proofErr w:type="spellStart"/>
      <w:r w:rsidRPr="007243D3">
        <w:rPr>
          <w:sz w:val="22"/>
          <w:szCs w:val="22"/>
          <w:lang w:val="fr-FR"/>
        </w:rPr>
        <w:t>activity</w:t>
      </w:r>
      <w:proofErr w:type="spellEnd"/>
      <w:r w:rsidRPr="007243D3">
        <w:rPr>
          <w:sz w:val="22"/>
          <w:szCs w:val="22"/>
          <w:lang w:val="fr-FR"/>
        </w:rPr>
        <w:t xml:space="preserve">: a pilot </w:t>
      </w:r>
      <w:proofErr w:type="spellStart"/>
      <w:r w:rsidRPr="007243D3">
        <w:rPr>
          <w:sz w:val="22"/>
          <w:szCs w:val="22"/>
          <w:lang w:val="fr-FR"/>
        </w:rPr>
        <w:t>study</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diagnosed</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ADHD. </w:t>
      </w:r>
      <w:r w:rsidRPr="007243D3">
        <w:rPr>
          <w:i/>
          <w:sz w:val="22"/>
          <w:szCs w:val="22"/>
          <w:lang w:val="fr-FR"/>
        </w:rPr>
        <w:t xml:space="preserve">Journal of Attention </w:t>
      </w:r>
      <w:proofErr w:type="spellStart"/>
      <w:r w:rsidRPr="007243D3">
        <w:rPr>
          <w:i/>
          <w:sz w:val="22"/>
          <w:szCs w:val="22"/>
          <w:lang w:val="fr-FR"/>
        </w:rPr>
        <w:t>Disorders</w:t>
      </w:r>
      <w:proofErr w:type="spellEnd"/>
      <w:r w:rsidRPr="007243D3">
        <w:rPr>
          <w:sz w:val="22"/>
          <w:szCs w:val="22"/>
          <w:lang w:val="fr-FR"/>
        </w:rPr>
        <w:t xml:space="preserve">, 13(5), 468–478. </w:t>
      </w:r>
      <w:proofErr w:type="gramStart"/>
      <w:r w:rsidRPr="007243D3">
        <w:rPr>
          <w:sz w:val="22"/>
          <w:szCs w:val="22"/>
          <w:lang w:val="fr-FR"/>
        </w:rPr>
        <w:t>doi:</w:t>
      </w:r>
      <w:proofErr w:type="gramEnd"/>
      <w:r w:rsidRPr="007243D3">
        <w:rPr>
          <w:sz w:val="22"/>
          <w:szCs w:val="22"/>
          <w:lang w:val="fr-FR"/>
        </w:rPr>
        <w:t xml:space="preserve">10.1177/1087054708329906 </w:t>
      </w:r>
    </w:p>
    <w:p w14:paraId="0BE927E8" w14:textId="77777777" w:rsidR="002A1133" w:rsidRPr="007243D3" w:rsidRDefault="002A1133" w:rsidP="007243D3">
      <w:pPr>
        <w:pStyle w:val="Reference"/>
        <w:rPr>
          <w:sz w:val="22"/>
          <w:szCs w:val="22"/>
          <w:lang w:val="fr-FR"/>
        </w:rPr>
      </w:pPr>
      <w:r w:rsidRPr="007243D3">
        <w:rPr>
          <w:sz w:val="22"/>
          <w:szCs w:val="22"/>
          <w:lang w:val="fr-FR"/>
        </w:rPr>
        <w:t xml:space="preserve">Robertson, A. E., &amp; Simmons, D. R. (2013). The </w:t>
      </w:r>
      <w:proofErr w:type="spellStart"/>
      <w:r w:rsidRPr="007243D3">
        <w:rPr>
          <w:sz w:val="22"/>
          <w:szCs w:val="22"/>
          <w:lang w:val="fr-FR"/>
        </w:rPr>
        <w:t>relationship</w:t>
      </w:r>
      <w:proofErr w:type="spellEnd"/>
      <w:r w:rsidRPr="007243D3">
        <w:rPr>
          <w:sz w:val="22"/>
          <w:szCs w:val="22"/>
          <w:lang w:val="fr-FR"/>
        </w:rPr>
        <w:t xml:space="preserve"> </w:t>
      </w:r>
      <w:proofErr w:type="spellStart"/>
      <w:r w:rsidRPr="007243D3">
        <w:rPr>
          <w:sz w:val="22"/>
          <w:szCs w:val="22"/>
          <w:lang w:val="fr-FR"/>
        </w:rPr>
        <w:t>between</w:t>
      </w:r>
      <w:proofErr w:type="spellEnd"/>
      <w:r w:rsidRPr="007243D3">
        <w:rPr>
          <w:sz w:val="22"/>
          <w:szCs w:val="22"/>
          <w:lang w:val="fr-FR"/>
        </w:rPr>
        <w:t xml:space="preserve">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sensitivity</w:t>
      </w:r>
      <w:proofErr w:type="spellEnd"/>
      <w:r w:rsidRPr="007243D3">
        <w:rPr>
          <w:sz w:val="22"/>
          <w:szCs w:val="22"/>
          <w:lang w:val="fr-FR"/>
        </w:rPr>
        <w:t xml:space="preserve"> and </w:t>
      </w:r>
      <w:proofErr w:type="spellStart"/>
      <w:r w:rsidRPr="007243D3">
        <w:rPr>
          <w:sz w:val="22"/>
          <w:szCs w:val="22"/>
          <w:lang w:val="fr-FR"/>
        </w:rPr>
        <w:t>autistic</w:t>
      </w:r>
      <w:proofErr w:type="spellEnd"/>
      <w:r w:rsidRPr="007243D3">
        <w:rPr>
          <w:sz w:val="22"/>
          <w:szCs w:val="22"/>
          <w:lang w:val="fr-FR"/>
        </w:rPr>
        <w:t xml:space="preserve"> traits in the </w:t>
      </w:r>
      <w:proofErr w:type="spellStart"/>
      <w:r w:rsidRPr="007243D3">
        <w:rPr>
          <w:sz w:val="22"/>
          <w:szCs w:val="22"/>
          <w:lang w:val="fr-FR"/>
        </w:rPr>
        <w:t>general</w:t>
      </w:r>
      <w:proofErr w:type="spellEnd"/>
      <w:r w:rsidRPr="007243D3">
        <w:rPr>
          <w:sz w:val="22"/>
          <w:szCs w:val="22"/>
          <w:lang w:val="fr-FR"/>
        </w:rPr>
        <w:t xml:space="preserve"> population. </w:t>
      </w:r>
      <w:r w:rsidRPr="007243D3">
        <w:rPr>
          <w:i/>
          <w:sz w:val="22"/>
          <w:szCs w:val="22"/>
          <w:lang w:val="fr-FR"/>
        </w:rPr>
        <w:t xml:space="preserve">Journal of </w:t>
      </w:r>
      <w:proofErr w:type="spellStart"/>
      <w:r w:rsidRPr="007243D3">
        <w:rPr>
          <w:i/>
          <w:sz w:val="22"/>
          <w:szCs w:val="22"/>
          <w:lang w:val="fr-FR"/>
        </w:rPr>
        <w:t>Autism</w:t>
      </w:r>
      <w:proofErr w:type="spellEnd"/>
      <w:r w:rsidRPr="007243D3">
        <w:rPr>
          <w:i/>
          <w:sz w:val="22"/>
          <w:szCs w:val="22"/>
          <w:lang w:val="fr-FR"/>
        </w:rPr>
        <w:t xml:space="preserve"> and </w:t>
      </w:r>
      <w:proofErr w:type="spellStart"/>
      <w:r w:rsidRPr="007243D3">
        <w:rPr>
          <w:i/>
          <w:sz w:val="22"/>
          <w:szCs w:val="22"/>
          <w:lang w:val="fr-FR"/>
        </w:rPr>
        <w:t>Developmental</w:t>
      </w:r>
      <w:proofErr w:type="spellEnd"/>
      <w:r w:rsidRPr="007243D3">
        <w:rPr>
          <w:i/>
          <w:sz w:val="22"/>
          <w:szCs w:val="22"/>
          <w:lang w:val="fr-FR"/>
        </w:rPr>
        <w:t xml:space="preserve"> </w:t>
      </w:r>
      <w:proofErr w:type="spellStart"/>
      <w:r w:rsidRPr="007243D3">
        <w:rPr>
          <w:i/>
          <w:sz w:val="22"/>
          <w:szCs w:val="22"/>
          <w:lang w:val="fr-FR"/>
        </w:rPr>
        <w:t>disorders</w:t>
      </w:r>
      <w:proofErr w:type="spellEnd"/>
      <w:r w:rsidRPr="007243D3">
        <w:rPr>
          <w:sz w:val="22"/>
          <w:szCs w:val="22"/>
          <w:lang w:val="fr-FR"/>
        </w:rPr>
        <w:t>, 43(4), 775-784</w:t>
      </w:r>
    </w:p>
    <w:p w14:paraId="0AACA588" w14:textId="77777777" w:rsidR="002A1133" w:rsidRPr="007243D3" w:rsidRDefault="002A1133" w:rsidP="007243D3">
      <w:pPr>
        <w:pStyle w:val="Reference"/>
        <w:rPr>
          <w:sz w:val="22"/>
          <w:szCs w:val="22"/>
          <w:lang w:val="fr-FR"/>
        </w:rPr>
      </w:pPr>
      <w:r w:rsidRPr="007243D3">
        <w:rPr>
          <w:sz w:val="22"/>
          <w:szCs w:val="22"/>
          <w:lang w:val="fr-FR"/>
        </w:rPr>
        <w:t xml:space="preserve">Romanos, M., Renner, T. J., </w:t>
      </w:r>
      <w:proofErr w:type="spellStart"/>
      <w:r w:rsidRPr="007243D3">
        <w:rPr>
          <w:sz w:val="22"/>
          <w:szCs w:val="22"/>
          <w:lang w:val="fr-FR"/>
        </w:rPr>
        <w:t>Schecklmann</w:t>
      </w:r>
      <w:proofErr w:type="spellEnd"/>
      <w:r w:rsidRPr="007243D3">
        <w:rPr>
          <w:sz w:val="22"/>
          <w:szCs w:val="22"/>
          <w:lang w:val="fr-FR"/>
        </w:rPr>
        <w:t xml:space="preserve">, M., Hummel, B., </w:t>
      </w:r>
      <w:proofErr w:type="spellStart"/>
      <w:r w:rsidRPr="007243D3">
        <w:rPr>
          <w:sz w:val="22"/>
          <w:szCs w:val="22"/>
          <w:lang w:val="fr-FR"/>
        </w:rPr>
        <w:t>Roos</w:t>
      </w:r>
      <w:proofErr w:type="spellEnd"/>
      <w:r w:rsidRPr="007243D3">
        <w:rPr>
          <w:sz w:val="22"/>
          <w:szCs w:val="22"/>
          <w:lang w:val="fr-FR"/>
        </w:rPr>
        <w:t xml:space="preserve">, M., </w:t>
      </w:r>
      <w:proofErr w:type="spellStart"/>
      <w:r w:rsidRPr="007243D3">
        <w:rPr>
          <w:sz w:val="22"/>
          <w:szCs w:val="22"/>
          <w:lang w:val="fr-FR"/>
        </w:rPr>
        <w:t>von</w:t>
      </w:r>
      <w:proofErr w:type="spellEnd"/>
      <w:r w:rsidRPr="007243D3">
        <w:rPr>
          <w:sz w:val="22"/>
          <w:szCs w:val="22"/>
          <w:lang w:val="fr-FR"/>
        </w:rPr>
        <w:t xml:space="preserve"> </w:t>
      </w:r>
      <w:proofErr w:type="spellStart"/>
      <w:r w:rsidRPr="007243D3">
        <w:rPr>
          <w:sz w:val="22"/>
          <w:szCs w:val="22"/>
          <w:lang w:val="fr-FR"/>
        </w:rPr>
        <w:t>Mering</w:t>
      </w:r>
      <w:proofErr w:type="spellEnd"/>
      <w:r w:rsidRPr="007243D3">
        <w:rPr>
          <w:sz w:val="22"/>
          <w:szCs w:val="22"/>
          <w:lang w:val="fr-FR"/>
        </w:rPr>
        <w:t xml:space="preserve">, C., … Gerlach, M. (2008). </w:t>
      </w:r>
      <w:proofErr w:type="spellStart"/>
      <w:r w:rsidRPr="007243D3">
        <w:rPr>
          <w:sz w:val="22"/>
          <w:szCs w:val="22"/>
          <w:lang w:val="fr-FR"/>
        </w:rPr>
        <w:t>Improved</w:t>
      </w:r>
      <w:proofErr w:type="spellEnd"/>
      <w:r w:rsidRPr="007243D3">
        <w:rPr>
          <w:sz w:val="22"/>
          <w:szCs w:val="22"/>
          <w:lang w:val="fr-FR"/>
        </w:rPr>
        <w:t xml:space="preserve"> </w:t>
      </w:r>
      <w:proofErr w:type="spellStart"/>
      <w:r w:rsidRPr="007243D3">
        <w:rPr>
          <w:sz w:val="22"/>
          <w:szCs w:val="22"/>
          <w:lang w:val="fr-FR"/>
        </w:rPr>
        <w:t>odor</w:t>
      </w:r>
      <w:proofErr w:type="spellEnd"/>
      <w:r w:rsidRPr="007243D3">
        <w:rPr>
          <w:sz w:val="22"/>
          <w:szCs w:val="22"/>
          <w:lang w:val="fr-FR"/>
        </w:rPr>
        <w:t xml:space="preserve"> </w:t>
      </w:r>
      <w:proofErr w:type="spellStart"/>
      <w:r w:rsidRPr="007243D3">
        <w:rPr>
          <w:sz w:val="22"/>
          <w:szCs w:val="22"/>
          <w:lang w:val="fr-FR"/>
        </w:rPr>
        <w:t>sensitivity</w:t>
      </w:r>
      <w:proofErr w:type="spellEnd"/>
      <w:r w:rsidRPr="007243D3">
        <w:rPr>
          <w:sz w:val="22"/>
          <w:szCs w:val="22"/>
          <w:lang w:val="fr-FR"/>
        </w:rPr>
        <w:t xml:space="preserve"> in attention-</w:t>
      </w:r>
      <w:proofErr w:type="spellStart"/>
      <w:r w:rsidRPr="007243D3">
        <w:rPr>
          <w:sz w:val="22"/>
          <w:szCs w:val="22"/>
          <w:lang w:val="fr-FR"/>
        </w:rPr>
        <w:t>deficit</w:t>
      </w:r>
      <w:proofErr w:type="spellEnd"/>
      <w:r w:rsidRPr="007243D3">
        <w:rPr>
          <w:sz w:val="22"/>
          <w:szCs w:val="22"/>
          <w:lang w:val="fr-FR"/>
        </w:rPr>
        <w:t>/</w:t>
      </w:r>
      <w:proofErr w:type="spellStart"/>
      <w:r w:rsidRPr="007243D3">
        <w:rPr>
          <w:sz w:val="22"/>
          <w:szCs w:val="22"/>
          <w:lang w:val="fr-FR"/>
        </w:rPr>
        <w:t>hyperactivity</w:t>
      </w:r>
      <w:proofErr w:type="spellEnd"/>
      <w:r w:rsidRPr="007243D3">
        <w:rPr>
          <w:sz w:val="22"/>
          <w:szCs w:val="22"/>
          <w:lang w:val="fr-FR"/>
        </w:rPr>
        <w:t xml:space="preserve"> </w:t>
      </w:r>
      <w:proofErr w:type="spellStart"/>
      <w:r w:rsidRPr="007243D3">
        <w:rPr>
          <w:sz w:val="22"/>
          <w:szCs w:val="22"/>
          <w:lang w:val="fr-FR"/>
        </w:rPr>
        <w:t>disorder</w:t>
      </w:r>
      <w:proofErr w:type="spellEnd"/>
      <w:r w:rsidRPr="007243D3">
        <w:rPr>
          <w:sz w:val="22"/>
          <w:szCs w:val="22"/>
          <w:lang w:val="fr-FR"/>
        </w:rPr>
        <w:t xml:space="preserve">. </w:t>
      </w:r>
      <w:proofErr w:type="spellStart"/>
      <w:r w:rsidRPr="007243D3">
        <w:rPr>
          <w:i/>
          <w:sz w:val="22"/>
          <w:szCs w:val="22"/>
          <w:lang w:val="fr-FR"/>
        </w:rPr>
        <w:t>Biological</w:t>
      </w:r>
      <w:proofErr w:type="spellEnd"/>
      <w:r w:rsidRPr="007243D3">
        <w:rPr>
          <w:i/>
          <w:sz w:val="22"/>
          <w:szCs w:val="22"/>
          <w:lang w:val="fr-FR"/>
        </w:rPr>
        <w:t xml:space="preserve"> </w:t>
      </w:r>
      <w:proofErr w:type="spellStart"/>
      <w:r w:rsidRPr="007243D3">
        <w:rPr>
          <w:i/>
          <w:sz w:val="22"/>
          <w:szCs w:val="22"/>
          <w:lang w:val="fr-FR"/>
        </w:rPr>
        <w:t>Psychiatry</w:t>
      </w:r>
      <w:proofErr w:type="spellEnd"/>
      <w:r w:rsidRPr="007243D3">
        <w:rPr>
          <w:sz w:val="22"/>
          <w:szCs w:val="22"/>
          <w:lang w:val="fr-FR"/>
        </w:rPr>
        <w:t>, 64(11), 938–940. doi:10.1016/j.biopsych.2008.08.013</w:t>
      </w:r>
    </w:p>
    <w:p w14:paraId="49A106CE" w14:textId="238F7775" w:rsidR="003562BD" w:rsidRPr="007243D3" w:rsidRDefault="003562BD" w:rsidP="007243D3">
      <w:pPr>
        <w:pStyle w:val="Reference"/>
        <w:rPr>
          <w:sz w:val="22"/>
          <w:szCs w:val="22"/>
        </w:rPr>
      </w:pPr>
      <w:r w:rsidRPr="007243D3">
        <w:rPr>
          <w:sz w:val="22"/>
          <w:szCs w:val="22"/>
        </w:rPr>
        <w:t>Rosen, S. (2003). Auditory processing in dyslexia and specific language impairment: Is there a deficit? What is its nature? Does it explain anything</w:t>
      </w:r>
      <w:proofErr w:type="gramStart"/>
      <w:r w:rsidRPr="007243D3">
        <w:rPr>
          <w:sz w:val="22"/>
          <w:szCs w:val="22"/>
        </w:rPr>
        <w:t>?.</w:t>
      </w:r>
      <w:proofErr w:type="gramEnd"/>
      <w:r w:rsidRPr="007243D3">
        <w:rPr>
          <w:sz w:val="22"/>
          <w:szCs w:val="22"/>
        </w:rPr>
        <w:t xml:space="preserve"> </w:t>
      </w:r>
      <w:r w:rsidRPr="007243D3">
        <w:rPr>
          <w:i/>
          <w:iCs/>
          <w:sz w:val="22"/>
          <w:szCs w:val="22"/>
        </w:rPr>
        <w:t>Journal of phonetics</w:t>
      </w:r>
      <w:r w:rsidRPr="007243D3">
        <w:rPr>
          <w:sz w:val="22"/>
          <w:szCs w:val="22"/>
        </w:rPr>
        <w:t xml:space="preserve">, </w:t>
      </w:r>
      <w:r w:rsidRPr="007243D3">
        <w:rPr>
          <w:i/>
          <w:iCs/>
          <w:sz w:val="22"/>
          <w:szCs w:val="22"/>
        </w:rPr>
        <w:t>31</w:t>
      </w:r>
      <w:r w:rsidRPr="007243D3">
        <w:rPr>
          <w:sz w:val="22"/>
          <w:szCs w:val="22"/>
        </w:rPr>
        <w:t>(3), 509-527.</w:t>
      </w:r>
    </w:p>
    <w:p w14:paraId="1C57195E" w14:textId="6CFE7714" w:rsidR="002A1133" w:rsidRDefault="002A1133" w:rsidP="007243D3">
      <w:pPr>
        <w:pStyle w:val="Reference"/>
        <w:rPr>
          <w:sz w:val="22"/>
          <w:szCs w:val="22"/>
          <w:lang w:val="fr-FR"/>
        </w:rPr>
      </w:pPr>
      <w:proofErr w:type="spellStart"/>
      <w:r w:rsidRPr="007243D3">
        <w:rPr>
          <w:sz w:val="22"/>
          <w:szCs w:val="22"/>
          <w:lang w:val="fr-FR"/>
        </w:rPr>
        <w:t>Sergeant</w:t>
      </w:r>
      <w:proofErr w:type="spellEnd"/>
      <w:r w:rsidRPr="007243D3">
        <w:rPr>
          <w:sz w:val="22"/>
          <w:szCs w:val="22"/>
          <w:lang w:val="fr-FR"/>
        </w:rPr>
        <w:t xml:space="preserve">, J. A., </w:t>
      </w:r>
      <w:proofErr w:type="spellStart"/>
      <w:r w:rsidRPr="007243D3">
        <w:rPr>
          <w:sz w:val="22"/>
          <w:szCs w:val="22"/>
          <w:lang w:val="fr-FR"/>
        </w:rPr>
        <w:t>Piek</w:t>
      </w:r>
      <w:proofErr w:type="spellEnd"/>
      <w:r w:rsidRPr="007243D3">
        <w:rPr>
          <w:sz w:val="22"/>
          <w:szCs w:val="22"/>
          <w:lang w:val="fr-FR"/>
        </w:rPr>
        <w:t xml:space="preserve">, J. P., &amp; </w:t>
      </w:r>
      <w:proofErr w:type="spellStart"/>
      <w:r w:rsidRPr="007243D3">
        <w:rPr>
          <w:sz w:val="22"/>
          <w:szCs w:val="22"/>
          <w:lang w:val="fr-FR"/>
        </w:rPr>
        <w:t>Oosterlaan</w:t>
      </w:r>
      <w:proofErr w:type="spellEnd"/>
      <w:r w:rsidRPr="007243D3">
        <w:rPr>
          <w:sz w:val="22"/>
          <w:szCs w:val="22"/>
          <w:lang w:val="fr-FR"/>
        </w:rPr>
        <w:t xml:space="preserve">, J. (2006). ADHD and DCD: A </w:t>
      </w:r>
      <w:proofErr w:type="spellStart"/>
      <w:r w:rsidRPr="007243D3">
        <w:rPr>
          <w:sz w:val="22"/>
          <w:szCs w:val="22"/>
          <w:lang w:val="fr-FR"/>
        </w:rPr>
        <w:t>relationship</w:t>
      </w:r>
      <w:proofErr w:type="spellEnd"/>
      <w:r w:rsidRPr="007243D3">
        <w:rPr>
          <w:sz w:val="22"/>
          <w:szCs w:val="22"/>
          <w:lang w:val="fr-FR"/>
        </w:rPr>
        <w:t xml:space="preserve"> in </w:t>
      </w:r>
      <w:proofErr w:type="spellStart"/>
      <w:r w:rsidRPr="007243D3">
        <w:rPr>
          <w:sz w:val="22"/>
          <w:szCs w:val="22"/>
          <w:lang w:val="fr-FR"/>
        </w:rPr>
        <w:t>need</w:t>
      </w:r>
      <w:proofErr w:type="spellEnd"/>
      <w:r w:rsidRPr="007243D3">
        <w:rPr>
          <w:sz w:val="22"/>
          <w:szCs w:val="22"/>
          <w:lang w:val="fr-FR"/>
        </w:rPr>
        <w:t xml:space="preserve"> of </w:t>
      </w:r>
      <w:proofErr w:type="spellStart"/>
      <w:r w:rsidRPr="007243D3">
        <w:rPr>
          <w:sz w:val="22"/>
          <w:szCs w:val="22"/>
          <w:lang w:val="fr-FR"/>
        </w:rPr>
        <w:t>research</w:t>
      </w:r>
      <w:proofErr w:type="spellEnd"/>
      <w:r w:rsidRPr="007243D3">
        <w:rPr>
          <w:sz w:val="22"/>
          <w:szCs w:val="22"/>
          <w:lang w:val="fr-FR"/>
        </w:rPr>
        <w:t xml:space="preserve">. </w:t>
      </w:r>
      <w:proofErr w:type="spellStart"/>
      <w:r w:rsidRPr="007243D3">
        <w:rPr>
          <w:i/>
          <w:sz w:val="22"/>
          <w:szCs w:val="22"/>
          <w:lang w:val="fr-FR"/>
        </w:rPr>
        <w:t>Human</w:t>
      </w:r>
      <w:proofErr w:type="spellEnd"/>
      <w:r w:rsidRPr="007243D3">
        <w:rPr>
          <w:i/>
          <w:sz w:val="22"/>
          <w:szCs w:val="22"/>
          <w:lang w:val="fr-FR"/>
        </w:rPr>
        <w:t xml:space="preserve"> </w:t>
      </w:r>
      <w:proofErr w:type="spellStart"/>
      <w:r w:rsidRPr="007243D3">
        <w:rPr>
          <w:i/>
          <w:sz w:val="22"/>
          <w:szCs w:val="22"/>
          <w:lang w:val="fr-FR"/>
        </w:rPr>
        <w:t>movement</w:t>
      </w:r>
      <w:proofErr w:type="spellEnd"/>
      <w:r w:rsidRPr="007243D3">
        <w:rPr>
          <w:i/>
          <w:sz w:val="22"/>
          <w:szCs w:val="22"/>
          <w:lang w:val="fr-FR"/>
        </w:rPr>
        <w:t xml:space="preserve"> science</w:t>
      </w:r>
      <w:r w:rsidRPr="007243D3">
        <w:rPr>
          <w:sz w:val="22"/>
          <w:szCs w:val="22"/>
          <w:lang w:val="fr-FR"/>
        </w:rPr>
        <w:t>, 25(1), 76-89.</w:t>
      </w:r>
    </w:p>
    <w:p w14:paraId="792B1B72" w14:textId="722A4ED1" w:rsidR="00093A2E" w:rsidRDefault="00093A2E" w:rsidP="007243D3">
      <w:pPr>
        <w:pStyle w:val="Reference"/>
        <w:rPr>
          <w:sz w:val="22"/>
          <w:szCs w:val="22"/>
          <w:lang w:val="en-GB"/>
        </w:rPr>
      </w:pPr>
      <w:proofErr w:type="spellStart"/>
      <w:r w:rsidRPr="00093A2E">
        <w:rPr>
          <w:sz w:val="22"/>
          <w:szCs w:val="22"/>
          <w:lang w:val="en-GB"/>
        </w:rPr>
        <w:t>Takayama</w:t>
      </w:r>
      <w:proofErr w:type="spellEnd"/>
      <w:r w:rsidRPr="00093A2E">
        <w:rPr>
          <w:sz w:val="22"/>
          <w:szCs w:val="22"/>
          <w:lang w:val="en-GB"/>
        </w:rPr>
        <w:t xml:space="preserve">, Y., Hashimoto, R., </w:t>
      </w:r>
      <w:proofErr w:type="spellStart"/>
      <w:r w:rsidRPr="00093A2E">
        <w:rPr>
          <w:sz w:val="22"/>
          <w:szCs w:val="22"/>
          <w:lang w:val="en-GB"/>
        </w:rPr>
        <w:t>Tani</w:t>
      </w:r>
      <w:proofErr w:type="spellEnd"/>
      <w:r w:rsidRPr="00093A2E">
        <w:rPr>
          <w:sz w:val="22"/>
          <w:szCs w:val="22"/>
          <w:lang w:val="en-GB"/>
        </w:rPr>
        <w:t>, M., Kanai, C., Yamada, T., Watanabe, H</w:t>
      </w:r>
      <w:proofErr w:type="gramStart"/>
      <w:r w:rsidRPr="00093A2E">
        <w:rPr>
          <w:sz w:val="22"/>
          <w:szCs w:val="22"/>
          <w:lang w:val="en-GB"/>
        </w:rPr>
        <w:t>., ...</w:t>
      </w:r>
      <w:proofErr w:type="gramEnd"/>
      <w:r w:rsidRPr="00093A2E">
        <w:rPr>
          <w:sz w:val="22"/>
          <w:szCs w:val="22"/>
          <w:lang w:val="en-GB"/>
        </w:rPr>
        <w:t xml:space="preserve"> &amp; Iwanami, A. (2014). Standardization of the Japanese version of the Glasgow Sensory Questionnaire (GSQ). </w:t>
      </w:r>
      <w:r w:rsidRPr="00093A2E">
        <w:rPr>
          <w:i/>
          <w:iCs/>
          <w:sz w:val="22"/>
          <w:szCs w:val="22"/>
          <w:lang w:val="en-GB"/>
        </w:rPr>
        <w:t>Research in Autism Spectrum Disorders</w:t>
      </w:r>
      <w:r w:rsidRPr="00093A2E">
        <w:rPr>
          <w:sz w:val="22"/>
          <w:szCs w:val="22"/>
          <w:lang w:val="en-GB"/>
        </w:rPr>
        <w:t>, </w:t>
      </w:r>
      <w:r w:rsidRPr="00093A2E">
        <w:rPr>
          <w:i/>
          <w:iCs/>
          <w:sz w:val="22"/>
          <w:szCs w:val="22"/>
          <w:lang w:val="en-GB"/>
        </w:rPr>
        <w:t>8</w:t>
      </w:r>
      <w:r w:rsidRPr="00093A2E">
        <w:rPr>
          <w:sz w:val="22"/>
          <w:szCs w:val="22"/>
          <w:lang w:val="en-GB"/>
        </w:rPr>
        <w:t>(4), 347-353.</w:t>
      </w:r>
    </w:p>
    <w:p w14:paraId="5C1E94F2" w14:textId="15A6A0DF" w:rsidR="00C11638" w:rsidRDefault="00C11638" w:rsidP="007243D3">
      <w:pPr>
        <w:pStyle w:val="Reference"/>
        <w:rPr>
          <w:sz w:val="22"/>
          <w:szCs w:val="22"/>
          <w:lang w:val="fr-FR"/>
        </w:rPr>
      </w:pPr>
      <w:r w:rsidRPr="00C11638">
        <w:rPr>
          <w:sz w:val="22"/>
          <w:szCs w:val="22"/>
          <w:lang w:val="en-GB"/>
        </w:rPr>
        <w:t xml:space="preserve">Tian, L., Jiang, T., Liang, M., </w:t>
      </w:r>
      <w:proofErr w:type="spellStart"/>
      <w:r w:rsidRPr="00C11638">
        <w:rPr>
          <w:sz w:val="22"/>
          <w:szCs w:val="22"/>
          <w:lang w:val="en-GB"/>
        </w:rPr>
        <w:t>Zang</w:t>
      </w:r>
      <w:proofErr w:type="spellEnd"/>
      <w:r w:rsidRPr="00C11638">
        <w:rPr>
          <w:sz w:val="22"/>
          <w:szCs w:val="22"/>
          <w:lang w:val="en-GB"/>
        </w:rPr>
        <w:t xml:space="preserve">, Y., He, Y., Sui, M., &amp; Wang, Y. (2008). Enhanced resting-state brain activities in ADHD patients: </w:t>
      </w:r>
      <w:proofErr w:type="gramStart"/>
      <w:r w:rsidRPr="00C11638">
        <w:rPr>
          <w:sz w:val="22"/>
          <w:szCs w:val="22"/>
          <w:lang w:val="en-GB"/>
        </w:rPr>
        <w:t>a</w:t>
      </w:r>
      <w:proofErr w:type="gramEnd"/>
      <w:r w:rsidRPr="00C11638">
        <w:rPr>
          <w:sz w:val="22"/>
          <w:szCs w:val="22"/>
          <w:lang w:val="en-GB"/>
        </w:rPr>
        <w:t xml:space="preserve"> fMRI study. </w:t>
      </w:r>
      <w:r w:rsidRPr="00C11638">
        <w:rPr>
          <w:i/>
          <w:iCs/>
          <w:sz w:val="22"/>
          <w:szCs w:val="22"/>
          <w:lang w:val="en-GB"/>
        </w:rPr>
        <w:t>Brain and Development</w:t>
      </w:r>
      <w:r w:rsidRPr="00C11638">
        <w:rPr>
          <w:sz w:val="22"/>
          <w:szCs w:val="22"/>
          <w:lang w:val="en-GB"/>
        </w:rPr>
        <w:t>, </w:t>
      </w:r>
      <w:r w:rsidRPr="00C11638">
        <w:rPr>
          <w:i/>
          <w:iCs/>
          <w:sz w:val="22"/>
          <w:szCs w:val="22"/>
          <w:lang w:val="en-GB"/>
        </w:rPr>
        <w:t>30</w:t>
      </w:r>
      <w:r w:rsidRPr="00C11638">
        <w:rPr>
          <w:sz w:val="22"/>
          <w:szCs w:val="22"/>
          <w:lang w:val="en-GB"/>
        </w:rPr>
        <w:t>(5), 342-348.</w:t>
      </w:r>
      <w:r w:rsidR="00BE616C">
        <w:rPr>
          <w:sz w:val="22"/>
          <w:szCs w:val="22"/>
          <w:lang w:val="en-GB"/>
        </w:rPr>
        <w:t>f</w:t>
      </w:r>
    </w:p>
    <w:p w14:paraId="0D592C78" w14:textId="41E3B86E" w:rsidR="00093A2E" w:rsidRPr="007243D3" w:rsidRDefault="00093A2E" w:rsidP="007243D3">
      <w:pPr>
        <w:pStyle w:val="Reference"/>
        <w:rPr>
          <w:sz w:val="22"/>
          <w:szCs w:val="22"/>
          <w:lang w:val="fr-FR"/>
        </w:rPr>
      </w:pPr>
      <w:r w:rsidRPr="00093A2E">
        <w:rPr>
          <w:sz w:val="22"/>
          <w:szCs w:val="22"/>
          <w:lang w:val="en-GB"/>
        </w:rPr>
        <w:t xml:space="preserve">Ward, J., </w:t>
      </w:r>
      <w:proofErr w:type="spellStart"/>
      <w:r w:rsidRPr="00093A2E">
        <w:rPr>
          <w:sz w:val="22"/>
          <w:szCs w:val="22"/>
          <w:lang w:val="en-GB"/>
        </w:rPr>
        <w:t>Hoadley</w:t>
      </w:r>
      <w:proofErr w:type="spellEnd"/>
      <w:r w:rsidRPr="00093A2E">
        <w:rPr>
          <w:sz w:val="22"/>
          <w:szCs w:val="22"/>
          <w:lang w:val="en-GB"/>
        </w:rPr>
        <w:t xml:space="preserve">, C., Hughes, J. E., Smith, P., Allison, C., Baron-Cohen, S., &amp; </w:t>
      </w:r>
      <w:proofErr w:type="spellStart"/>
      <w:r w:rsidRPr="00093A2E">
        <w:rPr>
          <w:sz w:val="22"/>
          <w:szCs w:val="22"/>
          <w:lang w:val="en-GB"/>
        </w:rPr>
        <w:t>Simner</w:t>
      </w:r>
      <w:proofErr w:type="spellEnd"/>
      <w:r w:rsidRPr="00093A2E">
        <w:rPr>
          <w:sz w:val="22"/>
          <w:szCs w:val="22"/>
          <w:lang w:val="en-GB"/>
        </w:rPr>
        <w:t>, J. (2017). Atypical sensory sensitivity as a shared feature between synaesthesia and autism. </w:t>
      </w:r>
      <w:r w:rsidRPr="00093A2E">
        <w:rPr>
          <w:i/>
          <w:iCs/>
          <w:sz w:val="22"/>
          <w:szCs w:val="22"/>
          <w:lang w:val="en-GB"/>
        </w:rPr>
        <w:t>Scientific Reports</w:t>
      </w:r>
      <w:r w:rsidRPr="00093A2E">
        <w:rPr>
          <w:sz w:val="22"/>
          <w:szCs w:val="22"/>
          <w:lang w:val="en-GB"/>
        </w:rPr>
        <w:t>, </w:t>
      </w:r>
      <w:r w:rsidRPr="00093A2E">
        <w:rPr>
          <w:i/>
          <w:iCs/>
          <w:sz w:val="22"/>
          <w:szCs w:val="22"/>
          <w:lang w:val="en-GB"/>
        </w:rPr>
        <w:t>7</w:t>
      </w:r>
      <w:r w:rsidRPr="00093A2E">
        <w:rPr>
          <w:sz w:val="22"/>
          <w:szCs w:val="22"/>
          <w:lang w:val="en-GB"/>
        </w:rPr>
        <w:t>.</w:t>
      </w:r>
    </w:p>
    <w:p w14:paraId="7402928D" w14:textId="12CC987F" w:rsidR="00854527" w:rsidRPr="007243D3" w:rsidRDefault="002A1133" w:rsidP="00D67431">
      <w:pPr>
        <w:pStyle w:val="Reference"/>
        <w:rPr>
          <w:sz w:val="22"/>
          <w:szCs w:val="22"/>
        </w:rPr>
      </w:pPr>
      <w:proofErr w:type="spellStart"/>
      <w:r w:rsidRPr="007243D3">
        <w:rPr>
          <w:sz w:val="22"/>
          <w:szCs w:val="22"/>
          <w:lang w:val="fr-FR"/>
        </w:rPr>
        <w:t>Yochman</w:t>
      </w:r>
      <w:proofErr w:type="spellEnd"/>
      <w:r w:rsidRPr="007243D3">
        <w:rPr>
          <w:sz w:val="22"/>
          <w:szCs w:val="22"/>
          <w:lang w:val="fr-FR"/>
        </w:rPr>
        <w:t xml:space="preserve">, A., </w:t>
      </w:r>
      <w:proofErr w:type="spellStart"/>
      <w:r w:rsidRPr="007243D3">
        <w:rPr>
          <w:sz w:val="22"/>
          <w:szCs w:val="22"/>
          <w:lang w:val="fr-FR"/>
        </w:rPr>
        <w:t>Parush</w:t>
      </w:r>
      <w:proofErr w:type="spellEnd"/>
      <w:r w:rsidRPr="007243D3">
        <w:rPr>
          <w:sz w:val="22"/>
          <w:szCs w:val="22"/>
          <w:lang w:val="fr-FR"/>
        </w:rPr>
        <w:t xml:space="preserve">, S., &amp; </w:t>
      </w:r>
      <w:proofErr w:type="spellStart"/>
      <w:r w:rsidRPr="007243D3">
        <w:rPr>
          <w:sz w:val="22"/>
          <w:szCs w:val="22"/>
          <w:lang w:val="fr-FR"/>
        </w:rPr>
        <w:t>Ornoy</w:t>
      </w:r>
      <w:proofErr w:type="spellEnd"/>
      <w:r w:rsidRPr="007243D3">
        <w:rPr>
          <w:sz w:val="22"/>
          <w:szCs w:val="22"/>
          <w:lang w:val="fr-FR"/>
        </w:rPr>
        <w:t xml:space="preserve">, A. (2004). </w:t>
      </w:r>
      <w:proofErr w:type="spellStart"/>
      <w:r w:rsidRPr="007243D3">
        <w:rPr>
          <w:sz w:val="22"/>
          <w:szCs w:val="22"/>
          <w:lang w:val="fr-FR"/>
        </w:rPr>
        <w:t>Responses</w:t>
      </w:r>
      <w:proofErr w:type="spellEnd"/>
      <w:r w:rsidRPr="007243D3">
        <w:rPr>
          <w:sz w:val="22"/>
          <w:szCs w:val="22"/>
          <w:lang w:val="fr-FR"/>
        </w:rPr>
        <w:t xml:space="preserve"> of </w:t>
      </w:r>
      <w:proofErr w:type="spellStart"/>
      <w:r w:rsidRPr="007243D3">
        <w:rPr>
          <w:sz w:val="22"/>
          <w:szCs w:val="22"/>
          <w:lang w:val="fr-FR"/>
        </w:rPr>
        <w:t>preschool</w:t>
      </w:r>
      <w:proofErr w:type="spellEnd"/>
      <w:r w:rsidRPr="007243D3">
        <w:rPr>
          <w:sz w:val="22"/>
          <w:szCs w:val="22"/>
          <w:lang w:val="fr-FR"/>
        </w:rPr>
        <w:t xml:space="preserve"> </w:t>
      </w:r>
      <w:proofErr w:type="spellStart"/>
      <w:r w:rsidRPr="007243D3">
        <w:rPr>
          <w:sz w:val="22"/>
          <w:szCs w:val="22"/>
          <w:lang w:val="fr-FR"/>
        </w:rPr>
        <w:t>children</w:t>
      </w:r>
      <w:proofErr w:type="spellEnd"/>
      <w:r w:rsidRPr="007243D3">
        <w:rPr>
          <w:sz w:val="22"/>
          <w:szCs w:val="22"/>
          <w:lang w:val="fr-FR"/>
        </w:rPr>
        <w:t xml:space="preserve"> </w:t>
      </w:r>
      <w:proofErr w:type="spellStart"/>
      <w:r w:rsidRPr="007243D3">
        <w:rPr>
          <w:sz w:val="22"/>
          <w:szCs w:val="22"/>
          <w:lang w:val="fr-FR"/>
        </w:rPr>
        <w:t>with</w:t>
      </w:r>
      <w:proofErr w:type="spellEnd"/>
      <w:r w:rsidRPr="007243D3">
        <w:rPr>
          <w:sz w:val="22"/>
          <w:szCs w:val="22"/>
          <w:lang w:val="fr-FR"/>
        </w:rPr>
        <w:t xml:space="preserve"> and </w:t>
      </w:r>
      <w:proofErr w:type="spellStart"/>
      <w:r w:rsidRPr="007243D3">
        <w:rPr>
          <w:sz w:val="22"/>
          <w:szCs w:val="22"/>
          <w:lang w:val="fr-FR"/>
        </w:rPr>
        <w:t>without</w:t>
      </w:r>
      <w:proofErr w:type="spellEnd"/>
      <w:r w:rsidRPr="007243D3">
        <w:rPr>
          <w:sz w:val="22"/>
          <w:szCs w:val="22"/>
          <w:lang w:val="fr-FR"/>
        </w:rPr>
        <w:t xml:space="preserve"> ADHD to </w:t>
      </w:r>
      <w:proofErr w:type="spellStart"/>
      <w:r w:rsidRPr="007243D3">
        <w:rPr>
          <w:sz w:val="22"/>
          <w:szCs w:val="22"/>
          <w:lang w:val="fr-FR"/>
        </w:rPr>
        <w:t>sensory</w:t>
      </w:r>
      <w:proofErr w:type="spellEnd"/>
      <w:r w:rsidRPr="007243D3">
        <w:rPr>
          <w:sz w:val="22"/>
          <w:szCs w:val="22"/>
          <w:lang w:val="fr-FR"/>
        </w:rPr>
        <w:t xml:space="preserve"> </w:t>
      </w:r>
      <w:proofErr w:type="spellStart"/>
      <w:r w:rsidRPr="007243D3">
        <w:rPr>
          <w:sz w:val="22"/>
          <w:szCs w:val="22"/>
          <w:lang w:val="fr-FR"/>
        </w:rPr>
        <w:t>events</w:t>
      </w:r>
      <w:proofErr w:type="spellEnd"/>
      <w:r w:rsidRPr="007243D3">
        <w:rPr>
          <w:sz w:val="22"/>
          <w:szCs w:val="22"/>
          <w:lang w:val="fr-FR"/>
        </w:rPr>
        <w:t xml:space="preserve"> in </w:t>
      </w:r>
      <w:proofErr w:type="spellStart"/>
      <w:r w:rsidRPr="007243D3">
        <w:rPr>
          <w:sz w:val="22"/>
          <w:szCs w:val="22"/>
          <w:lang w:val="fr-FR"/>
        </w:rPr>
        <w:t>daily</w:t>
      </w:r>
      <w:proofErr w:type="spellEnd"/>
      <w:r w:rsidRPr="007243D3">
        <w:rPr>
          <w:sz w:val="22"/>
          <w:szCs w:val="22"/>
          <w:lang w:val="fr-FR"/>
        </w:rPr>
        <w:t xml:space="preserve"> life. </w:t>
      </w:r>
      <w:r w:rsidRPr="007243D3">
        <w:rPr>
          <w:i/>
          <w:sz w:val="22"/>
          <w:szCs w:val="22"/>
          <w:lang w:val="fr-FR"/>
        </w:rPr>
        <w:t xml:space="preserve">The American Journal of </w:t>
      </w:r>
      <w:proofErr w:type="spellStart"/>
      <w:r w:rsidRPr="007243D3">
        <w:rPr>
          <w:i/>
          <w:sz w:val="22"/>
          <w:szCs w:val="22"/>
          <w:lang w:val="fr-FR"/>
        </w:rPr>
        <w:t>Occupational</w:t>
      </w:r>
      <w:proofErr w:type="spellEnd"/>
      <w:r w:rsidRPr="007243D3">
        <w:rPr>
          <w:i/>
          <w:sz w:val="22"/>
          <w:szCs w:val="22"/>
          <w:lang w:val="fr-FR"/>
        </w:rPr>
        <w:t xml:space="preserve"> </w:t>
      </w:r>
      <w:proofErr w:type="spellStart"/>
      <w:r w:rsidRPr="007243D3">
        <w:rPr>
          <w:i/>
          <w:sz w:val="22"/>
          <w:szCs w:val="22"/>
          <w:lang w:val="fr-FR"/>
        </w:rPr>
        <w:t>Therapy</w:t>
      </w:r>
      <w:proofErr w:type="spellEnd"/>
      <w:r w:rsidR="00D67431">
        <w:rPr>
          <w:sz w:val="22"/>
          <w:szCs w:val="22"/>
          <w:lang w:val="fr-FR"/>
        </w:rPr>
        <w:t xml:space="preserve">, 58(3), 294–302. </w:t>
      </w:r>
    </w:p>
    <w:p w14:paraId="21BD0DE8" w14:textId="77777777" w:rsidR="00854527" w:rsidRPr="007243D3" w:rsidRDefault="00854527" w:rsidP="007243D3">
      <w:pPr>
        <w:spacing w:line="480" w:lineRule="auto"/>
        <w:rPr>
          <w:rFonts w:ascii="Times New Roman" w:hAnsi="Times New Roman" w:cs="Times New Roman"/>
          <w:sz w:val="22"/>
          <w:szCs w:val="22"/>
        </w:rPr>
      </w:pPr>
    </w:p>
    <w:sectPr w:rsidR="00854527" w:rsidRPr="007243D3" w:rsidSect="00E1094D">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84015" w14:textId="77777777" w:rsidR="00826A25" w:rsidRDefault="00826A25" w:rsidP="000912BC">
      <w:r>
        <w:separator/>
      </w:r>
    </w:p>
  </w:endnote>
  <w:endnote w:type="continuationSeparator" w:id="0">
    <w:p w14:paraId="583E8284" w14:textId="77777777" w:rsidR="00826A25" w:rsidRDefault="00826A25" w:rsidP="0009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C9BD" w14:textId="77777777" w:rsidR="00826A25" w:rsidRDefault="00826A25" w:rsidP="000912BC">
      <w:r>
        <w:separator/>
      </w:r>
    </w:p>
  </w:footnote>
  <w:footnote w:type="continuationSeparator" w:id="0">
    <w:p w14:paraId="1AD9C4E6" w14:textId="77777777" w:rsidR="00826A25" w:rsidRDefault="00826A25" w:rsidP="0009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703349"/>
      <w:docPartObj>
        <w:docPartGallery w:val="Page Numbers (Top of Page)"/>
        <w:docPartUnique/>
      </w:docPartObj>
    </w:sdtPr>
    <w:sdtEndPr>
      <w:rPr>
        <w:noProof/>
      </w:rPr>
    </w:sdtEndPr>
    <w:sdtContent>
      <w:p w14:paraId="71CE3212" w14:textId="0EE504D2" w:rsidR="00361B6C" w:rsidRDefault="00361B6C">
        <w:pPr>
          <w:pStyle w:val="Header"/>
          <w:jc w:val="right"/>
        </w:pPr>
        <w:r>
          <w:fldChar w:fldCharType="begin"/>
        </w:r>
        <w:r>
          <w:instrText xml:space="preserve"> PAGE   \* MERGEFORMAT </w:instrText>
        </w:r>
        <w:r>
          <w:fldChar w:fldCharType="separate"/>
        </w:r>
        <w:r w:rsidR="00705E5F">
          <w:rPr>
            <w:noProof/>
          </w:rPr>
          <w:t>9</w:t>
        </w:r>
        <w:r>
          <w:rPr>
            <w:noProof/>
          </w:rPr>
          <w:fldChar w:fldCharType="end"/>
        </w:r>
      </w:p>
    </w:sdtContent>
  </w:sdt>
  <w:p w14:paraId="364A783F" w14:textId="77777777" w:rsidR="00361B6C" w:rsidRDefault="00361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70"/>
    <w:rsid w:val="00053D8C"/>
    <w:rsid w:val="000553F7"/>
    <w:rsid w:val="000630FB"/>
    <w:rsid w:val="0007511E"/>
    <w:rsid w:val="00084D10"/>
    <w:rsid w:val="000912BC"/>
    <w:rsid w:val="00093A2E"/>
    <w:rsid w:val="00096663"/>
    <w:rsid w:val="000B70AE"/>
    <w:rsid w:val="000E00BE"/>
    <w:rsid w:val="001134CF"/>
    <w:rsid w:val="00117CC1"/>
    <w:rsid w:val="0014505E"/>
    <w:rsid w:val="00161449"/>
    <w:rsid w:val="00162AB3"/>
    <w:rsid w:val="001644F9"/>
    <w:rsid w:val="001868CE"/>
    <w:rsid w:val="00186E10"/>
    <w:rsid w:val="001C5A71"/>
    <w:rsid w:val="001E766D"/>
    <w:rsid w:val="001F2290"/>
    <w:rsid w:val="001F4D8E"/>
    <w:rsid w:val="00216CAD"/>
    <w:rsid w:val="00226B7C"/>
    <w:rsid w:val="002302B4"/>
    <w:rsid w:val="00254DB0"/>
    <w:rsid w:val="0026614B"/>
    <w:rsid w:val="002913D1"/>
    <w:rsid w:val="002A1133"/>
    <w:rsid w:val="002B2D39"/>
    <w:rsid w:val="002B5A2C"/>
    <w:rsid w:val="002B7E23"/>
    <w:rsid w:val="002C55DD"/>
    <w:rsid w:val="002E0494"/>
    <w:rsid w:val="00304B88"/>
    <w:rsid w:val="00313B6B"/>
    <w:rsid w:val="003562BD"/>
    <w:rsid w:val="00361B6C"/>
    <w:rsid w:val="00364057"/>
    <w:rsid w:val="003824D5"/>
    <w:rsid w:val="00384A4E"/>
    <w:rsid w:val="003A11A0"/>
    <w:rsid w:val="003B3729"/>
    <w:rsid w:val="003B5505"/>
    <w:rsid w:val="003B654D"/>
    <w:rsid w:val="003D0915"/>
    <w:rsid w:val="003E0850"/>
    <w:rsid w:val="003E2A16"/>
    <w:rsid w:val="003F5402"/>
    <w:rsid w:val="003F6441"/>
    <w:rsid w:val="0040707B"/>
    <w:rsid w:val="0044298E"/>
    <w:rsid w:val="0046255E"/>
    <w:rsid w:val="00476156"/>
    <w:rsid w:val="004967EC"/>
    <w:rsid w:val="004B3C32"/>
    <w:rsid w:val="004C0808"/>
    <w:rsid w:val="004C3CF9"/>
    <w:rsid w:val="00502857"/>
    <w:rsid w:val="00512738"/>
    <w:rsid w:val="0052148E"/>
    <w:rsid w:val="0053687D"/>
    <w:rsid w:val="00541E42"/>
    <w:rsid w:val="0054366F"/>
    <w:rsid w:val="00547A69"/>
    <w:rsid w:val="00562FC1"/>
    <w:rsid w:val="00564F14"/>
    <w:rsid w:val="00577AC6"/>
    <w:rsid w:val="0058068F"/>
    <w:rsid w:val="005A620E"/>
    <w:rsid w:val="005B5D96"/>
    <w:rsid w:val="005C2914"/>
    <w:rsid w:val="005D7849"/>
    <w:rsid w:val="005F4607"/>
    <w:rsid w:val="006111E4"/>
    <w:rsid w:val="00627F77"/>
    <w:rsid w:val="00661974"/>
    <w:rsid w:val="00670BF8"/>
    <w:rsid w:val="00671B3E"/>
    <w:rsid w:val="0068045D"/>
    <w:rsid w:val="00683F20"/>
    <w:rsid w:val="00687153"/>
    <w:rsid w:val="00692193"/>
    <w:rsid w:val="006B54FF"/>
    <w:rsid w:val="006C211D"/>
    <w:rsid w:val="006C352E"/>
    <w:rsid w:val="006D0B8B"/>
    <w:rsid w:val="006D1D43"/>
    <w:rsid w:val="006D2FBC"/>
    <w:rsid w:val="006E65A8"/>
    <w:rsid w:val="006F0B16"/>
    <w:rsid w:val="007052C1"/>
    <w:rsid w:val="00705E5F"/>
    <w:rsid w:val="0071388C"/>
    <w:rsid w:val="00714970"/>
    <w:rsid w:val="007243D3"/>
    <w:rsid w:val="0072530E"/>
    <w:rsid w:val="00725686"/>
    <w:rsid w:val="00731830"/>
    <w:rsid w:val="007378B4"/>
    <w:rsid w:val="00752756"/>
    <w:rsid w:val="007617E9"/>
    <w:rsid w:val="00777E19"/>
    <w:rsid w:val="007906D2"/>
    <w:rsid w:val="00790857"/>
    <w:rsid w:val="007A2028"/>
    <w:rsid w:val="007B32CA"/>
    <w:rsid w:val="007D3B1E"/>
    <w:rsid w:val="00801528"/>
    <w:rsid w:val="00801E6C"/>
    <w:rsid w:val="00806BEF"/>
    <w:rsid w:val="008130A9"/>
    <w:rsid w:val="00826A25"/>
    <w:rsid w:val="00844E34"/>
    <w:rsid w:val="00854527"/>
    <w:rsid w:val="008758C0"/>
    <w:rsid w:val="00887544"/>
    <w:rsid w:val="00891D4B"/>
    <w:rsid w:val="008A0503"/>
    <w:rsid w:val="008A3225"/>
    <w:rsid w:val="008E46A1"/>
    <w:rsid w:val="008E623F"/>
    <w:rsid w:val="008F7740"/>
    <w:rsid w:val="00903154"/>
    <w:rsid w:val="009078C3"/>
    <w:rsid w:val="00920B79"/>
    <w:rsid w:val="00931BF4"/>
    <w:rsid w:val="0093575A"/>
    <w:rsid w:val="0096222E"/>
    <w:rsid w:val="009674C2"/>
    <w:rsid w:val="009822B3"/>
    <w:rsid w:val="009863B6"/>
    <w:rsid w:val="009925BE"/>
    <w:rsid w:val="00997475"/>
    <w:rsid w:val="009A681F"/>
    <w:rsid w:val="00A004EE"/>
    <w:rsid w:val="00A00CF6"/>
    <w:rsid w:val="00A11842"/>
    <w:rsid w:val="00A15581"/>
    <w:rsid w:val="00A25F8B"/>
    <w:rsid w:val="00A301E5"/>
    <w:rsid w:val="00A40147"/>
    <w:rsid w:val="00A42C23"/>
    <w:rsid w:val="00A526B9"/>
    <w:rsid w:val="00A61313"/>
    <w:rsid w:val="00A6468A"/>
    <w:rsid w:val="00A7612C"/>
    <w:rsid w:val="00A76CCF"/>
    <w:rsid w:val="00A8102C"/>
    <w:rsid w:val="00A8423E"/>
    <w:rsid w:val="00A91B52"/>
    <w:rsid w:val="00AD0604"/>
    <w:rsid w:val="00AF7066"/>
    <w:rsid w:val="00B0091B"/>
    <w:rsid w:val="00B45845"/>
    <w:rsid w:val="00B62A70"/>
    <w:rsid w:val="00B7043C"/>
    <w:rsid w:val="00B72AB5"/>
    <w:rsid w:val="00B74453"/>
    <w:rsid w:val="00B903CE"/>
    <w:rsid w:val="00B9149F"/>
    <w:rsid w:val="00BE5037"/>
    <w:rsid w:val="00BE616C"/>
    <w:rsid w:val="00BF75A5"/>
    <w:rsid w:val="00C050B4"/>
    <w:rsid w:val="00C11638"/>
    <w:rsid w:val="00C15491"/>
    <w:rsid w:val="00C27E59"/>
    <w:rsid w:val="00C31EC5"/>
    <w:rsid w:val="00C45277"/>
    <w:rsid w:val="00C457FE"/>
    <w:rsid w:val="00C5186C"/>
    <w:rsid w:val="00C531FF"/>
    <w:rsid w:val="00C53E75"/>
    <w:rsid w:val="00CA3EDD"/>
    <w:rsid w:val="00CB0CE9"/>
    <w:rsid w:val="00CB53C6"/>
    <w:rsid w:val="00CD0AD8"/>
    <w:rsid w:val="00CD1CE4"/>
    <w:rsid w:val="00CE2AFF"/>
    <w:rsid w:val="00CE711E"/>
    <w:rsid w:val="00CF02DF"/>
    <w:rsid w:val="00D51E8F"/>
    <w:rsid w:val="00D51F58"/>
    <w:rsid w:val="00D67431"/>
    <w:rsid w:val="00DB6C69"/>
    <w:rsid w:val="00DD3CD1"/>
    <w:rsid w:val="00DD641E"/>
    <w:rsid w:val="00DE54F1"/>
    <w:rsid w:val="00E0315C"/>
    <w:rsid w:val="00E07677"/>
    <w:rsid w:val="00E1094D"/>
    <w:rsid w:val="00E16B74"/>
    <w:rsid w:val="00E558E8"/>
    <w:rsid w:val="00E63FEC"/>
    <w:rsid w:val="00E701EB"/>
    <w:rsid w:val="00E913F2"/>
    <w:rsid w:val="00EA1692"/>
    <w:rsid w:val="00EA47B8"/>
    <w:rsid w:val="00EA4B41"/>
    <w:rsid w:val="00EC7130"/>
    <w:rsid w:val="00ED2E89"/>
    <w:rsid w:val="00EE134E"/>
    <w:rsid w:val="00EF63DC"/>
    <w:rsid w:val="00F1299B"/>
    <w:rsid w:val="00F25BC1"/>
    <w:rsid w:val="00F34F36"/>
    <w:rsid w:val="00F44F36"/>
    <w:rsid w:val="00F5058F"/>
    <w:rsid w:val="00F60F73"/>
    <w:rsid w:val="00F62C60"/>
    <w:rsid w:val="00F76F07"/>
    <w:rsid w:val="00F804A0"/>
    <w:rsid w:val="00F859DB"/>
    <w:rsid w:val="00FB0741"/>
    <w:rsid w:val="00FC1C35"/>
    <w:rsid w:val="00FE02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EFD5E"/>
  <w14:defaultImageDpi w14:val="300"/>
  <w15:docId w15:val="{4C1CFD7E-36BF-4001-9835-7ED3FCF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A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A70"/>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681F"/>
    <w:rPr>
      <w:sz w:val="16"/>
      <w:szCs w:val="16"/>
    </w:rPr>
  </w:style>
  <w:style w:type="paragraph" w:styleId="CommentText">
    <w:name w:val="annotation text"/>
    <w:basedOn w:val="Normal"/>
    <w:link w:val="CommentTextChar"/>
    <w:uiPriority w:val="99"/>
    <w:semiHidden/>
    <w:unhideWhenUsed/>
    <w:rsid w:val="009A681F"/>
    <w:rPr>
      <w:sz w:val="20"/>
      <w:szCs w:val="20"/>
    </w:rPr>
  </w:style>
  <w:style w:type="character" w:customStyle="1" w:styleId="CommentTextChar">
    <w:name w:val="Comment Text Char"/>
    <w:basedOn w:val="DefaultParagraphFont"/>
    <w:link w:val="CommentText"/>
    <w:uiPriority w:val="99"/>
    <w:semiHidden/>
    <w:rsid w:val="009A681F"/>
    <w:rPr>
      <w:sz w:val="20"/>
      <w:szCs w:val="20"/>
    </w:rPr>
  </w:style>
  <w:style w:type="paragraph" w:styleId="CommentSubject">
    <w:name w:val="annotation subject"/>
    <w:basedOn w:val="CommentText"/>
    <w:next w:val="CommentText"/>
    <w:link w:val="CommentSubjectChar"/>
    <w:uiPriority w:val="99"/>
    <w:semiHidden/>
    <w:unhideWhenUsed/>
    <w:rsid w:val="009A681F"/>
    <w:rPr>
      <w:b/>
      <w:bCs/>
    </w:rPr>
  </w:style>
  <w:style w:type="character" w:customStyle="1" w:styleId="CommentSubjectChar">
    <w:name w:val="Comment Subject Char"/>
    <w:basedOn w:val="CommentTextChar"/>
    <w:link w:val="CommentSubject"/>
    <w:uiPriority w:val="99"/>
    <w:semiHidden/>
    <w:rsid w:val="009A681F"/>
    <w:rPr>
      <w:b/>
      <w:bCs/>
      <w:sz w:val="20"/>
      <w:szCs w:val="20"/>
    </w:rPr>
  </w:style>
  <w:style w:type="paragraph" w:styleId="Revision">
    <w:name w:val="Revision"/>
    <w:hidden/>
    <w:uiPriority w:val="99"/>
    <w:semiHidden/>
    <w:rsid w:val="009A681F"/>
  </w:style>
  <w:style w:type="paragraph" w:customStyle="1" w:styleId="Reference">
    <w:name w:val="Reference"/>
    <w:basedOn w:val="BodyText"/>
    <w:rsid w:val="00854527"/>
    <w:pPr>
      <w:keepNext/>
      <w:tabs>
        <w:tab w:val="right" w:pos="8640"/>
      </w:tabs>
      <w:spacing w:after="0" w:line="480" w:lineRule="auto"/>
      <w:ind w:left="720" w:hanging="720"/>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854527"/>
    <w:pPr>
      <w:spacing w:after="120"/>
    </w:pPr>
  </w:style>
  <w:style w:type="character" w:customStyle="1" w:styleId="BodyTextChar">
    <w:name w:val="Body Text Char"/>
    <w:basedOn w:val="DefaultParagraphFont"/>
    <w:link w:val="BodyText"/>
    <w:uiPriority w:val="99"/>
    <w:semiHidden/>
    <w:rsid w:val="00854527"/>
  </w:style>
  <w:style w:type="paragraph" w:customStyle="1" w:styleId="SectionHeading">
    <w:name w:val="SectionHeading"/>
    <w:rsid w:val="002A1133"/>
    <w:pPr>
      <w:keepNext/>
      <w:pageBreakBefore/>
      <w:spacing w:line="480" w:lineRule="auto"/>
      <w:jc w:val="center"/>
    </w:pPr>
    <w:rPr>
      <w:rFonts w:ascii="Garamond" w:eastAsia="Times New Roman" w:hAnsi="Garamond" w:cs="Times New Roman"/>
      <w:szCs w:val="22"/>
      <w:lang w:val="en-US"/>
    </w:rPr>
  </w:style>
  <w:style w:type="paragraph" w:styleId="Header">
    <w:name w:val="header"/>
    <w:basedOn w:val="Normal"/>
    <w:link w:val="HeaderChar"/>
    <w:uiPriority w:val="99"/>
    <w:unhideWhenUsed/>
    <w:rsid w:val="000912BC"/>
    <w:pPr>
      <w:tabs>
        <w:tab w:val="center" w:pos="4513"/>
        <w:tab w:val="right" w:pos="9026"/>
      </w:tabs>
    </w:pPr>
  </w:style>
  <w:style w:type="character" w:customStyle="1" w:styleId="HeaderChar">
    <w:name w:val="Header Char"/>
    <w:basedOn w:val="DefaultParagraphFont"/>
    <w:link w:val="Header"/>
    <w:uiPriority w:val="99"/>
    <w:rsid w:val="000912BC"/>
  </w:style>
  <w:style w:type="paragraph" w:styleId="Footer">
    <w:name w:val="footer"/>
    <w:basedOn w:val="Normal"/>
    <w:link w:val="FooterChar"/>
    <w:uiPriority w:val="99"/>
    <w:unhideWhenUsed/>
    <w:rsid w:val="000912BC"/>
    <w:pPr>
      <w:tabs>
        <w:tab w:val="center" w:pos="4513"/>
        <w:tab w:val="right" w:pos="9026"/>
      </w:tabs>
    </w:pPr>
  </w:style>
  <w:style w:type="character" w:customStyle="1" w:styleId="FooterChar">
    <w:name w:val="Footer Char"/>
    <w:basedOn w:val="DefaultParagraphFont"/>
    <w:link w:val="Footer"/>
    <w:uiPriority w:val="99"/>
    <w:rsid w:val="000912BC"/>
  </w:style>
  <w:style w:type="paragraph" w:styleId="Caption">
    <w:name w:val="caption"/>
    <w:basedOn w:val="Normal"/>
    <w:next w:val="Normal"/>
    <w:uiPriority w:val="35"/>
    <w:unhideWhenUsed/>
    <w:qFormat/>
    <w:rsid w:val="006D1D43"/>
    <w:pPr>
      <w:spacing w:after="200"/>
    </w:pPr>
    <w:rPr>
      <w:i/>
      <w:iCs/>
      <w:color w:val="1F497D" w:themeColor="text2"/>
      <w:sz w:val="18"/>
      <w:szCs w:val="18"/>
    </w:rPr>
  </w:style>
  <w:style w:type="paragraph" w:customStyle="1" w:styleId="Normal1">
    <w:name w:val="Normal1"/>
    <w:rsid w:val="00F60F73"/>
    <w:pPr>
      <w:spacing w:line="276" w:lineRule="auto"/>
    </w:pPr>
    <w:rPr>
      <w:rFonts w:ascii="Arial" w:eastAsia="Arial" w:hAnsi="Arial" w:cs="Arial"/>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45">
      <w:bodyDiv w:val="1"/>
      <w:marLeft w:val="0"/>
      <w:marRight w:val="0"/>
      <w:marTop w:val="0"/>
      <w:marBottom w:val="0"/>
      <w:divBdr>
        <w:top w:val="none" w:sz="0" w:space="0" w:color="auto"/>
        <w:left w:val="none" w:sz="0" w:space="0" w:color="auto"/>
        <w:bottom w:val="none" w:sz="0" w:space="0" w:color="auto"/>
        <w:right w:val="none" w:sz="0" w:space="0" w:color="auto"/>
      </w:divBdr>
      <w:divsChild>
        <w:div w:id="1757283442">
          <w:marLeft w:val="0"/>
          <w:marRight w:val="0"/>
          <w:marTop w:val="0"/>
          <w:marBottom w:val="0"/>
          <w:divBdr>
            <w:top w:val="none" w:sz="0" w:space="0" w:color="auto"/>
            <w:left w:val="none" w:sz="0" w:space="0" w:color="auto"/>
            <w:bottom w:val="none" w:sz="0" w:space="0" w:color="auto"/>
            <w:right w:val="none" w:sz="0" w:space="0" w:color="auto"/>
          </w:divBdr>
        </w:div>
        <w:div w:id="626786818">
          <w:marLeft w:val="0"/>
          <w:marRight w:val="0"/>
          <w:marTop w:val="0"/>
          <w:marBottom w:val="0"/>
          <w:divBdr>
            <w:top w:val="none" w:sz="0" w:space="0" w:color="auto"/>
            <w:left w:val="none" w:sz="0" w:space="0" w:color="auto"/>
            <w:bottom w:val="none" w:sz="0" w:space="0" w:color="auto"/>
            <w:right w:val="none" w:sz="0" w:space="0" w:color="auto"/>
          </w:divBdr>
        </w:div>
        <w:div w:id="393741563">
          <w:marLeft w:val="0"/>
          <w:marRight w:val="0"/>
          <w:marTop w:val="0"/>
          <w:marBottom w:val="0"/>
          <w:divBdr>
            <w:top w:val="none" w:sz="0" w:space="0" w:color="auto"/>
            <w:left w:val="none" w:sz="0" w:space="0" w:color="auto"/>
            <w:bottom w:val="none" w:sz="0" w:space="0" w:color="auto"/>
            <w:right w:val="none" w:sz="0" w:space="0" w:color="auto"/>
          </w:divBdr>
        </w:div>
        <w:div w:id="593825429">
          <w:marLeft w:val="0"/>
          <w:marRight w:val="0"/>
          <w:marTop w:val="0"/>
          <w:marBottom w:val="0"/>
          <w:divBdr>
            <w:top w:val="none" w:sz="0" w:space="0" w:color="auto"/>
            <w:left w:val="none" w:sz="0" w:space="0" w:color="auto"/>
            <w:bottom w:val="none" w:sz="0" w:space="0" w:color="auto"/>
            <w:right w:val="none" w:sz="0" w:space="0" w:color="auto"/>
          </w:divBdr>
        </w:div>
      </w:divsChild>
    </w:div>
    <w:div w:id="31073811">
      <w:bodyDiv w:val="1"/>
      <w:marLeft w:val="0"/>
      <w:marRight w:val="0"/>
      <w:marTop w:val="0"/>
      <w:marBottom w:val="0"/>
      <w:divBdr>
        <w:top w:val="none" w:sz="0" w:space="0" w:color="auto"/>
        <w:left w:val="none" w:sz="0" w:space="0" w:color="auto"/>
        <w:bottom w:val="none" w:sz="0" w:space="0" w:color="auto"/>
        <w:right w:val="none" w:sz="0" w:space="0" w:color="auto"/>
      </w:divBdr>
      <w:divsChild>
        <w:div w:id="1714764077">
          <w:marLeft w:val="0"/>
          <w:marRight w:val="0"/>
          <w:marTop w:val="0"/>
          <w:marBottom w:val="0"/>
          <w:divBdr>
            <w:top w:val="none" w:sz="0" w:space="0" w:color="auto"/>
            <w:left w:val="none" w:sz="0" w:space="0" w:color="auto"/>
            <w:bottom w:val="none" w:sz="0" w:space="0" w:color="auto"/>
            <w:right w:val="none" w:sz="0" w:space="0" w:color="auto"/>
          </w:divBdr>
        </w:div>
      </w:divsChild>
    </w:div>
    <w:div w:id="36469531">
      <w:bodyDiv w:val="1"/>
      <w:marLeft w:val="0"/>
      <w:marRight w:val="0"/>
      <w:marTop w:val="0"/>
      <w:marBottom w:val="0"/>
      <w:divBdr>
        <w:top w:val="none" w:sz="0" w:space="0" w:color="auto"/>
        <w:left w:val="none" w:sz="0" w:space="0" w:color="auto"/>
        <w:bottom w:val="none" w:sz="0" w:space="0" w:color="auto"/>
        <w:right w:val="none" w:sz="0" w:space="0" w:color="auto"/>
      </w:divBdr>
      <w:divsChild>
        <w:div w:id="89663348">
          <w:marLeft w:val="0"/>
          <w:marRight w:val="0"/>
          <w:marTop w:val="0"/>
          <w:marBottom w:val="0"/>
          <w:divBdr>
            <w:top w:val="none" w:sz="0" w:space="0" w:color="auto"/>
            <w:left w:val="none" w:sz="0" w:space="0" w:color="auto"/>
            <w:bottom w:val="none" w:sz="0" w:space="0" w:color="auto"/>
            <w:right w:val="none" w:sz="0" w:space="0" w:color="auto"/>
          </w:divBdr>
        </w:div>
      </w:divsChild>
    </w:div>
    <w:div w:id="37626549">
      <w:bodyDiv w:val="1"/>
      <w:marLeft w:val="0"/>
      <w:marRight w:val="0"/>
      <w:marTop w:val="0"/>
      <w:marBottom w:val="0"/>
      <w:divBdr>
        <w:top w:val="none" w:sz="0" w:space="0" w:color="auto"/>
        <w:left w:val="none" w:sz="0" w:space="0" w:color="auto"/>
        <w:bottom w:val="none" w:sz="0" w:space="0" w:color="auto"/>
        <w:right w:val="none" w:sz="0" w:space="0" w:color="auto"/>
      </w:divBdr>
      <w:divsChild>
        <w:div w:id="1612668438">
          <w:marLeft w:val="0"/>
          <w:marRight w:val="0"/>
          <w:marTop w:val="0"/>
          <w:marBottom w:val="0"/>
          <w:divBdr>
            <w:top w:val="none" w:sz="0" w:space="0" w:color="auto"/>
            <w:left w:val="none" w:sz="0" w:space="0" w:color="auto"/>
            <w:bottom w:val="none" w:sz="0" w:space="0" w:color="auto"/>
            <w:right w:val="none" w:sz="0" w:space="0" w:color="auto"/>
          </w:divBdr>
        </w:div>
        <w:div w:id="267739277">
          <w:marLeft w:val="0"/>
          <w:marRight w:val="0"/>
          <w:marTop w:val="0"/>
          <w:marBottom w:val="0"/>
          <w:divBdr>
            <w:top w:val="none" w:sz="0" w:space="0" w:color="auto"/>
            <w:left w:val="none" w:sz="0" w:space="0" w:color="auto"/>
            <w:bottom w:val="none" w:sz="0" w:space="0" w:color="auto"/>
            <w:right w:val="none" w:sz="0" w:space="0" w:color="auto"/>
          </w:divBdr>
        </w:div>
        <w:div w:id="495733505">
          <w:marLeft w:val="0"/>
          <w:marRight w:val="0"/>
          <w:marTop w:val="0"/>
          <w:marBottom w:val="0"/>
          <w:divBdr>
            <w:top w:val="none" w:sz="0" w:space="0" w:color="auto"/>
            <w:left w:val="none" w:sz="0" w:space="0" w:color="auto"/>
            <w:bottom w:val="none" w:sz="0" w:space="0" w:color="auto"/>
            <w:right w:val="none" w:sz="0" w:space="0" w:color="auto"/>
          </w:divBdr>
        </w:div>
        <w:div w:id="2125148754">
          <w:marLeft w:val="0"/>
          <w:marRight w:val="0"/>
          <w:marTop w:val="0"/>
          <w:marBottom w:val="0"/>
          <w:divBdr>
            <w:top w:val="none" w:sz="0" w:space="0" w:color="auto"/>
            <w:left w:val="none" w:sz="0" w:space="0" w:color="auto"/>
            <w:bottom w:val="none" w:sz="0" w:space="0" w:color="auto"/>
            <w:right w:val="none" w:sz="0" w:space="0" w:color="auto"/>
          </w:divBdr>
        </w:div>
      </w:divsChild>
    </w:div>
    <w:div w:id="48960489">
      <w:bodyDiv w:val="1"/>
      <w:marLeft w:val="0"/>
      <w:marRight w:val="0"/>
      <w:marTop w:val="0"/>
      <w:marBottom w:val="0"/>
      <w:divBdr>
        <w:top w:val="none" w:sz="0" w:space="0" w:color="auto"/>
        <w:left w:val="none" w:sz="0" w:space="0" w:color="auto"/>
        <w:bottom w:val="none" w:sz="0" w:space="0" w:color="auto"/>
        <w:right w:val="none" w:sz="0" w:space="0" w:color="auto"/>
      </w:divBdr>
      <w:divsChild>
        <w:div w:id="390084558">
          <w:marLeft w:val="0"/>
          <w:marRight w:val="0"/>
          <w:marTop w:val="0"/>
          <w:marBottom w:val="0"/>
          <w:divBdr>
            <w:top w:val="none" w:sz="0" w:space="0" w:color="auto"/>
            <w:left w:val="none" w:sz="0" w:space="0" w:color="auto"/>
            <w:bottom w:val="none" w:sz="0" w:space="0" w:color="auto"/>
            <w:right w:val="none" w:sz="0" w:space="0" w:color="auto"/>
          </w:divBdr>
        </w:div>
        <w:div w:id="1718358076">
          <w:marLeft w:val="0"/>
          <w:marRight w:val="0"/>
          <w:marTop w:val="0"/>
          <w:marBottom w:val="0"/>
          <w:divBdr>
            <w:top w:val="none" w:sz="0" w:space="0" w:color="auto"/>
            <w:left w:val="none" w:sz="0" w:space="0" w:color="auto"/>
            <w:bottom w:val="none" w:sz="0" w:space="0" w:color="auto"/>
            <w:right w:val="none" w:sz="0" w:space="0" w:color="auto"/>
          </w:divBdr>
        </w:div>
        <w:div w:id="1650474305">
          <w:marLeft w:val="0"/>
          <w:marRight w:val="0"/>
          <w:marTop w:val="0"/>
          <w:marBottom w:val="0"/>
          <w:divBdr>
            <w:top w:val="none" w:sz="0" w:space="0" w:color="auto"/>
            <w:left w:val="none" w:sz="0" w:space="0" w:color="auto"/>
            <w:bottom w:val="none" w:sz="0" w:space="0" w:color="auto"/>
            <w:right w:val="none" w:sz="0" w:space="0" w:color="auto"/>
          </w:divBdr>
        </w:div>
      </w:divsChild>
    </w:div>
    <w:div w:id="59912447">
      <w:bodyDiv w:val="1"/>
      <w:marLeft w:val="0"/>
      <w:marRight w:val="0"/>
      <w:marTop w:val="0"/>
      <w:marBottom w:val="0"/>
      <w:divBdr>
        <w:top w:val="none" w:sz="0" w:space="0" w:color="auto"/>
        <w:left w:val="none" w:sz="0" w:space="0" w:color="auto"/>
        <w:bottom w:val="none" w:sz="0" w:space="0" w:color="auto"/>
        <w:right w:val="none" w:sz="0" w:space="0" w:color="auto"/>
      </w:divBdr>
      <w:divsChild>
        <w:div w:id="1257980739">
          <w:marLeft w:val="0"/>
          <w:marRight w:val="0"/>
          <w:marTop w:val="0"/>
          <w:marBottom w:val="0"/>
          <w:divBdr>
            <w:top w:val="none" w:sz="0" w:space="0" w:color="auto"/>
            <w:left w:val="none" w:sz="0" w:space="0" w:color="auto"/>
            <w:bottom w:val="none" w:sz="0" w:space="0" w:color="auto"/>
            <w:right w:val="none" w:sz="0" w:space="0" w:color="auto"/>
          </w:divBdr>
        </w:div>
        <w:div w:id="133523980">
          <w:marLeft w:val="0"/>
          <w:marRight w:val="0"/>
          <w:marTop w:val="0"/>
          <w:marBottom w:val="0"/>
          <w:divBdr>
            <w:top w:val="none" w:sz="0" w:space="0" w:color="auto"/>
            <w:left w:val="none" w:sz="0" w:space="0" w:color="auto"/>
            <w:bottom w:val="none" w:sz="0" w:space="0" w:color="auto"/>
            <w:right w:val="none" w:sz="0" w:space="0" w:color="auto"/>
          </w:divBdr>
        </w:div>
        <w:div w:id="1675915195">
          <w:marLeft w:val="0"/>
          <w:marRight w:val="0"/>
          <w:marTop w:val="0"/>
          <w:marBottom w:val="0"/>
          <w:divBdr>
            <w:top w:val="none" w:sz="0" w:space="0" w:color="auto"/>
            <w:left w:val="none" w:sz="0" w:space="0" w:color="auto"/>
            <w:bottom w:val="none" w:sz="0" w:space="0" w:color="auto"/>
            <w:right w:val="none" w:sz="0" w:space="0" w:color="auto"/>
          </w:divBdr>
        </w:div>
      </w:divsChild>
    </w:div>
    <w:div w:id="88089106">
      <w:bodyDiv w:val="1"/>
      <w:marLeft w:val="0"/>
      <w:marRight w:val="0"/>
      <w:marTop w:val="0"/>
      <w:marBottom w:val="0"/>
      <w:divBdr>
        <w:top w:val="none" w:sz="0" w:space="0" w:color="auto"/>
        <w:left w:val="none" w:sz="0" w:space="0" w:color="auto"/>
        <w:bottom w:val="none" w:sz="0" w:space="0" w:color="auto"/>
        <w:right w:val="none" w:sz="0" w:space="0" w:color="auto"/>
      </w:divBdr>
      <w:divsChild>
        <w:div w:id="1582444223">
          <w:marLeft w:val="0"/>
          <w:marRight w:val="0"/>
          <w:marTop w:val="0"/>
          <w:marBottom w:val="0"/>
          <w:divBdr>
            <w:top w:val="none" w:sz="0" w:space="0" w:color="auto"/>
            <w:left w:val="none" w:sz="0" w:space="0" w:color="auto"/>
            <w:bottom w:val="none" w:sz="0" w:space="0" w:color="auto"/>
            <w:right w:val="none" w:sz="0" w:space="0" w:color="auto"/>
          </w:divBdr>
        </w:div>
        <w:div w:id="2064911819">
          <w:marLeft w:val="0"/>
          <w:marRight w:val="0"/>
          <w:marTop w:val="0"/>
          <w:marBottom w:val="0"/>
          <w:divBdr>
            <w:top w:val="none" w:sz="0" w:space="0" w:color="auto"/>
            <w:left w:val="none" w:sz="0" w:space="0" w:color="auto"/>
            <w:bottom w:val="none" w:sz="0" w:space="0" w:color="auto"/>
            <w:right w:val="none" w:sz="0" w:space="0" w:color="auto"/>
          </w:divBdr>
        </w:div>
        <w:div w:id="778061095">
          <w:marLeft w:val="0"/>
          <w:marRight w:val="0"/>
          <w:marTop w:val="0"/>
          <w:marBottom w:val="0"/>
          <w:divBdr>
            <w:top w:val="none" w:sz="0" w:space="0" w:color="auto"/>
            <w:left w:val="none" w:sz="0" w:space="0" w:color="auto"/>
            <w:bottom w:val="none" w:sz="0" w:space="0" w:color="auto"/>
            <w:right w:val="none" w:sz="0" w:space="0" w:color="auto"/>
          </w:divBdr>
        </w:div>
      </w:divsChild>
    </w:div>
    <w:div w:id="97335248">
      <w:bodyDiv w:val="1"/>
      <w:marLeft w:val="0"/>
      <w:marRight w:val="0"/>
      <w:marTop w:val="0"/>
      <w:marBottom w:val="0"/>
      <w:divBdr>
        <w:top w:val="none" w:sz="0" w:space="0" w:color="auto"/>
        <w:left w:val="none" w:sz="0" w:space="0" w:color="auto"/>
        <w:bottom w:val="none" w:sz="0" w:space="0" w:color="auto"/>
        <w:right w:val="none" w:sz="0" w:space="0" w:color="auto"/>
      </w:divBdr>
      <w:divsChild>
        <w:div w:id="146172842">
          <w:marLeft w:val="0"/>
          <w:marRight w:val="0"/>
          <w:marTop w:val="0"/>
          <w:marBottom w:val="0"/>
          <w:divBdr>
            <w:top w:val="none" w:sz="0" w:space="0" w:color="auto"/>
            <w:left w:val="none" w:sz="0" w:space="0" w:color="auto"/>
            <w:bottom w:val="none" w:sz="0" w:space="0" w:color="auto"/>
            <w:right w:val="none" w:sz="0" w:space="0" w:color="auto"/>
          </w:divBdr>
        </w:div>
        <w:div w:id="239097849">
          <w:marLeft w:val="0"/>
          <w:marRight w:val="0"/>
          <w:marTop w:val="0"/>
          <w:marBottom w:val="0"/>
          <w:divBdr>
            <w:top w:val="none" w:sz="0" w:space="0" w:color="auto"/>
            <w:left w:val="none" w:sz="0" w:space="0" w:color="auto"/>
            <w:bottom w:val="none" w:sz="0" w:space="0" w:color="auto"/>
            <w:right w:val="none" w:sz="0" w:space="0" w:color="auto"/>
          </w:divBdr>
        </w:div>
        <w:div w:id="444084181">
          <w:marLeft w:val="0"/>
          <w:marRight w:val="0"/>
          <w:marTop w:val="0"/>
          <w:marBottom w:val="0"/>
          <w:divBdr>
            <w:top w:val="none" w:sz="0" w:space="0" w:color="auto"/>
            <w:left w:val="none" w:sz="0" w:space="0" w:color="auto"/>
            <w:bottom w:val="none" w:sz="0" w:space="0" w:color="auto"/>
            <w:right w:val="none" w:sz="0" w:space="0" w:color="auto"/>
          </w:divBdr>
        </w:div>
        <w:div w:id="194124245">
          <w:marLeft w:val="0"/>
          <w:marRight w:val="0"/>
          <w:marTop w:val="0"/>
          <w:marBottom w:val="0"/>
          <w:divBdr>
            <w:top w:val="none" w:sz="0" w:space="0" w:color="auto"/>
            <w:left w:val="none" w:sz="0" w:space="0" w:color="auto"/>
            <w:bottom w:val="none" w:sz="0" w:space="0" w:color="auto"/>
            <w:right w:val="none" w:sz="0" w:space="0" w:color="auto"/>
          </w:divBdr>
        </w:div>
      </w:divsChild>
    </w:div>
    <w:div w:id="103312738">
      <w:bodyDiv w:val="1"/>
      <w:marLeft w:val="0"/>
      <w:marRight w:val="0"/>
      <w:marTop w:val="0"/>
      <w:marBottom w:val="0"/>
      <w:divBdr>
        <w:top w:val="none" w:sz="0" w:space="0" w:color="auto"/>
        <w:left w:val="none" w:sz="0" w:space="0" w:color="auto"/>
        <w:bottom w:val="none" w:sz="0" w:space="0" w:color="auto"/>
        <w:right w:val="none" w:sz="0" w:space="0" w:color="auto"/>
      </w:divBdr>
      <w:divsChild>
        <w:div w:id="854458421">
          <w:marLeft w:val="0"/>
          <w:marRight w:val="0"/>
          <w:marTop w:val="0"/>
          <w:marBottom w:val="0"/>
          <w:divBdr>
            <w:top w:val="none" w:sz="0" w:space="0" w:color="auto"/>
            <w:left w:val="none" w:sz="0" w:space="0" w:color="auto"/>
            <w:bottom w:val="none" w:sz="0" w:space="0" w:color="auto"/>
            <w:right w:val="none" w:sz="0" w:space="0" w:color="auto"/>
          </w:divBdr>
        </w:div>
      </w:divsChild>
    </w:div>
    <w:div w:id="117918102">
      <w:bodyDiv w:val="1"/>
      <w:marLeft w:val="0"/>
      <w:marRight w:val="0"/>
      <w:marTop w:val="0"/>
      <w:marBottom w:val="0"/>
      <w:divBdr>
        <w:top w:val="none" w:sz="0" w:space="0" w:color="auto"/>
        <w:left w:val="none" w:sz="0" w:space="0" w:color="auto"/>
        <w:bottom w:val="none" w:sz="0" w:space="0" w:color="auto"/>
        <w:right w:val="none" w:sz="0" w:space="0" w:color="auto"/>
      </w:divBdr>
    </w:div>
    <w:div w:id="122575089">
      <w:bodyDiv w:val="1"/>
      <w:marLeft w:val="0"/>
      <w:marRight w:val="0"/>
      <w:marTop w:val="0"/>
      <w:marBottom w:val="0"/>
      <w:divBdr>
        <w:top w:val="none" w:sz="0" w:space="0" w:color="auto"/>
        <w:left w:val="none" w:sz="0" w:space="0" w:color="auto"/>
        <w:bottom w:val="none" w:sz="0" w:space="0" w:color="auto"/>
        <w:right w:val="none" w:sz="0" w:space="0" w:color="auto"/>
      </w:divBdr>
      <w:divsChild>
        <w:div w:id="940718065">
          <w:marLeft w:val="0"/>
          <w:marRight w:val="0"/>
          <w:marTop w:val="0"/>
          <w:marBottom w:val="0"/>
          <w:divBdr>
            <w:top w:val="none" w:sz="0" w:space="0" w:color="auto"/>
            <w:left w:val="none" w:sz="0" w:space="0" w:color="auto"/>
            <w:bottom w:val="none" w:sz="0" w:space="0" w:color="auto"/>
            <w:right w:val="none" w:sz="0" w:space="0" w:color="auto"/>
          </w:divBdr>
        </w:div>
        <w:div w:id="942767340">
          <w:marLeft w:val="0"/>
          <w:marRight w:val="0"/>
          <w:marTop w:val="0"/>
          <w:marBottom w:val="0"/>
          <w:divBdr>
            <w:top w:val="none" w:sz="0" w:space="0" w:color="auto"/>
            <w:left w:val="none" w:sz="0" w:space="0" w:color="auto"/>
            <w:bottom w:val="none" w:sz="0" w:space="0" w:color="auto"/>
            <w:right w:val="none" w:sz="0" w:space="0" w:color="auto"/>
          </w:divBdr>
        </w:div>
      </w:divsChild>
    </w:div>
    <w:div w:id="129983188">
      <w:bodyDiv w:val="1"/>
      <w:marLeft w:val="0"/>
      <w:marRight w:val="0"/>
      <w:marTop w:val="0"/>
      <w:marBottom w:val="0"/>
      <w:divBdr>
        <w:top w:val="none" w:sz="0" w:space="0" w:color="auto"/>
        <w:left w:val="none" w:sz="0" w:space="0" w:color="auto"/>
        <w:bottom w:val="none" w:sz="0" w:space="0" w:color="auto"/>
        <w:right w:val="none" w:sz="0" w:space="0" w:color="auto"/>
      </w:divBdr>
      <w:divsChild>
        <w:div w:id="1254780451">
          <w:marLeft w:val="0"/>
          <w:marRight w:val="0"/>
          <w:marTop w:val="0"/>
          <w:marBottom w:val="0"/>
          <w:divBdr>
            <w:top w:val="none" w:sz="0" w:space="0" w:color="auto"/>
            <w:left w:val="none" w:sz="0" w:space="0" w:color="auto"/>
            <w:bottom w:val="none" w:sz="0" w:space="0" w:color="auto"/>
            <w:right w:val="none" w:sz="0" w:space="0" w:color="auto"/>
          </w:divBdr>
        </w:div>
      </w:divsChild>
    </w:div>
    <w:div w:id="137261518">
      <w:bodyDiv w:val="1"/>
      <w:marLeft w:val="0"/>
      <w:marRight w:val="0"/>
      <w:marTop w:val="0"/>
      <w:marBottom w:val="0"/>
      <w:divBdr>
        <w:top w:val="none" w:sz="0" w:space="0" w:color="auto"/>
        <w:left w:val="none" w:sz="0" w:space="0" w:color="auto"/>
        <w:bottom w:val="none" w:sz="0" w:space="0" w:color="auto"/>
        <w:right w:val="none" w:sz="0" w:space="0" w:color="auto"/>
      </w:divBdr>
      <w:divsChild>
        <w:div w:id="1424182656">
          <w:marLeft w:val="0"/>
          <w:marRight w:val="0"/>
          <w:marTop w:val="0"/>
          <w:marBottom w:val="0"/>
          <w:divBdr>
            <w:top w:val="none" w:sz="0" w:space="0" w:color="auto"/>
            <w:left w:val="none" w:sz="0" w:space="0" w:color="auto"/>
            <w:bottom w:val="none" w:sz="0" w:space="0" w:color="auto"/>
            <w:right w:val="none" w:sz="0" w:space="0" w:color="auto"/>
          </w:divBdr>
        </w:div>
        <w:div w:id="1487625763">
          <w:marLeft w:val="0"/>
          <w:marRight w:val="0"/>
          <w:marTop w:val="0"/>
          <w:marBottom w:val="0"/>
          <w:divBdr>
            <w:top w:val="none" w:sz="0" w:space="0" w:color="auto"/>
            <w:left w:val="none" w:sz="0" w:space="0" w:color="auto"/>
            <w:bottom w:val="none" w:sz="0" w:space="0" w:color="auto"/>
            <w:right w:val="none" w:sz="0" w:space="0" w:color="auto"/>
          </w:divBdr>
        </w:div>
      </w:divsChild>
    </w:div>
    <w:div w:id="179246519">
      <w:bodyDiv w:val="1"/>
      <w:marLeft w:val="0"/>
      <w:marRight w:val="0"/>
      <w:marTop w:val="0"/>
      <w:marBottom w:val="0"/>
      <w:divBdr>
        <w:top w:val="none" w:sz="0" w:space="0" w:color="auto"/>
        <w:left w:val="none" w:sz="0" w:space="0" w:color="auto"/>
        <w:bottom w:val="none" w:sz="0" w:space="0" w:color="auto"/>
        <w:right w:val="none" w:sz="0" w:space="0" w:color="auto"/>
      </w:divBdr>
      <w:divsChild>
        <w:div w:id="838079927">
          <w:marLeft w:val="0"/>
          <w:marRight w:val="0"/>
          <w:marTop w:val="0"/>
          <w:marBottom w:val="0"/>
          <w:divBdr>
            <w:top w:val="none" w:sz="0" w:space="0" w:color="auto"/>
            <w:left w:val="none" w:sz="0" w:space="0" w:color="auto"/>
            <w:bottom w:val="none" w:sz="0" w:space="0" w:color="auto"/>
            <w:right w:val="none" w:sz="0" w:space="0" w:color="auto"/>
          </w:divBdr>
        </w:div>
      </w:divsChild>
    </w:div>
    <w:div w:id="211619916">
      <w:bodyDiv w:val="1"/>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
      </w:divsChild>
    </w:div>
    <w:div w:id="212277778">
      <w:bodyDiv w:val="1"/>
      <w:marLeft w:val="0"/>
      <w:marRight w:val="0"/>
      <w:marTop w:val="0"/>
      <w:marBottom w:val="0"/>
      <w:divBdr>
        <w:top w:val="none" w:sz="0" w:space="0" w:color="auto"/>
        <w:left w:val="none" w:sz="0" w:space="0" w:color="auto"/>
        <w:bottom w:val="none" w:sz="0" w:space="0" w:color="auto"/>
        <w:right w:val="none" w:sz="0" w:space="0" w:color="auto"/>
      </w:divBdr>
      <w:divsChild>
        <w:div w:id="1407340761">
          <w:marLeft w:val="0"/>
          <w:marRight w:val="0"/>
          <w:marTop w:val="0"/>
          <w:marBottom w:val="0"/>
          <w:divBdr>
            <w:top w:val="none" w:sz="0" w:space="0" w:color="auto"/>
            <w:left w:val="none" w:sz="0" w:space="0" w:color="auto"/>
            <w:bottom w:val="none" w:sz="0" w:space="0" w:color="auto"/>
            <w:right w:val="none" w:sz="0" w:space="0" w:color="auto"/>
          </w:divBdr>
        </w:div>
        <w:div w:id="1082029493">
          <w:marLeft w:val="0"/>
          <w:marRight w:val="0"/>
          <w:marTop w:val="0"/>
          <w:marBottom w:val="0"/>
          <w:divBdr>
            <w:top w:val="none" w:sz="0" w:space="0" w:color="auto"/>
            <w:left w:val="none" w:sz="0" w:space="0" w:color="auto"/>
            <w:bottom w:val="none" w:sz="0" w:space="0" w:color="auto"/>
            <w:right w:val="none" w:sz="0" w:space="0" w:color="auto"/>
          </w:divBdr>
        </w:div>
        <w:div w:id="1081563616">
          <w:marLeft w:val="0"/>
          <w:marRight w:val="0"/>
          <w:marTop w:val="0"/>
          <w:marBottom w:val="0"/>
          <w:divBdr>
            <w:top w:val="none" w:sz="0" w:space="0" w:color="auto"/>
            <w:left w:val="none" w:sz="0" w:space="0" w:color="auto"/>
            <w:bottom w:val="none" w:sz="0" w:space="0" w:color="auto"/>
            <w:right w:val="none" w:sz="0" w:space="0" w:color="auto"/>
          </w:divBdr>
        </w:div>
        <w:div w:id="268051442">
          <w:marLeft w:val="0"/>
          <w:marRight w:val="0"/>
          <w:marTop w:val="0"/>
          <w:marBottom w:val="0"/>
          <w:divBdr>
            <w:top w:val="none" w:sz="0" w:space="0" w:color="auto"/>
            <w:left w:val="none" w:sz="0" w:space="0" w:color="auto"/>
            <w:bottom w:val="none" w:sz="0" w:space="0" w:color="auto"/>
            <w:right w:val="none" w:sz="0" w:space="0" w:color="auto"/>
          </w:divBdr>
        </w:div>
      </w:divsChild>
    </w:div>
    <w:div w:id="219943696">
      <w:bodyDiv w:val="1"/>
      <w:marLeft w:val="0"/>
      <w:marRight w:val="0"/>
      <w:marTop w:val="0"/>
      <w:marBottom w:val="0"/>
      <w:divBdr>
        <w:top w:val="none" w:sz="0" w:space="0" w:color="auto"/>
        <w:left w:val="none" w:sz="0" w:space="0" w:color="auto"/>
        <w:bottom w:val="none" w:sz="0" w:space="0" w:color="auto"/>
        <w:right w:val="none" w:sz="0" w:space="0" w:color="auto"/>
      </w:divBdr>
      <w:divsChild>
        <w:div w:id="930358562">
          <w:marLeft w:val="0"/>
          <w:marRight w:val="0"/>
          <w:marTop w:val="0"/>
          <w:marBottom w:val="0"/>
          <w:divBdr>
            <w:top w:val="none" w:sz="0" w:space="0" w:color="auto"/>
            <w:left w:val="none" w:sz="0" w:space="0" w:color="auto"/>
            <w:bottom w:val="none" w:sz="0" w:space="0" w:color="auto"/>
            <w:right w:val="none" w:sz="0" w:space="0" w:color="auto"/>
          </w:divBdr>
        </w:div>
      </w:divsChild>
    </w:div>
    <w:div w:id="234169464">
      <w:bodyDiv w:val="1"/>
      <w:marLeft w:val="0"/>
      <w:marRight w:val="0"/>
      <w:marTop w:val="0"/>
      <w:marBottom w:val="0"/>
      <w:divBdr>
        <w:top w:val="none" w:sz="0" w:space="0" w:color="auto"/>
        <w:left w:val="none" w:sz="0" w:space="0" w:color="auto"/>
        <w:bottom w:val="none" w:sz="0" w:space="0" w:color="auto"/>
        <w:right w:val="none" w:sz="0" w:space="0" w:color="auto"/>
      </w:divBdr>
      <w:divsChild>
        <w:div w:id="1807813606">
          <w:marLeft w:val="0"/>
          <w:marRight w:val="0"/>
          <w:marTop w:val="0"/>
          <w:marBottom w:val="0"/>
          <w:divBdr>
            <w:top w:val="none" w:sz="0" w:space="0" w:color="auto"/>
            <w:left w:val="none" w:sz="0" w:space="0" w:color="auto"/>
            <w:bottom w:val="none" w:sz="0" w:space="0" w:color="auto"/>
            <w:right w:val="none" w:sz="0" w:space="0" w:color="auto"/>
          </w:divBdr>
        </w:div>
      </w:divsChild>
    </w:div>
    <w:div w:id="278729566">
      <w:bodyDiv w:val="1"/>
      <w:marLeft w:val="0"/>
      <w:marRight w:val="0"/>
      <w:marTop w:val="0"/>
      <w:marBottom w:val="0"/>
      <w:divBdr>
        <w:top w:val="none" w:sz="0" w:space="0" w:color="auto"/>
        <w:left w:val="none" w:sz="0" w:space="0" w:color="auto"/>
        <w:bottom w:val="none" w:sz="0" w:space="0" w:color="auto"/>
        <w:right w:val="none" w:sz="0" w:space="0" w:color="auto"/>
      </w:divBdr>
      <w:divsChild>
        <w:div w:id="704065953">
          <w:marLeft w:val="0"/>
          <w:marRight w:val="0"/>
          <w:marTop w:val="0"/>
          <w:marBottom w:val="0"/>
          <w:divBdr>
            <w:top w:val="none" w:sz="0" w:space="0" w:color="auto"/>
            <w:left w:val="none" w:sz="0" w:space="0" w:color="auto"/>
            <w:bottom w:val="none" w:sz="0" w:space="0" w:color="auto"/>
            <w:right w:val="none" w:sz="0" w:space="0" w:color="auto"/>
          </w:divBdr>
        </w:div>
      </w:divsChild>
    </w:div>
    <w:div w:id="289094854">
      <w:bodyDiv w:val="1"/>
      <w:marLeft w:val="0"/>
      <w:marRight w:val="0"/>
      <w:marTop w:val="0"/>
      <w:marBottom w:val="0"/>
      <w:divBdr>
        <w:top w:val="none" w:sz="0" w:space="0" w:color="auto"/>
        <w:left w:val="none" w:sz="0" w:space="0" w:color="auto"/>
        <w:bottom w:val="none" w:sz="0" w:space="0" w:color="auto"/>
        <w:right w:val="none" w:sz="0" w:space="0" w:color="auto"/>
      </w:divBdr>
      <w:divsChild>
        <w:div w:id="489565462">
          <w:marLeft w:val="0"/>
          <w:marRight w:val="0"/>
          <w:marTop w:val="0"/>
          <w:marBottom w:val="0"/>
          <w:divBdr>
            <w:top w:val="none" w:sz="0" w:space="0" w:color="auto"/>
            <w:left w:val="none" w:sz="0" w:space="0" w:color="auto"/>
            <w:bottom w:val="none" w:sz="0" w:space="0" w:color="auto"/>
            <w:right w:val="none" w:sz="0" w:space="0" w:color="auto"/>
          </w:divBdr>
        </w:div>
        <w:div w:id="927883832">
          <w:marLeft w:val="0"/>
          <w:marRight w:val="0"/>
          <w:marTop w:val="0"/>
          <w:marBottom w:val="0"/>
          <w:divBdr>
            <w:top w:val="none" w:sz="0" w:space="0" w:color="auto"/>
            <w:left w:val="none" w:sz="0" w:space="0" w:color="auto"/>
            <w:bottom w:val="none" w:sz="0" w:space="0" w:color="auto"/>
            <w:right w:val="none" w:sz="0" w:space="0" w:color="auto"/>
          </w:divBdr>
        </w:div>
      </w:divsChild>
    </w:div>
    <w:div w:id="292489637">
      <w:bodyDiv w:val="1"/>
      <w:marLeft w:val="0"/>
      <w:marRight w:val="0"/>
      <w:marTop w:val="0"/>
      <w:marBottom w:val="0"/>
      <w:divBdr>
        <w:top w:val="none" w:sz="0" w:space="0" w:color="auto"/>
        <w:left w:val="none" w:sz="0" w:space="0" w:color="auto"/>
        <w:bottom w:val="none" w:sz="0" w:space="0" w:color="auto"/>
        <w:right w:val="none" w:sz="0" w:space="0" w:color="auto"/>
      </w:divBdr>
      <w:divsChild>
        <w:div w:id="1429353169">
          <w:marLeft w:val="0"/>
          <w:marRight w:val="0"/>
          <w:marTop w:val="0"/>
          <w:marBottom w:val="0"/>
          <w:divBdr>
            <w:top w:val="none" w:sz="0" w:space="0" w:color="auto"/>
            <w:left w:val="none" w:sz="0" w:space="0" w:color="auto"/>
            <w:bottom w:val="none" w:sz="0" w:space="0" w:color="auto"/>
            <w:right w:val="none" w:sz="0" w:space="0" w:color="auto"/>
          </w:divBdr>
        </w:div>
      </w:divsChild>
    </w:div>
    <w:div w:id="339547950">
      <w:bodyDiv w:val="1"/>
      <w:marLeft w:val="0"/>
      <w:marRight w:val="0"/>
      <w:marTop w:val="0"/>
      <w:marBottom w:val="0"/>
      <w:divBdr>
        <w:top w:val="none" w:sz="0" w:space="0" w:color="auto"/>
        <w:left w:val="none" w:sz="0" w:space="0" w:color="auto"/>
        <w:bottom w:val="none" w:sz="0" w:space="0" w:color="auto"/>
        <w:right w:val="none" w:sz="0" w:space="0" w:color="auto"/>
      </w:divBdr>
      <w:divsChild>
        <w:div w:id="934826524">
          <w:marLeft w:val="0"/>
          <w:marRight w:val="0"/>
          <w:marTop w:val="0"/>
          <w:marBottom w:val="0"/>
          <w:divBdr>
            <w:top w:val="none" w:sz="0" w:space="0" w:color="auto"/>
            <w:left w:val="none" w:sz="0" w:space="0" w:color="auto"/>
            <w:bottom w:val="none" w:sz="0" w:space="0" w:color="auto"/>
            <w:right w:val="none" w:sz="0" w:space="0" w:color="auto"/>
          </w:divBdr>
        </w:div>
      </w:divsChild>
    </w:div>
    <w:div w:id="375544586">
      <w:bodyDiv w:val="1"/>
      <w:marLeft w:val="0"/>
      <w:marRight w:val="0"/>
      <w:marTop w:val="0"/>
      <w:marBottom w:val="0"/>
      <w:divBdr>
        <w:top w:val="none" w:sz="0" w:space="0" w:color="auto"/>
        <w:left w:val="none" w:sz="0" w:space="0" w:color="auto"/>
        <w:bottom w:val="none" w:sz="0" w:space="0" w:color="auto"/>
        <w:right w:val="none" w:sz="0" w:space="0" w:color="auto"/>
      </w:divBdr>
      <w:divsChild>
        <w:div w:id="827940387">
          <w:marLeft w:val="0"/>
          <w:marRight w:val="0"/>
          <w:marTop w:val="0"/>
          <w:marBottom w:val="0"/>
          <w:divBdr>
            <w:top w:val="none" w:sz="0" w:space="0" w:color="auto"/>
            <w:left w:val="none" w:sz="0" w:space="0" w:color="auto"/>
            <w:bottom w:val="none" w:sz="0" w:space="0" w:color="auto"/>
            <w:right w:val="none" w:sz="0" w:space="0" w:color="auto"/>
          </w:divBdr>
        </w:div>
      </w:divsChild>
    </w:div>
    <w:div w:id="376055854">
      <w:bodyDiv w:val="1"/>
      <w:marLeft w:val="0"/>
      <w:marRight w:val="0"/>
      <w:marTop w:val="0"/>
      <w:marBottom w:val="0"/>
      <w:divBdr>
        <w:top w:val="none" w:sz="0" w:space="0" w:color="auto"/>
        <w:left w:val="none" w:sz="0" w:space="0" w:color="auto"/>
        <w:bottom w:val="none" w:sz="0" w:space="0" w:color="auto"/>
        <w:right w:val="none" w:sz="0" w:space="0" w:color="auto"/>
      </w:divBdr>
      <w:divsChild>
        <w:div w:id="825513287">
          <w:marLeft w:val="0"/>
          <w:marRight w:val="0"/>
          <w:marTop w:val="0"/>
          <w:marBottom w:val="0"/>
          <w:divBdr>
            <w:top w:val="none" w:sz="0" w:space="0" w:color="auto"/>
            <w:left w:val="none" w:sz="0" w:space="0" w:color="auto"/>
            <w:bottom w:val="none" w:sz="0" w:space="0" w:color="auto"/>
            <w:right w:val="none" w:sz="0" w:space="0" w:color="auto"/>
          </w:divBdr>
        </w:div>
      </w:divsChild>
    </w:div>
    <w:div w:id="414789715">
      <w:bodyDiv w:val="1"/>
      <w:marLeft w:val="0"/>
      <w:marRight w:val="0"/>
      <w:marTop w:val="0"/>
      <w:marBottom w:val="0"/>
      <w:divBdr>
        <w:top w:val="none" w:sz="0" w:space="0" w:color="auto"/>
        <w:left w:val="none" w:sz="0" w:space="0" w:color="auto"/>
        <w:bottom w:val="none" w:sz="0" w:space="0" w:color="auto"/>
        <w:right w:val="none" w:sz="0" w:space="0" w:color="auto"/>
      </w:divBdr>
      <w:divsChild>
        <w:div w:id="1503545749">
          <w:marLeft w:val="0"/>
          <w:marRight w:val="0"/>
          <w:marTop w:val="0"/>
          <w:marBottom w:val="0"/>
          <w:divBdr>
            <w:top w:val="none" w:sz="0" w:space="0" w:color="auto"/>
            <w:left w:val="none" w:sz="0" w:space="0" w:color="auto"/>
            <w:bottom w:val="none" w:sz="0" w:space="0" w:color="auto"/>
            <w:right w:val="none" w:sz="0" w:space="0" w:color="auto"/>
          </w:divBdr>
        </w:div>
        <w:div w:id="2030641631">
          <w:marLeft w:val="0"/>
          <w:marRight w:val="0"/>
          <w:marTop w:val="0"/>
          <w:marBottom w:val="0"/>
          <w:divBdr>
            <w:top w:val="none" w:sz="0" w:space="0" w:color="auto"/>
            <w:left w:val="none" w:sz="0" w:space="0" w:color="auto"/>
            <w:bottom w:val="none" w:sz="0" w:space="0" w:color="auto"/>
            <w:right w:val="none" w:sz="0" w:space="0" w:color="auto"/>
          </w:divBdr>
        </w:div>
        <w:div w:id="152063706">
          <w:marLeft w:val="0"/>
          <w:marRight w:val="0"/>
          <w:marTop w:val="0"/>
          <w:marBottom w:val="0"/>
          <w:divBdr>
            <w:top w:val="none" w:sz="0" w:space="0" w:color="auto"/>
            <w:left w:val="none" w:sz="0" w:space="0" w:color="auto"/>
            <w:bottom w:val="none" w:sz="0" w:space="0" w:color="auto"/>
            <w:right w:val="none" w:sz="0" w:space="0" w:color="auto"/>
          </w:divBdr>
        </w:div>
        <w:div w:id="525172344">
          <w:marLeft w:val="0"/>
          <w:marRight w:val="0"/>
          <w:marTop w:val="0"/>
          <w:marBottom w:val="0"/>
          <w:divBdr>
            <w:top w:val="none" w:sz="0" w:space="0" w:color="auto"/>
            <w:left w:val="none" w:sz="0" w:space="0" w:color="auto"/>
            <w:bottom w:val="none" w:sz="0" w:space="0" w:color="auto"/>
            <w:right w:val="none" w:sz="0" w:space="0" w:color="auto"/>
          </w:divBdr>
        </w:div>
        <w:div w:id="1956251247">
          <w:marLeft w:val="0"/>
          <w:marRight w:val="0"/>
          <w:marTop w:val="0"/>
          <w:marBottom w:val="0"/>
          <w:divBdr>
            <w:top w:val="none" w:sz="0" w:space="0" w:color="auto"/>
            <w:left w:val="none" w:sz="0" w:space="0" w:color="auto"/>
            <w:bottom w:val="none" w:sz="0" w:space="0" w:color="auto"/>
            <w:right w:val="none" w:sz="0" w:space="0" w:color="auto"/>
          </w:divBdr>
        </w:div>
        <w:div w:id="1331444883">
          <w:marLeft w:val="0"/>
          <w:marRight w:val="0"/>
          <w:marTop w:val="0"/>
          <w:marBottom w:val="0"/>
          <w:divBdr>
            <w:top w:val="none" w:sz="0" w:space="0" w:color="auto"/>
            <w:left w:val="none" w:sz="0" w:space="0" w:color="auto"/>
            <w:bottom w:val="none" w:sz="0" w:space="0" w:color="auto"/>
            <w:right w:val="none" w:sz="0" w:space="0" w:color="auto"/>
          </w:divBdr>
        </w:div>
        <w:div w:id="2034500557">
          <w:marLeft w:val="0"/>
          <w:marRight w:val="0"/>
          <w:marTop w:val="0"/>
          <w:marBottom w:val="0"/>
          <w:divBdr>
            <w:top w:val="none" w:sz="0" w:space="0" w:color="auto"/>
            <w:left w:val="none" w:sz="0" w:space="0" w:color="auto"/>
            <w:bottom w:val="none" w:sz="0" w:space="0" w:color="auto"/>
            <w:right w:val="none" w:sz="0" w:space="0" w:color="auto"/>
          </w:divBdr>
        </w:div>
        <w:div w:id="1331131277">
          <w:marLeft w:val="0"/>
          <w:marRight w:val="0"/>
          <w:marTop w:val="0"/>
          <w:marBottom w:val="0"/>
          <w:divBdr>
            <w:top w:val="none" w:sz="0" w:space="0" w:color="auto"/>
            <w:left w:val="none" w:sz="0" w:space="0" w:color="auto"/>
            <w:bottom w:val="none" w:sz="0" w:space="0" w:color="auto"/>
            <w:right w:val="none" w:sz="0" w:space="0" w:color="auto"/>
          </w:divBdr>
        </w:div>
      </w:divsChild>
    </w:div>
    <w:div w:id="425537834">
      <w:bodyDiv w:val="1"/>
      <w:marLeft w:val="0"/>
      <w:marRight w:val="0"/>
      <w:marTop w:val="0"/>
      <w:marBottom w:val="0"/>
      <w:divBdr>
        <w:top w:val="none" w:sz="0" w:space="0" w:color="auto"/>
        <w:left w:val="none" w:sz="0" w:space="0" w:color="auto"/>
        <w:bottom w:val="none" w:sz="0" w:space="0" w:color="auto"/>
        <w:right w:val="none" w:sz="0" w:space="0" w:color="auto"/>
      </w:divBdr>
      <w:divsChild>
        <w:div w:id="2008710364">
          <w:marLeft w:val="0"/>
          <w:marRight w:val="0"/>
          <w:marTop w:val="0"/>
          <w:marBottom w:val="0"/>
          <w:divBdr>
            <w:top w:val="none" w:sz="0" w:space="0" w:color="auto"/>
            <w:left w:val="none" w:sz="0" w:space="0" w:color="auto"/>
            <w:bottom w:val="none" w:sz="0" w:space="0" w:color="auto"/>
            <w:right w:val="none" w:sz="0" w:space="0" w:color="auto"/>
          </w:divBdr>
        </w:div>
        <w:div w:id="645280201">
          <w:marLeft w:val="0"/>
          <w:marRight w:val="0"/>
          <w:marTop w:val="0"/>
          <w:marBottom w:val="0"/>
          <w:divBdr>
            <w:top w:val="none" w:sz="0" w:space="0" w:color="auto"/>
            <w:left w:val="none" w:sz="0" w:space="0" w:color="auto"/>
            <w:bottom w:val="none" w:sz="0" w:space="0" w:color="auto"/>
            <w:right w:val="none" w:sz="0" w:space="0" w:color="auto"/>
          </w:divBdr>
        </w:div>
        <w:div w:id="257834751">
          <w:marLeft w:val="0"/>
          <w:marRight w:val="0"/>
          <w:marTop w:val="0"/>
          <w:marBottom w:val="0"/>
          <w:divBdr>
            <w:top w:val="none" w:sz="0" w:space="0" w:color="auto"/>
            <w:left w:val="none" w:sz="0" w:space="0" w:color="auto"/>
            <w:bottom w:val="none" w:sz="0" w:space="0" w:color="auto"/>
            <w:right w:val="none" w:sz="0" w:space="0" w:color="auto"/>
          </w:divBdr>
        </w:div>
        <w:div w:id="1482844455">
          <w:marLeft w:val="0"/>
          <w:marRight w:val="0"/>
          <w:marTop w:val="0"/>
          <w:marBottom w:val="0"/>
          <w:divBdr>
            <w:top w:val="none" w:sz="0" w:space="0" w:color="auto"/>
            <w:left w:val="none" w:sz="0" w:space="0" w:color="auto"/>
            <w:bottom w:val="none" w:sz="0" w:space="0" w:color="auto"/>
            <w:right w:val="none" w:sz="0" w:space="0" w:color="auto"/>
          </w:divBdr>
        </w:div>
        <w:div w:id="424691249">
          <w:marLeft w:val="0"/>
          <w:marRight w:val="0"/>
          <w:marTop w:val="0"/>
          <w:marBottom w:val="0"/>
          <w:divBdr>
            <w:top w:val="none" w:sz="0" w:space="0" w:color="auto"/>
            <w:left w:val="none" w:sz="0" w:space="0" w:color="auto"/>
            <w:bottom w:val="none" w:sz="0" w:space="0" w:color="auto"/>
            <w:right w:val="none" w:sz="0" w:space="0" w:color="auto"/>
          </w:divBdr>
        </w:div>
        <w:div w:id="1837766647">
          <w:marLeft w:val="0"/>
          <w:marRight w:val="0"/>
          <w:marTop w:val="0"/>
          <w:marBottom w:val="0"/>
          <w:divBdr>
            <w:top w:val="none" w:sz="0" w:space="0" w:color="auto"/>
            <w:left w:val="none" w:sz="0" w:space="0" w:color="auto"/>
            <w:bottom w:val="none" w:sz="0" w:space="0" w:color="auto"/>
            <w:right w:val="none" w:sz="0" w:space="0" w:color="auto"/>
          </w:divBdr>
        </w:div>
        <w:div w:id="2065903870">
          <w:marLeft w:val="0"/>
          <w:marRight w:val="0"/>
          <w:marTop w:val="0"/>
          <w:marBottom w:val="0"/>
          <w:divBdr>
            <w:top w:val="none" w:sz="0" w:space="0" w:color="auto"/>
            <w:left w:val="none" w:sz="0" w:space="0" w:color="auto"/>
            <w:bottom w:val="none" w:sz="0" w:space="0" w:color="auto"/>
            <w:right w:val="none" w:sz="0" w:space="0" w:color="auto"/>
          </w:divBdr>
        </w:div>
        <w:div w:id="61177683">
          <w:marLeft w:val="0"/>
          <w:marRight w:val="0"/>
          <w:marTop w:val="0"/>
          <w:marBottom w:val="0"/>
          <w:divBdr>
            <w:top w:val="none" w:sz="0" w:space="0" w:color="auto"/>
            <w:left w:val="none" w:sz="0" w:space="0" w:color="auto"/>
            <w:bottom w:val="none" w:sz="0" w:space="0" w:color="auto"/>
            <w:right w:val="none" w:sz="0" w:space="0" w:color="auto"/>
          </w:divBdr>
        </w:div>
        <w:div w:id="1242791316">
          <w:marLeft w:val="0"/>
          <w:marRight w:val="0"/>
          <w:marTop w:val="0"/>
          <w:marBottom w:val="0"/>
          <w:divBdr>
            <w:top w:val="none" w:sz="0" w:space="0" w:color="auto"/>
            <w:left w:val="none" w:sz="0" w:space="0" w:color="auto"/>
            <w:bottom w:val="none" w:sz="0" w:space="0" w:color="auto"/>
            <w:right w:val="none" w:sz="0" w:space="0" w:color="auto"/>
          </w:divBdr>
        </w:div>
        <w:div w:id="1224296016">
          <w:marLeft w:val="0"/>
          <w:marRight w:val="0"/>
          <w:marTop w:val="0"/>
          <w:marBottom w:val="0"/>
          <w:divBdr>
            <w:top w:val="none" w:sz="0" w:space="0" w:color="auto"/>
            <w:left w:val="none" w:sz="0" w:space="0" w:color="auto"/>
            <w:bottom w:val="none" w:sz="0" w:space="0" w:color="auto"/>
            <w:right w:val="none" w:sz="0" w:space="0" w:color="auto"/>
          </w:divBdr>
        </w:div>
      </w:divsChild>
    </w:div>
    <w:div w:id="434640304">
      <w:bodyDiv w:val="1"/>
      <w:marLeft w:val="0"/>
      <w:marRight w:val="0"/>
      <w:marTop w:val="0"/>
      <w:marBottom w:val="0"/>
      <w:divBdr>
        <w:top w:val="none" w:sz="0" w:space="0" w:color="auto"/>
        <w:left w:val="none" w:sz="0" w:space="0" w:color="auto"/>
        <w:bottom w:val="none" w:sz="0" w:space="0" w:color="auto"/>
        <w:right w:val="none" w:sz="0" w:space="0" w:color="auto"/>
      </w:divBdr>
      <w:divsChild>
        <w:div w:id="2096054137">
          <w:marLeft w:val="0"/>
          <w:marRight w:val="0"/>
          <w:marTop w:val="0"/>
          <w:marBottom w:val="0"/>
          <w:divBdr>
            <w:top w:val="none" w:sz="0" w:space="0" w:color="auto"/>
            <w:left w:val="none" w:sz="0" w:space="0" w:color="auto"/>
            <w:bottom w:val="none" w:sz="0" w:space="0" w:color="auto"/>
            <w:right w:val="none" w:sz="0" w:space="0" w:color="auto"/>
          </w:divBdr>
        </w:div>
      </w:divsChild>
    </w:div>
    <w:div w:id="484250611">
      <w:bodyDiv w:val="1"/>
      <w:marLeft w:val="0"/>
      <w:marRight w:val="0"/>
      <w:marTop w:val="0"/>
      <w:marBottom w:val="0"/>
      <w:divBdr>
        <w:top w:val="none" w:sz="0" w:space="0" w:color="auto"/>
        <w:left w:val="none" w:sz="0" w:space="0" w:color="auto"/>
        <w:bottom w:val="none" w:sz="0" w:space="0" w:color="auto"/>
        <w:right w:val="none" w:sz="0" w:space="0" w:color="auto"/>
      </w:divBdr>
      <w:divsChild>
        <w:div w:id="692803822">
          <w:marLeft w:val="0"/>
          <w:marRight w:val="0"/>
          <w:marTop w:val="0"/>
          <w:marBottom w:val="0"/>
          <w:divBdr>
            <w:top w:val="none" w:sz="0" w:space="0" w:color="auto"/>
            <w:left w:val="none" w:sz="0" w:space="0" w:color="auto"/>
            <w:bottom w:val="none" w:sz="0" w:space="0" w:color="auto"/>
            <w:right w:val="none" w:sz="0" w:space="0" w:color="auto"/>
          </w:divBdr>
        </w:div>
        <w:div w:id="1012143256">
          <w:marLeft w:val="0"/>
          <w:marRight w:val="0"/>
          <w:marTop w:val="0"/>
          <w:marBottom w:val="0"/>
          <w:divBdr>
            <w:top w:val="none" w:sz="0" w:space="0" w:color="auto"/>
            <w:left w:val="none" w:sz="0" w:space="0" w:color="auto"/>
            <w:bottom w:val="none" w:sz="0" w:space="0" w:color="auto"/>
            <w:right w:val="none" w:sz="0" w:space="0" w:color="auto"/>
          </w:divBdr>
        </w:div>
        <w:div w:id="193809521">
          <w:marLeft w:val="0"/>
          <w:marRight w:val="0"/>
          <w:marTop w:val="0"/>
          <w:marBottom w:val="0"/>
          <w:divBdr>
            <w:top w:val="none" w:sz="0" w:space="0" w:color="auto"/>
            <w:left w:val="none" w:sz="0" w:space="0" w:color="auto"/>
            <w:bottom w:val="none" w:sz="0" w:space="0" w:color="auto"/>
            <w:right w:val="none" w:sz="0" w:space="0" w:color="auto"/>
          </w:divBdr>
        </w:div>
        <w:div w:id="734740964">
          <w:marLeft w:val="0"/>
          <w:marRight w:val="0"/>
          <w:marTop w:val="0"/>
          <w:marBottom w:val="0"/>
          <w:divBdr>
            <w:top w:val="none" w:sz="0" w:space="0" w:color="auto"/>
            <w:left w:val="none" w:sz="0" w:space="0" w:color="auto"/>
            <w:bottom w:val="none" w:sz="0" w:space="0" w:color="auto"/>
            <w:right w:val="none" w:sz="0" w:space="0" w:color="auto"/>
          </w:divBdr>
        </w:div>
        <w:div w:id="1545410199">
          <w:marLeft w:val="0"/>
          <w:marRight w:val="0"/>
          <w:marTop w:val="0"/>
          <w:marBottom w:val="0"/>
          <w:divBdr>
            <w:top w:val="none" w:sz="0" w:space="0" w:color="auto"/>
            <w:left w:val="none" w:sz="0" w:space="0" w:color="auto"/>
            <w:bottom w:val="none" w:sz="0" w:space="0" w:color="auto"/>
            <w:right w:val="none" w:sz="0" w:space="0" w:color="auto"/>
          </w:divBdr>
        </w:div>
        <w:div w:id="689650675">
          <w:marLeft w:val="0"/>
          <w:marRight w:val="0"/>
          <w:marTop w:val="0"/>
          <w:marBottom w:val="0"/>
          <w:divBdr>
            <w:top w:val="none" w:sz="0" w:space="0" w:color="auto"/>
            <w:left w:val="none" w:sz="0" w:space="0" w:color="auto"/>
            <w:bottom w:val="none" w:sz="0" w:space="0" w:color="auto"/>
            <w:right w:val="none" w:sz="0" w:space="0" w:color="auto"/>
          </w:divBdr>
        </w:div>
        <w:div w:id="1761834747">
          <w:marLeft w:val="0"/>
          <w:marRight w:val="0"/>
          <w:marTop w:val="0"/>
          <w:marBottom w:val="0"/>
          <w:divBdr>
            <w:top w:val="none" w:sz="0" w:space="0" w:color="auto"/>
            <w:left w:val="none" w:sz="0" w:space="0" w:color="auto"/>
            <w:bottom w:val="none" w:sz="0" w:space="0" w:color="auto"/>
            <w:right w:val="none" w:sz="0" w:space="0" w:color="auto"/>
          </w:divBdr>
        </w:div>
        <w:div w:id="546186663">
          <w:marLeft w:val="0"/>
          <w:marRight w:val="0"/>
          <w:marTop w:val="0"/>
          <w:marBottom w:val="0"/>
          <w:divBdr>
            <w:top w:val="none" w:sz="0" w:space="0" w:color="auto"/>
            <w:left w:val="none" w:sz="0" w:space="0" w:color="auto"/>
            <w:bottom w:val="none" w:sz="0" w:space="0" w:color="auto"/>
            <w:right w:val="none" w:sz="0" w:space="0" w:color="auto"/>
          </w:divBdr>
        </w:div>
        <w:div w:id="447941993">
          <w:marLeft w:val="0"/>
          <w:marRight w:val="0"/>
          <w:marTop w:val="0"/>
          <w:marBottom w:val="0"/>
          <w:divBdr>
            <w:top w:val="none" w:sz="0" w:space="0" w:color="auto"/>
            <w:left w:val="none" w:sz="0" w:space="0" w:color="auto"/>
            <w:bottom w:val="none" w:sz="0" w:space="0" w:color="auto"/>
            <w:right w:val="none" w:sz="0" w:space="0" w:color="auto"/>
          </w:divBdr>
        </w:div>
        <w:div w:id="104348724">
          <w:marLeft w:val="0"/>
          <w:marRight w:val="0"/>
          <w:marTop w:val="0"/>
          <w:marBottom w:val="0"/>
          <w:divBdr>
            <w:top w:val="none" w:sz="0" w:space="0" w:color="auto"/>
            <w:left w:val="none" w:sz="0" w:space="0" w:color="auto"/>
            <w:bottom w:val="none" w:sz="0" w:space="0" w:color="auto"/>
            <w:right w:val="none" w:sz="0" w:space="0" w:color="auto"/>
          </w:divBdr>
        </w:div>
        <w:div w:id="1007486531">
          <w:marLeft w:val="0"/>
          <w:marRight w:val="0"/>
          <w:marTop w:val="0"/>
          <w:marBottom w:val="0"/>
          <w:divBdr>
            <w:top w:val="none" w:sz="0" w:space="0" w:color="auto"/>
            <w:left w:val="none" w:sz="0" w:space="0" w:color="auto"/>
            <w:bottom w:val="none" w:sz="0" w:space="0" w:color="auto"/>
            <w:right w:val="none" w:sz="0" w:space="0" w:color="auto"/>
          </w:divBdr>
        </w:div>
        <w:div w:id="1148323823">
          <w:marLeft w:val="0"/>
          <w:marRight w:val="0"/>
          <w:marTop w:val="0"/>
          <w:marBottom w:val="0"/>
          <w:divBdr>
            <w:top w:val="none" w:sz="0" w:space="0" w:color="auto"/>
            <w:left w:val="none" w:sz="0" w:space="0" w:color="auto"/>
            <w:bottom w:val="none" w:sz="0" w:space="0" w:color="auto"/>
            <w:right w:val="none" w:sz="0" w:space="0" w:color="auto"/>
          </w:divBdr>
        </w:div>
        <w:div w:id="1543982696">
          <w:marLeft w:val="0"/>
          <w:marRight w:val="0"/>
          <w:marTop w:val="0"/>
          <w:marBottom w:val="0"/>
          <w:divBdr>
            <w:top w:val="none" w:sz="0" w:space="0" w:color="auto"/>
            <w:left w:val="none" w:sz="0" w:space="0" w:color="auto"/>
            <w:bottom w:val="none" w:sz="0" w:space="0" w:color="auto"/>
            <w:right w:val="none" w:sz="0" w:space="0" w:color="auto"/>
          </w:divBdr>
        </w:div>
        <w:div w:id="183904134">
          <w:marLeft w:val="0"/>
          <w:marRight w:val="0"/>
          <w:marTop w:val="0"/>
          <w:marBottom w:val="0"/>
          <w:divBdr>
            <w:top w:val="none" w:sz="0" w:space="0" w:color="auto"/>
            <w:left w:val="none" w:sz="0" w:space="0" w:color="auto"/>
            <w:bottom w:val="none" w:sz="0" w:space="0" w:color="auto"/>
            <w:right w:val="none" w:sz="0" w:space="0" w:color="auto"/>
          </w:divBdr>
        </w:div>
        <w:div w:id="1374891402">
          <w:marLeft w:val="0"/>
          <w:marRight w:val="0"/>
          <w:marTop w:val="0"/>
          <w:marBottom w:val="0"/>
          <w:divBdr>
            <w:top w:val="none" w:sz="0" w:space="0" w:color="auto"/>
            <w:left w:val="none" w:sz="0" w:space="0" w:color="auto"/>
            <w:bottom w:val="none" w:sz="0" w:space="0" w:color="auto"/>
            <w:right w:val="none" w:sz="0" w:space="0" w:color="auto"/>
          </w:divBdr>
        </w:div>
      </w:divsChild>
    </w:div>
    <w:div w:id="550456772">
      <w:bodyDiv w:val="1"/>
      <w:marLeft w:val="0"/>
      <w:marRight w:val="0"/>
      <w:marTop w:val="0"/>
      <w:marBottom w:val="0"/>
      <w:divBdr>
        <w:top w:val="none" w:sz="0" w:space="0" w:color="auto"/>
        <w:left w:val="none" w:sz="0" w:space="0" w:color="auto"/>
        <w:bottom w:val="none" w:sz="0" w:space="0" w:color="auto"/>
        <w:right w:val="none" w:sz="0" w:space="0" w:color="auto"/>
      </w:divBdr>
      <w:divsChild>
        <w:div w:id="1873372111">
          <w:marLeft w:val="0"/>
          <w:marRight w:val="0"/>
          <w:marTop w:val="0"/>
          <w:marBottom w:val="0"/>
          <w:divBdr>
            <w:top w:val="none" w:sz="0" w:space="0" w:color="auto"/>
            <w:left w:val="none" w:sz="0" w:space="0" w:color="auto"/>
            <w:bottom w:val="none" w:sz="0" w:space="0" w:color="auto"/>
            <w:right w:val="none" w:sz="0" w:space="0" w:color="auto"/>
          </w:divBdr>
        </w:div>
      </w:divsChild>
    </w:div>
    <w:div w:id="560679609">
      <w:bodyDiv w:val="1"/>
      <w:marLeft w:val="0"/>
      <w:marRight w:val="0"/>
      <w:marTop w:val="0"/>
      <w:marBottom w:val="0"/>
      <w:divBdr>
        <w:top w:val="none" w:sz="0" w:space="0" w:color="auto"/>
        <w:left w:val="none" w:sz="0" w:space="0" w:color="auto"/>
        <w:bottom w:val="none" w:sz="0" w:space="0" w:color="auto"/>
        <w:right w:val="none" w:sz="0" w:space="0" w:color="auto"/>
      </w:divBdr>
      <w:divsChild>
        <w:div w:id="1822382908">
          <w:marLeft w:val="0"/>
          <w:marRight w:val="0"/>
          <w:marTop w:val="0"/>
          <w:marBottom w:val="0"/>
          <w:divBdr>
            <w:top w:val="none" w:sz="0" w:space="0" w:color="auto"/>
            <w:left w:val="none" w:sz="0" w:space="0" w:color="auto"/>
            <w:bottom w:val="none" w:sz="0" w:space="0" w:color="auto"/>
            <w:right w:val="none" w:sz="0" w:space="0" w:color="auto"/>
          </w:divBdr>
        </w:div>
      </w:divsChild>
    </w:div>
    <w:div w:id="580794391">
      <w:bodyDiv w:val="1"/>
      <w:marLeft w:val="0"/>
      <w:marRight w:val="0"/>
      <w:marTop w:val="0"/>
      <w:marBottom w:val="0"/>
      <w:divBdr>
        <w:top w:val="none" w:sz="0" w:space="0" w:color="auto"/>
        <w:left w:val="none" w:sz="0" w:space="0" w:color="auto"/>
        <w:bottom w:val="none" w:sz="0" w:space="0" w:color="auto"/>
        <w:right w:val="none" w:sz="0" w:space="0" w:color="auto"/>
      </w:divBdr>
      <w:divsChild>
        <w:div w:id="1050033654">
          <w:marLeft w:val="0"/>
          <w:marRight w:val="0"/>
          <w:marTop w:val="0"/>
          <w:marBottom w:val="0"/>
          <w:divBdr>
            <w:top w:val="none" w:sz="0" w:space="0" w:color="auto"/>
            <w:left w:val="none" w:sz="0" w:space="0" w:color="auto"/>
            <w:bottom w:val="none" w:sz="0" w:space="0" w:color="auto"/>
            <w:right w:val="none" w:sz="0" w:space="0" w:color="auto"/>
          </w:divBdr>
        </w:div>
      </w:divsChild>
    </w:div>
    <w:div w:id="61186193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58">
          <w:marLeft w:val="0"/>
          <w:marRight w:val="0"/>
          <w:marTop w:val="0"/>
          <w:marBottom w:val="0"/>
          <w:divBdr>
            <w:top w:val="none" w:sz="0" w:space="0" w:color="auto"/>
            <w:left w:val="none" w:sz="0" w:space="0" w:color="auto"/>
            <w:bottom w:val="none" w:sz="0" w:space="0" w:color="auto"/>
            <w:right w:val="none" w:sz="0" w:space="0" w:color="auto"/>
          </w:divBdr>
        </w:div>
        <w:div w:id="619609148">
          <w:marLeft w:val="0"/>
          <w:marRight w:val="0"/>
          <w:marTop w:val="0"/>
          <w:marBottom w:val="0"/>
          <w:divBdr>
            <w:top w:val="none" w:sz="0" w:space="0" w:color="auto"/>
            <w:left w:val="none" w:sz="0" w:space="0" w:color="auto"/>
            <w:bottom w:val="none" w:sz="0" w:space="0" w:color="auto"/>
            <w:right w:val="none" w:sz="0" w:space="0" w:color="auto"/>
          </w:divBdr>
        </w:div>
        <w:div w:id="622730573">
          <w:marLeft w:val="0"/>
          <w:marRight w:val="0"/>
          <w:marTop w:val="0"/>
          <w:marBottom w:val="0"/>
          <w:divBdr>
            <w:top w:val="none" w:sz="0" w:space="0" w:color="auto"/>
            <w:left w:val="none" w:sz="0" w:space="0" w:color="auto"/>
            <w:bottom w:val="none" w:sz="0" w:space="0" w:color="auto"/>
            <w:right w:val="none" w:sz="0" w:space="0" w:color="auto"/>
          </w:divBdr>
        </w:div>
        <w:div w:id="494493243">
          <w:marLeft w:val="0"/>
          <w:marRight w:val="0"/>
          <w:marTop w:val="0"/>
          <w:marBottom w:val="0"/>
          <w:divBdr>
            <w:top w:val="none" w:sz="0" w:space="0" w:color="auto"/>
            <w:left w:val="none" w:sz="0" w:space="0" w:color="auto"/>
            <w:bottom w:val="none" w:sz="0" w:space="0" w:color="auto"/>
            <w:right w:val="none" w:sz="0" w:space="0" w:color="auto"/>
          </w:divBdr>
        </w:div>
        <w:div w:id="533158908">
          <w:marLeft w:val="0"/>
          <w:marRight w:val="0"/>
          <w:marTop w:val="0"/>
          <w:marBottom w:val="0"/>
          <w:divBdr>
            <w:top w:val="none" w:sz="0" w:space="0" w:color="auto"/>
            <w:left w:val="none" w:sz="0" w:space="0" w:color="auto"/>
            <w:bottom w:val="none" w:sz="0" w:space="0" w:color="auto"/>
            <w:right w:val="none" w:sz="0" w:space="0" w:color="auto"/>
          </w:divBdr>
        </w:div>
        <w:div w:id="71702260">
          <w:marLeft w:val="0"/>
          <w:marRight w:val="0"/>
          <w:marTop w:val="0"/>
          <w:marBottom w:val="0"/>
          <w:divBdr>
            <w:top w:val="none" w:sz="0" w:space="0" w:color="auto"/>
            <w:left w:val="none" w:sz="0" w:space="0" w:color="auto"/>
            <w:bottom w:val="none" w:sz="0" w:space="0" w:color="auto"/>
            <w:right w:val="none" w:sz="0" w:space="0" w:color="auto"/>
          </w:divBdr>
        </w:div>
      </w:divsChild>
    </w:div>
    <w:div w:id="657147920">
      <w:bodyDiv w:val="1"/>
      <w:marLeft w:val="0"/>
      <w:marRight w:val="0"/>
      <w:marTop w:val="0"/>
      <w:marBottom w:val="0"/>
      <w:divBdr>
        <w:top w:val="none" w:sz="0" w:space="0" w:color="auto"/>
        <w:left w:val="none" w:sz="0" w:space="0" w:color="auto"/>
        <w:bottom w:val="none" w:sz="0" w:space="0" w:color="auto"/>
        <w:right w:val="none" w:sz="0" w:space="0" w:color="auto"/>
      </w:divBdr>
      <w:divsChild>
        <w:div w:id="1550342288">
          <w:marLeft w:val="0"/>
          <w:marRight w:val="0"/>
          <w:marTop w:val="0"/>
          <w:marBottom w:val="0"/>
          <w:divBdr>
            <w:top w:val="none" w:sz="0" w:space="0" w:color="auto"/>
            <w:left w:val="none" w:sz="0" w:space="0" w:color="auto"/>
            <w:bottom w:val="none" w:sz="0" w:space="0" w:color="auto"/>
            <w:right w:val="none" w:sz="0" w:space="0" w:color="auto"/>
          </w:divBdr>
        </w:div>
      </w:divsChild>
    </w:div>
    <w:div w:id="715012057">
      <w:bodyDiv w:val="1"/>
      <w:marLeft w:val="0"/>
      <w:marRight w:val="0"/>
      <w:marTop w:val="0"/>
      <w:marBottom w:val="0"/>
      <w:divBdr>
        <w:top w:val="none" w:sz="0" w:space="0" w:color="auto"/>
        <w:left w:val="none" w:sz="0" w:space="0" w:color="auto"/>
        <w:bottom w:val="none" w:sz="0" w:space="0" w:color="auto"/>
        <w:right w:val="none" w:sz="0" w:space="0" w:color="auto"/>
      </w:divBdr>
      <w:divsChild>
        <w:div w:id="2029329621">
          <w:marLeft w:val="0"/>
          <w:marRight w:val="0"/>
          <w:marTop w:val="0"/>
          <w:marBottom w:val="0"/>
          <w:divBdr>
            <w:top w:val="none" w:sz="0" w:space="0" w:color="auto"/>
            <w:left w:val="none" w:sz="0" w:space="0" w:color="auto"/>
            <w:bottom w:val="none" w:sz="0" w:space="0" w:color="auto"/>
            <w:right w:val="none" w:sz="0" w:space="0" w:color="auto"/>
          </w:divBdr>
        </w:div>
        <w:div w:id="349574769">
          <w:marLeft w:val="0"/>
          <w:marRight w:val="0"/>
          <w:marTop w:val="0"/>
          <w:marBottom w:val="0"/>
          <w:divBdr>
            <w:top w:val="none" w:sz="0" w:space="0" w:color="auto"/>
            <w:left w:val="none" w:sz="0" w:space="0" w:color="auto"/>
            <w:bottom w:val="none" w:sz="0" w:space="0" w:color="auto"/>
            <w:right w:val="none" w:sz="0" w:space="0" w:color="auto"/>
          </w:divBdr>
        </w:div>
        <w:div w:id="13382611">
          <w:marLeft w:val="0"/>
          <w:marRight w:val="0"/>
          <w:marTop w:val="0"/>
          <w:marBottom w:val="0"/>
          <w:divBdr>
            <w:top w:val="none" w:sz="0" w:space="0" w:color="auto"/>
            <w:left w:val="none" w:sz="0" w:space="0" w:color="auto"/>
            <w:bottom w:val="none" w:sz="0" w:space="0" w:color="auto"/>
            <w:right w:val="none" w:sz="0" w:space="0" w:color="auto"/>
          </w:divBdr>
        </w:div>
      </w:divsChild>
    </w:div>
    <w:div w:id="727649161">
      <w:bodyDiv w:val="1"/>
      <w:marLeft w:val="0"/>
      <w:marRight w:val="0"/>
      <w:marTop w:val="0"/>
      <w:marBottom w:val="0"/>
      <w:divBdr>
        <w:top w:val="none" w:sz="0" w:space="0" w:color="auto"/>
        <w:left w:val="none" w:sz="0" w:space="0" w:color="auto"/>
        <w:bottom w:val="none" w:sz="0" w:space="0" w:color="auto"/>
        <w:right w:val="none" w:sz="0" w:space="0" w:color="auto"/>
      </w:divBdr>
      <w:divsChild>
        <w:div w:id="2080244003">
          <w:marLeft w:val="0"/>
          <w:marRight w:val="0"/>
          <w:marTop w:val="0"/>
          <w:marBottom w:val="0"/>
          <w:divBdr>
            <w:top w:val="none" w:sz="0" w:space="0" w:color="auto"/>
            <w:left w:val="none" w:sz="0" w:space="0" w:color="auto"/>
            <w:bottom w:val="none" w:sz="0" w:space="0" w:color="auto"/>
            <w:right w:val="none" w:sz="0" w:space="0" w:color="auto"/>
          </w:divBdr>
        </w:div>
        <w:div w:id="538392508">
          <w:marLeft w:val="0"/>
          <w:marRight w:val="0"/>
          <w:marTop w:val="0"/>
          <w:marBottom w:val="0"/>
          <w:divBdr>
            <w:top w:val="none" w:sz="0" w:space="0" w:color="auto"/>
            <w:left w:val="none" w:sz="0" w:space="0" w:color="auto"/>
            <w:bottom w:val="none" w:sz="0" w:space="0" w:color="auto"/>
            <w:right w:val="none" w:sz="0" w:space="0" w:color="auto"/>
          </w:divBdr>
        </w:div>
        <w:div w:id="824199131">
          <w:marLeft w:val="0"/>
          <w:marRight w:val="0"/>
          <w:marTop w:val="0"/>
          <w:marBottom w:val="0"/>
          <w:divBdr>
            <w:top w:val="none" w:sz="0" w:space="0" w:color="auto"/>
            <w:left w:val="none" w:sz="0" w:space="0" w:color="auto"/>
            <w:bottom w:val="none" w:sz="0" w:space="0" w:color="auto"/>
            <w:right w:val="none" w:sz="0" w:space="0" w:color="auto"/>
          </w:divBdr>
        </w:div>
      </w:divsChild>
    </w:div>
    <w:div w:id="741409917">
      <w:bodyDiv w:val="1"/>
      <w:marLeft w:val="0"/>
      <w:marRight w:val="0"/>
      <w:marTop w:val="0"/>
      <w:marBottom w:val="0"/>
      <w:divBdr>
        <w:top w:val="none" w:sz="0" w:space="0" w:color="auto"/>
        <w:left w:val="none" w:sz="0" w:space="0" w:color="auto"/>
        <w:bottom w:val="none" w:sz="0" w:space="0" w:color="auto"/>
        <w:right w:val="none" w:sz="0" w:space="0" w:color="auto"/>
      </w:divBdr>
      <w:divsChild>
        <w:div w:id="1945838208">
          <w:marLeft w:val="0"/>
          <w:marRight w:val="0"/>
          <w:marTop w:val="0"/>
          <w:marBottom w:val="0"/>
          <w:divBdr>
            <w:top w:val="none" w:sz="0" w:space="0" w:color="auto"/>
            <w:left w:val="none" w:sz="0" w:space="0" w:color="auto"/>
            <w:bottom w:val="none" w:sz="0" w:space="0" w:color="auto"/>
            <w:right w:val="none" w:sz="0" w:space="0" w:color="auto"/>
          </w:divBdr>
        </w:div>
      </w:divsChild>
    </w:div>
    <w:div w:id="749696193">
      <w:bodyDiv w:val="1"/>
      <w:marLeft w:val="0"/>
      <w:marRight w:val="0"/>
      <w:marTop w:val="0"/>
      <w:marBottom w:val="0"/>
      <w:divBdr>
        <w:top w:val="none" w:sz="0" w:space="0" w:color="auto"/>
        <w:left w:val="none" w:sz="0" w:space="0" w:color="auto"/>
        <w:bottom w:val="none" w:sz="0" w:space="0" w:color="auto"/>
        <w:right w:val="none" w:sz="0" w:space="0" w:color="auto"/>
      </w:divBdr>
      <w:divsChild>
        <w:div w:id="1686663167">
          <w:marLeft w:val="0"/>
          <w:marRight w:val="0"/>
          <w:marTop w:val="0"/>
          <w:marBottom w:val="0"/>
          <w:divBdr>
            <w:top w:val="none" w:sz="0" w:space="0" w:color="auto"/>
            <w:left w:val="none" w:sz="0" w:space="0" w:color="auto"/>
            <w:bottom w:val="none" w:sz="0" w:space="0" w:color="auto"/>
            <w:right w:val="none" w:sz="0" w:space="0" w:color="auto"/>
          </w:divBdr>
        </w:div>
      </w:divsChild>
    </w:div>
    <w:div w:id="811169796">
      <w:bodyDiv w:val="1"/>
      <w:marLeft w:val="0"/>
      <w:marRight w:val="0"/>
      <w:marTop w:val="0"/>
      <w:marBottom w:val="0"/>
      <w:divBdr>
        <w:top w:val="none" w:sz="0" w:space="0" w:color="auto"/>
        <w:left w:val="none" w:sz="0" w:space="0" w:color="auto"/>
        <w:bottom w:val="none" w:sz="0" w:space="0" w:color="auto"/>
        <w:right w:val="none" w:sz="0" w:space="0" w:color="auto"/>
      </w:divBdr>
      <w:divsChild>
        <w:div w:id="198781052">
          <w:marLeft w:val="0"/>
          <w:marRight w:val="0"/>
          <w:marTop w:val="0"/>
          <w:marBottom w:val="0"/>
          <w:divBdr>
            <w:top w:val="none" w:sz="0" w:space="0" w:color="auto"/>
            <w:left w:val="none" w:sz="0" w:space="0" w:color="auto"/>
            <w:bottom w:val="none" w:sz="0" w:space="0" w:color="auto"/>
            <w:right w:val="none" w:sz="0" w:space="0" w:color="auto"/>
          </w:divBdr>
        </w:div>
      </w:divsChild>
    </w:div>
    <w:div w:id="837118006">
      <w:bodyDiv w:val="1"/>
      <w:marLeft w:val="0"/>
      <w:marRight w:val="0"/>
      <w:marTop w:val="0"/>
      <w:marBottom w:val="0"/>
      <w:divBdr>
        <w:top w:val="none" w:sz="0" w:space="0" w:color="auto"/>
        <w:left w:val="none" w:sz="0" w:space="0" w:color="auto"/>
        <w:bottom w:val="none" w:sz="0" w:space="0" w:color="auto"/>
        <w:right w:val="none" w:sz="0" w:space="0" w:color="auto"/>
      </w:divBdr>
      <w:divsChild>
        <w:div w:id="880702820">
          <w:marLeft w:val="0"/>
          <w:marRight w:val="0"/>
          <w:marTop w:val="0"/>
          <w:marBottom w:val="0"/>
          <w:divBdr>
            <w:top w:val="none" w:sz="0" w:space="0" w:color="auto"/>
            <w:left w:val="none" w:sz="0" w:space="0" w:color="auto"/>
            <w:bottom w:val="none" w:sz="0" w:space="0" w:color="auto"/>
            <w:right w:val="none" w:sz="0" w:space="0" w:color="auto"/>
          </w:divBdr>
        </w:div>
      </w:divsChild>
    </w:div>
    <w:div w:id="854535158">
      <w:bodyDiv w:val="1"/>
      <w:marLeft w:val="0"/>
      <w:marRight w:val="0"/>
      <w:marTop w:val="0"/>
      <w:marBottom w:val="0"/>
      <w:divBdr>
        <w:top w:val="none" w:sz="0" w:space="0" w:color="auto"/>
        <w:left w:val="none" w:sz="0" w:space="0" w:color="auto"/>
        <w:bottom w:val="none" w:sz="0" w:space="0" w:color="auto"/>
        <w:right w:val="none" w:sz="0" w:space="0" w:color="auto"/>
      </w:divBdr>
      <w:divsChild>
        <w:div w:id="1591154141">
          <w:marLeft w:val="0"/>
          <w:marRight w:val="0"/>
          <w:marTop w:val="0"/>
          <w:marBottom w:val="0"/>
          <w:divBdr>
            <w:top w:val="none" w:sz="0" w:space="0" w:color="auto"/>
            <w:left w:val="none" w:sz="0" w:space="0" w:color="auto"/>
            <w:bottom w:val="none" w:sz="0" w:space="0" w:color="auto"/>
            <w:right w:val="none" w:sz="0" w:space="0" w:color="auto"/>
          </w:divBdr>
        </w:div>
        <w:div w:id="1480196657">
          <w:marLeft w:val="0"/>
          <w:marRight w:val="0"/>
          <w:marTop w:val="0"/>
          <w:marBottom w:val="0"/>
          <w:divBdr>
            <w:top w:val="none" w:sz="0" w:space="0" w:color="auto"/>
            <w:left w:val="none" w:sz="0" w:space="0" w:color="auto"/>
            <w:bottom w:val="none" w:sz="0" w:space="0" w:color="auto"/>
            <w:right w:val="none" w:sz="0" w:space="0" w:color="auto"/>
          </w:divBdr>
        </w:div>
        <w:div w:id="580454739">
          <w:marLeft w:val="0"/>
          <w:marRight w:val="0"/>
          <w:marTop w:val="0"/>
          <w:marBottom w:val="0"/>
          <w:divBdr>
            <w:top w:val="none" w:sz="0" w:space="0" w:color="auto"/>
            <w:left w:val="none" w:sz="0" w:space="0" w:color="auto"/>
            <w:bottom w:val="none" w:sz="0" w:space="0" w:color="auto"/>
            <w:right w:val="none" w:sz="0" w:space="0" w:color="auto"/>
          </w:divBdr>
        </w:div>
        <w:div w:id="853151370">
          <w:marLeft w:val="0"/>
          <w:marRight w:val="0"/>
          <w:marTop w:val="0"/>
          <w:marBottom w:val="0"/>
          <w:divBdr>
            <w:top w:val="none" w:sz="0" w:space="0" w:color="auto"/>
            <w:left w:val="none" w:sz="0" w:space="0" w:color="auto"/>
            <w:bottom w:val="none" w:sz="0" w:space="0" w:color="auto"/>
            <w:right w:val="none" w:sz="0" w:space="0" w:color="auto"/>
          </w:divBdr>
        </w:div>
        <w:div w:id="1197085032">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sChild>
    </w:div>
    <w:div w:id="856768362">
      <w:bodyDiv w:val="1"/>
      <w:marLeft w:val="0"/>
      <w:marRight w:val="0"/>
      <w:marTop w:val="0"/>
      <w:marBottom w:val="0"/>
      <w:divBdr>
        <w:top w:val="none" w:sz="0" w:space="0" w:color="auto"/>
        <w:left w:val="none" w:sz="0" w:space="0" w:color="auto"/>
        <w:bottom w:val="none" w:sz="0" w:space="0" w:color="auto"/>
        <w:right w:val="none" w:sz="0" w:space="0" w:color="auto"/>
      </w:divBdr>
    </w:div>
    <w:div w:id="899092831">
      <w:bodyDiv w:val="1"/>
      <w:marLeft w:val="0"/>
      <w:marRight w:val="0"/>
      <w:marTop w:val="0"/>
      <w:marBottom w:val="0"/>
      <w:divBdr>
        <w:top w:val="none" w:sz="0" w:space="0" w:color="auto"/>
        <w:left w:val="none" w:sz="0" w:space="0" w:color="auto"/>
        <w:bottom w:val="none" w:sz="0" w:space="0" w:color="auto"/>
        <w:right w:val="none" w:sz="0" w:space="0" w:color="auto"/>
      </w:divBdr>
      <w:divsChild>
        <w:div w:id="1308583748">
          <w:marLeft w:val="0"/>
          <w:marRight w:val="0"/>
          <w:marTop w:val="0"/>
          <w:marBottom w:val="0"/>
          <w:divBdr>
            <w:top w:val="none" w:sz="0" w:space="0" w:color="auto"/>
            <w:left w:val="none" w:sz="0" w:space="0" w:color="auto"/>
            <w:bottom w:val="none" w:sz="0" w:space="0" w:color="auto"/>
            <w:right w:val="none" w:sz="0" w:space="0" w:color="auto"/>
          </w:divBdr>
        </w:div>
      </w:divsChild>
    </w:div>
    <w:div w:id="924921975">
      <w:bodyDiv w:val="1"/>
      <w:marLeft w:val="0"/>
      <w:marRight w:val="0"/>
      <w:marTop w:val="0"/>
      <w:marBottom w:val="0"/>
      <w:divBdr>
        <w:top w:val="none" w:sz="0" w:space="0" w:color="auto"/>
        <w:left w:val="none" w:sz="0" w:space="0" w:color="auto"/>
        <w:bottom w:val="none" w:sz="0" w:space="0" w:color="auto"/>
        <w:right w:val="none" w:sz="0" w:space="0" w:color="auto"/>
      </w:divBdr>
      <w:divsChild>
        <w:div w:id="1033731846">
          <w:marLeft w:val="0"/>
          <w:marRight w:val="0"/>
          <w:marTop w:val="0"/>
          <w:marBottom w:val="0"/>
          <w:divBdr>
            <w:top w:val="none" w:sz="0" w:space="0" w:color="auto"/>
            <w:left w:val="none" w:sz="0" w:space="0" w:color="auto"/>
            <w:bottom w:val="none" w:sz="0" w:space="0" w:color="auto"/>
            <w:right w:val="none" w:sz="0" w:space="0" w:color="auto"/>
          </w:divBdr>
        </w:div>
      </w:divsChild>
    </w:div>
    <w:div w:id="931860924">
      <w:bodyDiv w:val="1"/>
      <w:marLeft w:val="0"/>
      <w:marRight w:val="0"/>
      <w:marTop w:val="0"/>
      <w:marBottom w:val="0"/>
      <w:divBdr>
        <w:top w:val="none" w:sz="0" w:space="0" w:color="auto"/>
        <w:left w:val="none" w:sz="0" w:space="0" w:color="auto"/>
        <w:bottom w:val="none" w:sz="0" w:space="0" w:color="auto"/>
        <w:right w:val="none" w:sz="0" w:space="0" w:color="auto"/>
      </w:divBdr>
      <w:divsChild>
        <w:div w:id="955480745">
          <w:marLeft w:val="0"/>
          <w:marRight w:val="0"/>
          <w:marTop w:val="0"/>
          <w:marBottom w:val="0"/>
          <w:divBdr>
            <w:top w:val="none" w:sz="0" w:space="0" w:color="auto"/>
            <w:left w:val="none" w:sz="0" w:space="0" w:color="auto"/>
            <w:bottom w:val="none" w:sz="0" w:space="0" w:color="auto"/>
            <w:right w:val="none" w:sz="0" w:space="0" w:color="auto"/>
          </w:divBdr>
        </w:div>
        <w:div w:id="1078477271">
          <w:marLeft w:val="0"/>
          <w:marRight w:val="0"/>
          <w:marTop w:val="0"/>
          <w:marBottom w:val="0"/>
          <w:divBdr>
            <w:top w:val="none" w:sz="0" w:space="0" w:color="auto"/>
            <w:left w:val="none" w:sz="0" w:space="0" w:color="auto"/>
            <w:bottom w:val="none" w:sz="0" w:space="0" w:color="auto"/>
            <w:right w:val="none" w:sz="0" w:space="0" w:color="auto"/>
          </w:divBdr>
        </w:div>
        <w:div w:id="1602834092">
          <w:marLeft w:val="0"/>
          <w:marRight w:val="0"/>
          <w:marTop w:val="0"/>
          <w:marBottom w:val="0"/>
          <w:divBdr>
            <w:top w:val="none" w:sz="0" w:space="0" w:color="auto"/>
            <w:left w:val="none" w:sz="0" w:space="0" w:color="auto"/>
            <w:bottom w:val="none" w:sz="0" w:space="0" w:color="auto"/>
            <w:right w:val="none" w:sz="0" w:space="0" w:color="auto"/>
          </w:divBdr>
        </w:div>
        <w:div w:id="777289051">
          <w:marLeft w:val="0"/>
          <w:marRight w:val="0"/>
          <w:marTop w:val="0"/>
          <w:marBottom w:val="0"/>
          <w:divBdr>
            <w:top w:val="none" w:sz="0" w:space="0" w:color="auto"/>
            <w:left w:val="none" w:sz="0" w:space="0" w:color="auto"/>
            <w:bottom w:val="none" w:sz="0" w:space="0" w:color="auto"/>
            <w:right w:val="none" w:sz="0" w:space="0" w:color="auto"/>
          </w:divBdr>
        </w:div>
      </w:divsChild>
    </w:div>
    <w:div w:id="1001129315">
      <w:bodyDiv w:val="1"/>
      <w:marLeft w:val="0"/>
      <w:marRight w:val="0"/>
      <w:marTop w:val="0"/>
      <w:marBottom w:val="0"/>
      <w:divBdr>
        <w:top w:val="none" w:sz="0" w:space="0" w:color="auto"/>
        <w:left w:val="none" w:sz="0" w:space="0" w:color="auto"/>
        <w:bottom w:val="none" w:sz="0" w:space="0" w:color="auto"/>
        <w:right w:val="none" w:sz="0" w:space="0" w:color="auto"/>
      </w:divBdr>
      <w:divsChild>
        <w:div w:id="305548228">
          <w:marLeft w:val="0"/>
          <w:marRight w:val="0"/>
          <w:marTop w:val="0"/>
          <w:marBottom w:val="0"/>
          <w:divBdr>
            <w:top w:val="none" w:sz="0" w:space="0" w:color="auto"/>
            <w:left w:val="none" w:sz="0" w:space="0" w:color="auto"/>
            <w:bottom w:val="none" w:sz="0" w:space="0" w:color="auto"/>
            <w:right w:val="none" w:sz="0" w:space="0" w:color="auto"/>
          </w:divBdr>
        </w:div>
        <w:div w:id="1219047735">
          <w:marLeft w:val="0"/>
          <w:marRight w:val="0"/>
          <w:marTop w:val="0"/>
          <w:marBottom w:val="0"/>
          <w:divBdr>
            <w:top w:val="none" w:sz="0" w:space="0" w:color="auto"/>
            <w:left w:val="none" w:sz="0" w:space="0" w:color="auto"/>
            <w:bottom w:val="none" w:sz="0" w:space="0" w:color="auto"/>
            <w:right w:val="none" w:sz="0" w:space="0" w:color="auto"/>
          </w:divBdr>
        </w:div>
        <w:div w:id="289213182">
          <w:marLeft w:val="0"/>
          <w:marRight w:val="0"/>
          <w:marTop w:val="0"/>
          <w:marBottom w:val="0"/>
          <w:divBdr>
            <w:top w:val="none" w:sz="0" w:space="0" w:color="auto"/>
            <w:left w:val="none" w:sz="0" w:space="0" w:color="auto"/>
            <w:bottom w:val="none" w:sz="0" w:space="0" w:color="auto"/>
            <w:right w:val="none" w:sz="0" w:space="0" w:color="auto"/>
          </w:divBdr>
        </w:div>
        <w:div w:id="1185291262">
          <w:marLeft w:val="0"/>
          <w:marRight w:val="0"/>
          <w:marTop w:val="0"/>
          <w:marBottom w:val="0"/>
          <w:divBdr>
            <w:top w:val="none" w:sz="0" w:space="0" w:color="auto"/>
            <w:left w:val="none" w:sz="0" w:space="0" w:color="auto"/>
            <w:bottom w:val="none" w:sz="0" w:space="0" w:color="auto"/>
            <w:right w:val="none" w:sz="0" w:space="0" w:color="auto"/>
          </w:divBdr>
        </w:div>
        <w:div w:id="2010792042">
          <w:marLeft w:val="0"/>
          <w:marRight w:val="0"/>
          <w:marTop w:val="0"/>
          <w:marBottom w:val="0"/>
          <w:divBdr>
            <w:top w:val="none" w:sz="0" w:space="0" w:color="auto"/>
            <w:left w:val="none" w:sz="0" w:space="0" w:color="auto"/>
            <w:bottom w:val="none" w:sz="0" w:space="0" w:color="auto"/>
            <w:right w:val="none" w:sz="0" w:space="0" w:color="auto"/>
          </w:divBdr>
        </w:div>
      </w:divsChild>
    </w:div>
    <w:div w:id="1022709514">
      <w:bodyDiv w:val="1"/>
      <w:marLeft w:val="0"/>
      <w:marRight w:val="0"/>
      <w:marTop w:val="0"/>
      <w:marBottom w:val="0"/>
      <w:divBdr>
        <w:top w:val="none" w:sz="0" w:space="0" w:color="auto"/>
        <w:left w:val="none" w:sz="0" w:space="0" w:color="auto"/>
        <w:bottom w:val="none" w:sz="0" w:space="0" w:color="auto"/>
        <w:right w:val="none" w:sz="0" w:space="0" w:color="auto"/>
      </w:divBdr>
      <w:divsChild>
        <w:div w:id="2139520127">
          <w:marLeft w:val="0"/>
          <w:marRight w:val="0"/>
          <w:marTop w:val="0"/>
          <w:marBottom w:val="0"/>
          <w:divBdr>
            <w:top w:val="none" w:sz="0" w:space="0" w:color="auto"/>
            <w:left w:val="none" w:sz="0" w:space="0" w:color="auto"/>
            <w:bottom w:val="none" w:sz="0" w:space="0" w:color="auto"/>
            <w:right w:val="none" w:sz="0" w:space="0" w:color="auto"/>
          </w:divBdr>
        </w:div>
      </w:divsChild>
    </w:div>
    <w:div w:id="1041399096">
      <w:bodyDiv w:val="1"/>
      <w:marLeft w:val="0"/>
      <w:marRight w:val="0"/>
      <w:marTop w:val="0"/>
      <w:marBottom w:val="0"/>
      <w:divBdr>
        <w:top w:val="none" w:sz="0" w:space="0" w:color="auto"/>
        <w:left w:val="none" w:sz="0" w:space="0" w:color="auto"/>
        <w:bottom w:val="none" w:sz="0" w:space="0" w:color="auto"/>
        <w:right w:val="none" w:sz="0" w:space="0" w:color="auto"/>
      </w:divBdr>
      <w:divsChild>
        <w:div w:id="902060054">
          <w:marLeft w:val="0"/>
          <w:marRight w:val="0"/>
          <w:marTop w:val="0"/>
          <w:marBottom w:val="0"/>
          <w:divBdr>
            <w:top w:val="none" w:sz="0" w:space="0" w:color="auto"/>
            <w:left w:val="none" w:sz="0" w:space="0" w:color="auto"/>
            <w:bottom w:val="none" w:sz="0" w:space="0" w:color="auto"/>
            <w:right w:val="none" w:sz="0" w:space="0" w:color="auto"/>
          </w:divBdr>
        </w:div>
        <w:div w:id="1561405944">
          <w:marLeft w:val="0"/>
          <w:marRight w:val="0"/>
          <w:marTop w:val="0"/>
          <w:marBottom w:val="0"/>
          <w:divBdr>
            <w:top w:val="none" w:sz="0" w:space="0" w:color="auto"/>
            <w:left w:val="none" w:sz="0" w:space="0" w:color="auto"/>
            <w:bottom w:val="none" w:sz="0" w:space="0" w:color="auto"/>
            <w:right w:val="none" w:sz="0" w:space="0" w:color="auto"/>
          </w:divBdr>
        </w:div>
        <w:div w:id="622535536">
          <w:marLeft w:val="0"/>
          <w:marRight w:val="0"/>
          <w:marTop w:val="0"/>
          <w:marBottom w:val="0"/>
          <w:divBdr>
            <w:top w:val="none" w:sz="0" w:space="0" w:color="auto"/>
            <w:left w:val="none" w:sz="0" w:space="0" w:color="auto"/>
            <w:bottom w:val="none" w:sz="0" w:space="0" w:color="auto"/>
            <w:right w:val="none" w:sz="0" w:space="0" w:color="auto"/>
          </w:divBdr>
        </w:div>
        <w:div w:id="368726925">
          <w:marLeft w:val="0"/>
          <w:marRight w:val="0"/>
          <w:marTop w:val="0"/>
          <w:marBottom w:val="0"/>
          <w:divBdr>
            <w:top w:val="none" w:sz="0" w:space="0" w:color="auto"/>
            <w:left w:val="none" w:sz="0" w:space="0" w:color="auto"/>
            <w:bottom w:val="none" w:sz="0" w:space="0" w:color="auto"/>
            <w:right w:val="none" w:sz="0" w:space="0" w:color="auto"/>
          </w:divBdr>
        </w:div>
        <w:div w:id="1749691688">
          <w:marLeft w:val="0"/>
          <w:marRight w:val="0"/>
          <w:marTop w:val="0"/>
          <w:marBottom w:val="0"/>
          <w:divBdr>
            <w:top w:val="none" w:sz="0" w:space="0" w:color="auto"/>
            <w:left w:val="none" w:sz="0" w:space="0" w:color="auto"/>
            <w:bottom w:val="none" w:sz="0" w:space="0" w:color="auto"/>
            <w:right w:val="none" w:sz="0" w:space="0" w:color="auto"/>
          </w:divBdr>
        </w:div>
        <w:div w:id="1845316782">
          <w:marLeft w:val="0"/>
          <w:marRight w:val="0"/>
          <w:marTop w:val="0"/>
          <w:marBottom w:val="0"/>
          <w:divBdr>
            <w:top w:val="none" w:sz="0" w:space="0" w:color="auto"/>
            <w:left w:val="none" w:sz="0" w:space="0" w:color="auto"/>
            <w:bottom w:val="none" w:sz="0" w:space="0" w:color="auto"/>
            <w:right w:val="none" w:sz="0" w:space="0" w:color="auto"/>
          </w:divBdr>
        </w:div>
        <w:div w:id="1105229800">
          <w:marLeft w:val="0"/>
          <w:marRight w:val="0"/>
          <w:marTop w:val="0"/>
          <w:marBottom w:val="0"/>
          <w:divBdr>
            <w:top w:val="none" w:sz="0" w:space="0" w:color="auto"/>
            <w:left w:val="none" w:sz="0" w:space="0" w:color="auto"/>
            <w:bottom w:val="none" w:sz="0" w:space="0" w:color="auto"/>
            <w:right w:val="none" w:sz="0" w:space="0" w:color="auto"/>
          </w:divBdr>
        </w:div>
        <w:div w:id="592058266">
          <w:marLeft w:val="0"/>
          <w:marRight w:val="0"/>
          <w:marTop w:val="0"/>
          <w:marBottom w:val="0"/>
          <w:divBdr>
            <w:top w:val="none" w:sz="0" w:space="0" w:color="auto"/>
            <w:left w:val="none" w:sz="0" w:space="0" w:color="auto"/>
            <w:bottom w:val="none" w:sz="0" w:space="0" w:color="auto"/>
            <w:right w:val="none" w:sz="0" w:space="0" w:color="auto"/>
          </w:divBdr>
        </w:div>
        <w:div w:id="2029596699">
          <w:marLeft w:val="0"/>
          <w:marRight w:val="0"/>
          <w:marTop w:val="0"/>
          <w:marBottom w:val="0"/>
          <w:divBdr>
            <w:top w:val="none" w:sz="0" w:space="0" w:color="auto"/>
            <w:left w:val="none" w:sz="0" w:space="0" w:color="auto"/>
            <w:bottom w:val="none" w:sz="0" w:space="0" w:color="auto"/>
            <w:right w:val="none" w:sz="0" w:space="0" w:color="auto"/>
          </w:divBdr>
        </w:div>
        <w:div w:id="620890672">
          <w:marLeft w:val="0"/>
          <w:marRight w:val="0"/>
          <w:marTop w:val="0"/>
          <w:marBottom w:val="0"/>
          <w:divBdr>
            <w:top w:val="none" w:sz="0" w:space="0" w:color="auto"/>
            <w:left w:val="none" w:sz="0" w:space="0" w:color="auto"/>
            <w:bottom w:val="none" w:sz="0" w:space="0" w:color="auto"/>
            <w:right w:val="none" w:sz="0" w:space="0" w:color="auto"/>
          </w:divBdr>
        </w:div>
        <w:div w:id="1425607958">
          <w:marLeft w:val="0"/>
          <w:marRight w:val="0"/>
          <w:marTop w:val="0"/>
          <w:marBottom w:val="0"/>
          <w:divBdr>
            <w:top w:val="none" w:sz="0" w:space="0" w:color="auto"/>
            <w:left w:val="none" w:sz="0" w:space="0" w:color="auto"/>
            <w:bottom w:val="none" w:sz="0" w:space="0" w:color="auto"/>
            <w:right w:val="none" w:sz="0" w:space="0" w:color="auto"/>
          </w:divBdr>
        </w:div>
        <w:div w:id="366104479">
          <w:marLeft w:val="0"/>
          <w:marRight w:val="0"/>
          <w:marTop w:val="0"/>
          <w:marBottom w:val="0"/>
          <w:divBdr>
            <w:top w:val="none" w:sz="0" w:space="0" w:color="auto"/>
            <w:left w:val="none" w:sz="0" w:space="0" w:color="auto"/>
            <w:bottom w:val="none" w:sz="0" w:space="0" w:color="auto"/>
            <w:right w:val="none" w:sz="0" w:space="0" w:color="auto"/>
          </w:divBdr>
        </w:div>
        <w:div w:id="770055965">
          <w:marLeft w:val="0"/>
          <w:marRight w:val="0"/>
          <w:marTop w:val="0"/>
          <w:marBottom w:val="0"/>
          <w:divBdr>
            <w:top w:val="none" w:sz="0" w:space="0" w:color="auto"/>
            <w:left w:val="none" w:sz="0" w:space="0" w:color="auto"/>
            <w:bottom w:val="none" w:sz="0" w:space="0" w:color="auto"/>
            <w:right w:val="none" w:sz="0" w:space="0" w:color="auto"/>
          </w:divBdr>
        </w:div>
        <w:div w:id="797341132">
          <w:marLeft w:val="0"/>
          <w:marRight w:val="0"/>
          <w:marTop w:val="0"/>
          <w:marBottom w:val="0"/>
          <w:divBdr>
            <w:top w:val="none" w:sz="0" w:space="0" w:color="auto"/>
            <w:left w:val="none" w:sz="0" w:space="0" w:color="auto"/>
            <w:bottom w:val="none" w:sz="0" w:space="0" w:color="auto"/>
            <w:right w:val="none" w:sz="0" w:space="0" w:color="auto"/>
          </w:divBdr>
        </w:div>
      </w:divsChild>
    </w:div>
    <w:div w:id="1049301564">
      <w:bodyDiv w:val="1"/>
      <w:marLeft w:val="0"/>
      <w:marRight w:val="0"/>
      <w:marTop w:val="0"/>
      <w:marBottom w:val="0"/>
      <w:divBdr>
        <w:top w:val="none" w:sz="0" w:space="0" w:color="auto"/>
        <w:left w:val="none" w:sz="0" w:space="0" w:color="auto"/>
        <w:bottom w:val="none" w:sz="0" w:space="0" w:color="auto"/>
        <w:right w:val="none" w:sz="0" w:space="0" w:color="auto"/>
      </w:divBdr>
      <w:divsChild>
        <w:div w:id="1709841075">
          <w:marLeft w:val="0"/>
          <w:marRight w:val="0"/>
          <w:marTop w:val="0"/>
          <w:marBottom w:val="0"/>
          <w:divBdr>
            <w:top w:val="none" w:sz="0" w:space="0" w:color="auto"/>
            <w:left w:val="none" w:sz="0" w:space="0" w:color="auto"/>
            <w:bottom w:val="none" w:sz="0" w:space="0" w:color="auto"/>
            <w:right w:val="none" w:sz="0" w:space="0" w:color="auto"/>
          </w:divBdr>
        </w:div>
        <w:div w:id="1102914438">
          <w:marLeft w:val="0"/>
          <w:marRight w:val="0"/>
          <w:marTop w:val="0"/>
          <w:marBottom w:val="0"/>
          <w:divBdr>
            <w:top w:val="none" w:sz="0" w:space="0" w:color="auto"/>
            <w:left w:val="none" w:sz="0" w:space="0" w:color="auto"/>
            <w:bottom w:val="none" w:sz="0" w:space="0" w:color="auto"/>
            <w:right w:val="none" w:sz="0" w:space="0" w:color="auto"/>
          </w:divBdr>
        </w:div>
        <w:div w:id="1274436277">
          <w:marLeft w:val="0"/>
          <w:marRight w:val="0"/>
          <w:marTop w:val="0"/>
          <w:marBottom w:val="0"/>
          <w:divBdr>
            <w:top w:val="none" w:sz="0" w:space="0" w:color="auto"/>
            <w:left w:val="none" w:sz="0" w:space="0" w:color="auto"/>
            <w:bottom w:val="none" w:sz="0" w:space="0" w:color="auto"/>
            <w:right w:val="none" w:sz="0" w:space="0" w:color="auto"/>
          </w:divBdr>
        </w:div>
        <w:div w:id="1838958328">
          <w:marLeft w:val="0"/>
          <w:marRight w:val="0"/>
          <w:marTop w:val="0"/>
          <w:marBottom w:val="0"/>
          <w:divBdr>
            <w:top w:val="none" w:sz="0" w:space="0" w:color="auto"/>
            <w:left w:val="none" w:sz="0" w:space="0" w:color="auto"/>
            <w:bottom w:val="none" w:sz="0" w:space="0" w:color="auto"/>
            <w:right w:val="none" w:sz="0" w:space="0" w:color="auto"/>
          </w:divBdr>
        </w:div>
      </w:divsChild>
    </w:div>
    <w:div w:id="1084766743">
      <w:bodyDiv w:val="1"/>
      <w:marLeft w:val="0"/>
      <w:marRight w:val="0"/>
      <w:marTop w:val="0"/>
      <w:marBottom w:val="0"/>
      <w:divBdr>
        <w:top w:val="none" w:sz="0" w:space="0" w:color="auto"/>
        <w:left w:val="none" w:sz="0" w:space="0" w:color="auto"/>
        <w:bottom w:val="none" w:sz="0" w:space="0" w:color="auto"/>
        <w:right w:val="none" w:sz="0" w:space="0" w:color="auto"/>
      </w:divBdr>
      <w:divsChild>
        <w:div w:id="1713069811">
          <w:marLeft w:val="0"/>
          <w:marRight w:val="0"/>
          <w:marTop w:val="0"/>
          <w:marBottom w:val="0"/>
          <w:divBdr>
            <w:top w:val="none" w:sz="0" w:space="0" w:color="auto"/>
            <w:left w:val="none" w:sz="0" w:space="0" w:color="auto"/>
            <w:bottom w:val="none" w:sz="0" w:space="0" w:color="auto"/>
            <w:right w:val="none" w:sz="0" w:space="0" w:color="auto"/>
          </w:divBdr>
        </w:div>
      </w:divsChild>
    </w:div>
    <w:div w:id="1144274389">
      <w:bodyDiv w:val="1"/>
      <w:marLeft w:val="0"/>
      <w:marRight w:val="0"/>
      <w:marTop w:val="0"/>
      <w:marBottom w:val="0"/>
      <w:divBdr>
        <w:top w:val="none" w:sz="0" w:space="0" w:color="auto"/>
        <w:left w:val="none" w:sz="0" w:space="0" w:color="auto"/>
        <w:bottom w:val="none" w:sz="0" w:space="0" w:color="auto"/>
        <w:right w:val="none" w:sz="0" w:space="0" w:color="auto"/>
      </w:divBdr>
      <w:divsChild>
        <w:div w:id="492110396">
          <w:marLeft w:val="0"/>
          <w:marRight w:val="0"/>
          <w:marTop w:val="0"/>
          <w:marBottom w:val="0"/>
          <w:divBdr>
            <w:top w:val="none" w:sz="0" w:space="0" w:color="auto"/>
            <w:left w:val="none" w:sz="0" w:space="0" w:color="auto"/>
            <w:bottom w:val="none" w:sz="0" w:space="0" w:color="auto"/>
            <w:right w:val="none" w:sz="0" w:space="0" w:color="auto"/>
          </w:divBdr>
        </w:div>
      </w:divsChild>
    </w:div>
    <w:div w:id="1170753846">
      <w:bodyDiv w:val="1"/>
      <w:marLeft w:val="0"/>
      <w:marRight w:val="0"/>
      <w:marTop w:val="0"/>
      <w:marBottom w:val="0"/>
      <w:divBdr>
        <w:top w:val="none" w:sz="0" w:space="0" w:color="auto"/>
        <w:left w:val="none" w:sz="0" w:space="0" w:color="auto"/>
        <w:bottom w:val="none" w:sz="0" w:space="0" w:color="auto"/>
        <w:right w:val="none" w:sz="0" w:space="0" w:color="auto"/>
      </w:divBdr>
      <w:divsChild>
        <w:div w:id="499008200">
          <w:marLeft w:val="0"/>
          <w:marRight w:val="0"/>
          <w:marTop w:val="0"/>
          <w:marBottom w:val="0"/>
          <w:divBdr>
            <w:top w:val="none" w:sz="0" w:space="0" w:color="auto"/>
            <w:left w:val="none" w:sz="0" w:space="0" w:color="auto"/>
            <w:bottom w:val="none" w:sz="0" w:space="0" w:color="auto"/>
            <w:right w:val="none" w:sz="0" w:space="0" w:color="auto"/>
          </w:divBdr>
        </w:div>
        <w:div w:id="550270773">
          <w:marLeft w:val="0"/>
          <w:marRight w:val="0"/>
          <w:marTop w:val="0"/>
          <w:marBottom w:val="0"/>
          <w:divBdr>
            <w:top w:val="none" w:sz="0" w:space="0" w:color="auto"/>
            <w:left w:val="none" w:sz="0" w:space="0" w:color="auto"/>
            <w:bottom w:val="none" w:sz="0" w:space="0" w:color="auto"/>
            <w:right w:val="none" w:sz="0" w:space="0" w:color="auto"/>
          </w:divBdr>
        </w:div>
        <w:div w:id="1377706694">
          <w:marLeft w:val="0"/>
          <w:marRight w:val="0"/>
          <w:marTop w:val="0"/>
          <w:marBottom w:val="0"/>
          <w:divBdr>
            <w:top w:val="none" w:sz="0" w:space="0" w:color="auto"/>
            <w:left w:val="none" w:sz="0" w:space="0" w:color="auto"/>
            <w:bottom w:val="none" w:sz="0" w:space="0" w:color="auto"/>
            <w:right w:val="none" w:sz="0" w:space="0" w:color="auto"/>
          </w:divBdr>
        </w:div>
        <w:div w:id="219682305">
          <w:marLeft w:val="0"/>
          <w:marRight w:val="0"/>
          <w:marTop w:val="0"/>
          <w:marBottom w:val="0"/>
          <w:divBdr>
            <w:top w:val="none" w:sz="0" w:space="0" w:color="auto"/>
            <w:left w:val="none" w:sz="0" w:space="0" w:color="auto"/>
            <w:bottom w:val="none" w:sz="0" w:space="0" w:color="auto"/>
            <w:right w:val="none" w:sz="0" w:space="0" w:color="auto"/>
          </w:divBdr>
        </w:div>
        <w:div w:id="532888212">
          <w:marLeft w:val="0"/>
          <w:marRight w:val="0"/>
          <w:marTop w:val="0"/>
          <w:marBottom w:val="0"/>
          <w:divBdr>
            <w:top w:val="none" w:sz="0" w:space="0" w:color="auto"/>
            <w:left w:val="none" w:sz="0" w:space="0" w:color="auto"/>
            <w:bottom w:val="none" w:sz="0" w:space="0" w:color="auto"/>
            <w:right w:val="none" w:sz="0" w:space="0" w:color="auto"/>
          </w:divBdr>
        </w:div>
        <w:div w:id="1441415778">
          <w:marLeft w:val="0"/>
          <w:marRight w:val="0"/>
          <w:marTop w:val="0"/>
          <w:marBottom w:val="0"/>
          <w:divBdr>
            <w:top w:val="none" w:sz="0" w:space="0" w:color="auto"/>
            <w:left w:val="none" w:sz="0" w:space="0" w:color="auto"/>
            <w:bottom w:val="none" w:sz="0" w:space="0" w:color="auto"/>
            <w:right w:val="none" w:sz="0" w:space="0" w:color="auto"/>
          </w:divBdr>
        </w:div>
        <w:div w:id="1288774450">
          <w:marLeft w:val="0"/>
          <w:marRight w:val="0"/>
          <w:marTop w:val="0"/>
          <w:marBottom w:val="0"/>
          <w:divBdr>
            <w:top w:val="none" w:sz="0" w:space="0" w:color="auto"/>
            <w:left w:val="none" w:sz="0" w:space="0" w:color="auto"/>
            <w:bottom w:val="none" w:sz="0" w:space="0" w:color="auto"/>
            <w:right w:val="none" w:sz="0" w:space="0" w:color="auto"/>
          </w:divBdr>
        </w:div>
      </w:divsChild>
    </w:div>
    <w:div w:id="1205025598">
      <w:bodyDiv w:val="1"/>
      <w:marLeft w:val="0"/>
      <w:marRight w:val="0"/>
      <w:marTop w:val="0"/>
      <w:marBottom w:val="0"/>
      <w:divBdr>
        <w:top w:val="none" w:sz="0" w:space="0" w:color="auto"/>
        <w:left w:val="none" w:sz="0" w:space="0" w:color="auto"/>
        <w:bottom w:val="none" w:sz="0" w:space="0" w:color="auto"/>
        <w:right w:val="none" w:sz="0" w:space="0" w:color="auto"/>
      </w:divBdr>
      <w:divsChild>
        <w:div w:id="1020855338">
          <w:marLeft w:val="0"/>
          <w:marRight w:val="0"/>
          <w:marTop w:val="0"/>
          <w:marBottom w:val="0"/>
          <w:divBdr>
            <w:top w:val="none" w:sz="0" w:space="0" w:color="auto"/>
            <w:left w:val="none" w:sz="0" w:space="0" w:color="auto"/>
            <w:bottom w:val="none" w:sz="0" w:space="0" w:color="auto"/>
            <w:right w:val="none" w:sz="0" w:space="0" w:color="auto"/>
          </w:divBdr>
        </w:div>
        <w:div w:id="1071200322">
          <w:marLeft w:val="0"/>
          <w:marRight w:val="0"/>
          <w:marTop w:val="0"/>
          <w:marBottom w:val="0"/>
          <w:divBdr>
            <w:top w:val="none" w:sz="0" w:space="0" w:color="auto"/>
            <w:left w:val="none" w:sz="0" w:space="0" w:color="auto"/>
            <w:bottom w:val="none" w:sz="0" w:space="0" w:color="auto"/>
            <w:right w:val="none" w:sz="0" w:space="0" w:color="auto"/>
          </w:divBdr>
        </w:div>
      </w:divsChild>
    </w:div>
    <w:div w:id="1247181771">
      <w:bodyDiv w:val="1"/>
      <w:marLeft w:val="0"/>
      <w:marRight w:val="0"/>
      <w:marTop w:val="0"/>
      <w:marBottom w:val="0"/>
      <w:divBdr>
        <w:top w:val="none" w:sz="0" w:space="0" w:color="auto"/>
        <w:left w:val="none" w:sz="0" w:space="0" w:color="auto"/>
        <w:bottom w:val="none" w:sz="0" w:space="0" w:color="auto"/>
        <w:right w:val="none" w:sz="0" w:space="0" w:color="auto"/>
      </w:divBdr>
      <w:divsChild>
        <w:div w:id="1296641297">
          <w:marLeft w:val="0"/>
          <w:marRight w:val="0"/>
          <w:marTop w:val="0"/>
          <w:marBottom w:val="0"/>
          <w:divBdr>
            <w:top w:val="none" w:sz="0" w:space="0" w:color="auto"/>
            <w:left w:val="none" w:sz="0" w:space="0" w:color="auto"/>
            <w:bottom w:val="none" w:sz="0" w:space="0" w:color="auto"/>
            <w:right w:val="none" w:sz="0" w:space="0" w:color="auto"/>
          </w:divBdr>
        </w:div>
        <w:div w:id="1949585986">
          <w:marLeft w:val="0"/>
          <w:marRight w:val="0"/>
          <w:marTop w:val="0"/>
          <w:marBottom w:val="0"/>
          <w:divBdr>
            <w:top w:val="none" w:sz="0" w:space="0" w:color="auto"/>
            <w:left w:val="none" w:sz="0" w:space="0" w:color="auto"/>
            <w:bottom w:val="none" w:sz="0" w:space="0" w:color="auto"/>
            <w:right w:val="none" w:sz="0" w:space="0" w:color="auto"/>
          </w:divBdr>
        </w:div>
        <w:div w:id="1368599629">
          <w:marLeft w:val="0"/>
          <w:marRight w:val="0"/>
          <w:marTop w:val="0"/>
          <w:marBottom w:val="0"/>
          <w:divBdr>
            <w:top w:val="none" w:sz="0" w:space="0" w:color="auto"/>
            <w:left w:val="none" w:sz="0" w:space="0" w:color="auto"/>
            <w:bottom w:val="none" w:sz="0" w:space="0" w:color="auto"/>
            <w:right w:val="none" w:sz="0" w:space="0" w:color="auto"/>
          </w:divBdr>
        </w:div>
        <w:div w:id="449251167">
          <w:marLeft w:val="0"/>
          <w:marRight w:val="0"/>
          <w:marTop w:val="0"/>
          <w:marBottom w:val="0"/>
          <w:divBdr>
            <w:top w:val="none" w:sz="0" w:space="0" w:color="auto"/>
            <w:left w:val="none" w:sz="0" w:space="0" w:color="auto"/>
            <w:bottom w:val="none" w:sz="0" w:space="0" w:color="auto"/>
            <w:right w:val="none" w:sz="0" w:space="0" w:color="auto"/>
          </w:divBdr>
        </w:div>
        <w:div w:id="1285842300">
          <w:marLeft w:val="0"/>
          <w:marRight w:val="0"/>
          <w:marTop w:val="0"/>
          <w:marBottom w:val="0"/>
          <w:divBdr>
            <w:top w:val="none" w:sz="0" w:space="0" w:color="auto"/>
            <w:left w:val="none" w:sz="0" w:space="0" w:color="auto"/>
            <w:bottom w:val="none" w:sz="0" w:space="0" w:color="auto"/>
            <w:right w:val="none" w:sz="0" w:space="0" w:color="auto"/>
          </w:divBdr>
        </w:div>
        <w:div w:id="1751462773">
          <w:marLeft w:val="0"/>
          <w:marRight w:val="0"/>
          <w:marTop w:val="0"/>
          <w:marBottom w:val="0"/>
          <w:divBdr>
            <w:top w:val="none" w:sz="0" w:space="0" w:color="auto"/>
            <w:left w:val="none" w:sz="0" w:space="0" w:color="auto"/>
            <w:bottom w:val="none" w:sz="0" w:space="0" w:color="auto"/>
            <w:right w:val="none" w:sz="0" w:space="0" w:color="auto"/>
          </w:divBdr>
        </w:div>
        <w:div w:id="486674041">
          <w:marLeft w:val="0"/>
          <w:marRight w:val="0"/>
          <w:marTop w:val="0"/>
          <w:marBottom w:val="0"/>
          <w:divBdr>
            <w:top w:val="none" w:sz="0" w:space="0" w:color="auto"/>
            <w:left w:val="none" w:sz="0" w:space="0" w:color="auto"/>
            <w:bottom w:val="none" w:sz="0" w:space="0" w:color="auto"/>
            <w:right w:val="none" w:sz="0" w:space="0" w:color="auto"/>
          </w:divBdr>
        </w:div>
        <w:div w:id="1411002742">
          <w:marLeft w:val="0"/>
          <w:marRight w:val="0"/>
          <w:marTop w:val="0"/>
          <w:marBottom w:val="0"/>
          <w:divBdr>
            <w:top w:val="none" w:sz="0" w:space="0" w:color="auto"/>
            <w:left w:val="none" w:sz="0" w:space="0" w:color="auto"/>
            <w:bottom w:val="none" w:sz="0" w:space="0" w:color="auto"/>
            <w:right w:val="none" w:sz="0" w:space="0" w:color="auto"/>
          </w:divBdr>
        </w:div>
        <w:div w:id="423845592">
          <w:marLeft w:val="0"/>
          <w:marRight w:val="0"/>
          <w:marTop w:val="0"/>
          <w:marBottom w:val="0"/>
          <w:divBdr>
            <w:top w:val="none" w:sz="0" w:space="0" w:color="auto"/>
            <w:left w:val="none" w:sz="0" w:space="0" w:color="auto"/>
            <w:bottom w:val="none" w:sz="0" w:space="0" w:color="auto"/>
            <w:right w:val="none" w:sz="0" w:space="0" w:color="auto"/>
          </w:divBdr>
        </w:div>
        <w:div w:id="448745837">
          <w:marLeft w:val="0"/>
          <w:marRight w:val="0"/>
          <w:marTop w:val="0"/>
          <w:marBottom w:val="0"/>
          <w:divBdr>
            <w:top w:val="none" w:sz="0" w:space="0" w:color="auto"/>
            <w:left w:val="none" w:sz="0" w:space="0" w:color="auto"/>
            <w:bottom w:val="none" w:sz="0" w:space="0" w:color="auto"/>
            <w:right w:val="none" w:sz="0" w:space="0" w:color="auto"/>
          </w:divBdr>
        </w:div>
        <w:div w:id="1806002693">
          <w:marLeft w:val="0"/>
          <w:marRight w:val="0"/>
          <w:marTop w:val="0"/>
          <w:marBottom w:val="0"/>
          <w:divBdr>
            <w:top w:val="none" w:sz="0" w:space="0" w:color="auto"/>
            <w:left w:val="none" w:sz="0" w:space="0" w:color="auto"/>
            <w:bottom w:val="none" w:sz="0" w:space="0" w:color="auto"/>
            <w:right w:val="none" w:sz="0" w:space="0" w:color="auto"/>
          </w:divBdr>
        </w:div>
        <w:div w:id="1520002253">
          <w:marLeft w:val="0"/>
          <w:marRight w:val="0"/>
          <w:marTop w:val="0"/>
          <w:marBottom w:val="0"/>
          <w:divBdr>
            <w:top w:val="none" w:sz="0" w:space="0" w:color="auto"/>
            <w:left w:val="none" w:sz="0" w:space="0" w:color="auto"/>
            <w:bottom w:val="none" w:sz="0" w:space="0" w:color="auto"/>
            <w:right w:val="none" w:sz="0" w:space="0" w:color="auto"/>
          </w:divBdr>
        </w:div>
        <w:div w:id="675303621">
          <w:marLeft w:val="0"/>
          <w:marRight w:val="0"/>
          <w:marTop w:val="0"/>
          <w:marBottom w:val="0"/>
          <w:divBdr>
            <w:top w:val="none" w:sz="0" w:space="0" w:color="auto"/>
            <w:left w:val="none" w:sz="0" w:space="0" w:color="auto"/>
            <w:bottom w:val="none" w:sz="0" w:space="0" w:color="auto"/>
            <w:right w:val="none" w:sz="0" w:space="0" w:color="auto"/>
          </w:divBdr>
        </w:div>
        <w:div w:id="697778847">
          <w:marLeft w:val="0"/>
          <w:marRight w:val="0"/>
          <w:marTop w:val="0"/>
          <w:marBottom w:val="0"/>
          <w:divBdr>
            <w:top w:val="none" w:sz="0" w:space="0" w:color="auto"/>
            <w:left w:val="none" w:sz="0" w:space="0" w:color="auto"/>
            <w:bottom w:val="none" w:sz="0" w:space="0" w:color="auto"/>
            <w:right w:val="none" w:sz="0" w:space="0" w:color="auto"/>
          </w:divBdr>
        </w:div>
        <w:div w:id="1862425869">
          <w:marLeft w:val="0"/>
          <w:marRight w:val="0"/>
          <w:marTop w:val="0"/>
          <w:marBottom w:val="0"/>
          <w:divBdr>
            <w:top w:val="none" w:sz="0" w:space="0" w:color="auto"/>
            <w:left w:val="none" w:sz="0" w:space="0" w:color="auto"/>
            <w:bottom w:val="none" w:sz="0" w:space="0" w:color="auto"/>
            <w:right w:val="none" w:sz="0" w:space="0" w:color="auto"/>
          </w:divBdr>
        </w:div>
        <w:div w:id="1708217538">
          <w:marLeft w:val="0"/>
          <w:marRight w:val="0"/>
          <w:marTop w:val="0"/>
          <w:marBottom w:val="0"/>
          <w:divBdr>
            <w:top w:val="none" w:sz="0" w:space="0" w:color="auto"/>
            <w:left w:val="none" w:sz="0" w:space="0" w:color="auto"/>
            <w:bottom w:val="none" w:sz="0" w:space="0" w:color="auto"/>
            <w:right w:val="none" w:sz="0" w:space="0" w:color="auto"/>
          </w:divBdr>
        </w:div>
        <w:div w:id="728112190">
          <w:marLeft w:val="0"/>
          <w:marRight w:val="0"/>
          <w:marTop w:val="0"/>
          <w:marBottom w:val="0"/>
          <w:divBdr>
            <w:top w:val="none" w:sz="0" w:space="0" w:color="auto"/>
            <w:left w:val="none" w:sz="0" w:space="0" w:color="auto"/>
            <w:bottom w:val="none" w:sz="0" w:space="0" w:color="auto"/>
            <w:right w:val="none" w:sz="0" w:space="0" w:color="auto"/>
          </w:divBdr>
        </w:div>
        <w:div w:id="178088769">
          <w:marLeft w:val="0"/>
          <w:marRight w:val="0"/>
          <w:marTop w:val="0"/>
          <w:marBottom w:val="0"/>
          <w:divBdr>
            <w:top w:val="none" w:sz="0" w:space="0" w:color="auto"/>
            <w:left w:val="none" w:sz="0" w:space="0" w:color="auto"/>
            <w:bottom w:val="none" w:sz="0" w:space="0" w:color="auto"/>
            <w:right w:val="none" w:sz="0" w:space="0" w:color="auto"/>
          </w:divBdr>
        </w:div>
        <w:div w:id="1303459043">
          <w:marLeft w:val="0"/>
          <w:marRight w:val="0"/>
          <w:marTop w:val="0"/>
          <w:marBottom w:val="0"/>
          <w:divBdr>
            <w:top w:val="none" w:sz="0" w:space="0" w:color="auto"/>
            <w:left w:val="none" w:sz="0" w:space="0" w:color="auto"/>
            <w:bottom w:val="none" w:sz="0" w:space="0" w:color="auto"/>
            <w:right w:val="none" w:sz="0" w:space="0" w:color="auto"/>
          </w:divBdr>
        </w:div>
        <w:div w:id="240260437">
          <w:marLeft w:val="0"/>
          <w:marRight w:val="0"/>
          <w:marTop w:val="0"/>
          <w:marBottom w:val="0"/>
          <w:divBdr>
            <w:top w:val="none" w:sz="0" w:space="0" w:color="auto"/>
            <w:left w:val="none" w:sz="0" w:space="0" w:color="auto"/>
            <w:bottom w:val="none" w:sz="0" w:space="0" w:color="auto"/>
            <w:right w:val="none" w:sz="0" w:space="0" w:color="auto"/>
          </w:divBdr>
        </w:div>
        <w:div w:id="1509444665">
          <w:marLeft w:val="0"/>
          <w:marRight w:val="0"/>
          <w:marTop w:val="0"/>
          <w:marBottom w:val="0"/>
          <w:divBdr>
            <w:top w:val="none" w:sz="0" w:space="0" w:color="auto"/>
            <w:left w:val="none" w:sz="0" w:space="0" w:color="auto"/>
            <w:bottom w:val="none" w:sz="0" w:space="0" w:color="auto"/>
            <w:right w:val="none" w:sz="0" w:space="0" w:color="auto"/>
          </w:divBdr>
        </w:div>
      </w:divsChild>
    </w:div>
    <w:div w:id="1250851318">
      <w:bodyDiv w:val="1"/>
      <w:marLeft w:val="0"/>
      <w:marRight w:val="0"/>
      <w:marTop w:val="0"/>
      <w:marBottom w:val="0"/>
      <w:divBdr>
        <w:top w:val="none" w:sz="0" w:space="0" w:color="auto"/>
        <w:left w:val="none" w:sz="0" w:space="0" w:color="auto"/>
        <w:bottom w:val="none" w:sz="0" w:space="0" w:color="auto"/>
        <w:right w:val="none" w:sz="0" w:space="0" w:color="auto"/>
      </w:divBdr>
      <w:divsChild>
        <w:div w:id="1807890551">
          <w:marLeft w:val="0"/>
          <w:marRight w:val="0"/>
          <w:marTop w:val="0"/>
          <w:marBottom w:val="0"/>
          <w:divBdr>
            <w:top w:val="none" w:sz="0" w:space="0" w:color="auto"/>
            <w:left w:val="none" w:sz="0" w:space="0" w:color="auto"/>
            <w:bottom w:val="none" w:sz="0" w:space="0" w:color="auto"/>
            <w:right w:val="none" w:sz="0" w:space="0" w:color="auto"/>
          </w:divBdr>
        </w:div>
      </w:divsChild>
    </w:div>
    <w:div w:id="1294672793">
      <w:bodyDiv w:val="1"/>
      <w:marLeft w:val="0"/>
      <w:marRight w:val="0"/>
      <w:marTop w:val="0"/>
      <w:marBottom w:val="0"/>
      <w:divBdr>
        <w:top w:val="none" w:sz="0" w:space="0" w:color="auto"/>
        <w:left w:val="none" w:sz="0" w:space="0" w:color="auto"/>
        <w:bottom w:val="none" w:sz="0" w:space="0" w:color="auto"/>
        <w:right w:val="none" w:sz="0" w:space="0" w:color="auto"/>
      </w:divBdr>
      <w:divsChild>
        <w:div w:id="362362152">
          <w:marLeft w:val="0"/>
          <w:marRight w:val="0"/>
          <w:marTop w:val="0"/>
          <w:marBottom w:val="0"/>
          <w:divBdr>
            <w:top w:val="none" w:sz="0" w:space="0" w:color="auto"/>
            <w:left w:val="none" w:sz="0" w:space="0" w:color="auto"/>
            <w:bottom w:val="none" w:sz="0" w:space="0" w:color="auto"/>
            <w:right w:val="none" w:sz="0" w:space="0" w:color="auto"/>
          </w:divBdr>
        </w:div>
      </w:divsChild>
    </w:div>
    <w:div w:id="1351638362">
      <w:bodyDiv w:val="1"/>
      <w:marLeft w:val="0"/>
      <w:marRight w:val="0"/>
      <w:marTop w:val="0"/>
      <w:marBottom w:val="0"/>
      <w:divBdr>
        <w:top w:val="none" w:sz="0" w:space="0" w:color="auto"/>
        <w:left w:val="none" w:sz="0" w:space="0" w:color="auto"/>
        <w:bottom w:val="none" w:sz="0" w:space="0" w:color="auto"/>
        <w:right w:val="none" w:sz="0" w:space="0" w:color="auto"/>
      </w:divBdr>
      <w:divsChild>
        <w:div w:id="414206650">
          <w:marLeft w:val="0"/>
          <w:marRight w:val="0"/>
          <w:marTop w:val="0"/>
          <w:marBottom w:val="0"/>
          <w:divBdr>
            <w:top w:val="none" w:sz="0" w:space="0" w:color="auto"/>
            <w:left w:val="none" w:sz="0" w:space="0" w:color="auto"/>
            <w:bottom w:val="none" w:sz="0" w:space="0" w:color="auto"/>
            <w:right w:val="none" w:sz="0" w:space="0" w:color="auto"/>
          </w:divBdr>
        </w:div>
      </w:divsChild>
    </w:div>
    <w:div w:id="1375034973">
      <w:bodyDiv w:val="1"/>
      <w:marLeft w:val="0"/>
      <w:marRight w:val="0"/>
      <w:marTop w:val="0"/>
      <w:marBottom w:val="0"/>
      <w:divBdr>
        <w:top w:val="none" w:sz="0" w:space="0" w:color="auto"/>
        <w:left w:val="none" w:sz="0" w:space="0" w:color="auto"/>
        <w:bottom w:val="none" w:sz="0" w:space="0" w:color="auto"/>
        <w:right w:val="none" w:sz="0" w:space="0" w:color="auto"/>
      </w:divBdr>
      <w:divsChild>
        <w:div w:id="1920559087">
          <w:marLeft w:val="0"/>
          <w:marRight w:val="0"/>
          <w:marTop w:val="0"/>
          <w:marBottom w:val="0"/>
          <w:divBdr>
            <w:top w:val="none" w:sz="0" w:space="0" w:color="auto"/>
            <w:left w:val="none" w:sz="0" w:space="0" w:color="auto"/>
            <w:bottom w:val="none" w:sz="0" w:space="0" w:color="auto"/>
            <w:right w:val="none" w:sz="0" w:space="0" w:color="auto"/>
          </w:divBdr>
        </w:div>
      </w:divsChild>
    </w:div>
    <w:div w:id="1377392769">
      <w:bodyDiv w:val="1"/>
      <w:marLeft w:val="0"/>
      <w:marRight w:val="0"/>
      <w:marTop w:val="0"/>
      <w:marBottom w:val="0"/>
      <w:divBdr>
        <w:top w:val="none" w:sz="0" w:space="0" w:color="auto"/>
        <w:left w:val="none" w:sz="0" w:space="0" w:color="auto"/>
        <w:bottom w:val="none" w:sz="0" w:space="0" w:color="auto"/>
        <w:right w:val="none" w:sz="0" w:space="0" w:color="auto"/>
      </w:divBdr>
    </w:div>
    <w:div w:id="1387872618">
      <w:bodyDiv w:val="1"/>
      <w:marLeft w:val="0"/>
      <w:marRight w:val="0"/>
      <w:marTop w:val="0"/>
      <w:marBottom w:val="0"/>
      <w:divBdr>
        <w:top w:val="none" w:sz="0" w:space="0" w:color="auto"/>
        <w:left w:val="none" w:sz="0" w:space="0" w:color="auto"/>
        <w:bottom w:val="none" w:sz="0" w:space="0" w:color="auto"/>
        <w:right w:val="none" w:sz="0" w:space="0" w:color="auto"/>
      </w:divBdr>
      <w:divsChild>
        <w:div w:id="1568031047">
          <w:marLeft w:val="0"/>
          <w:marRight w:val="0"/>
          <w:marTop w:val="0"/>
          <w:marBottom w:val="0"/>
          <w:divBdr>
            <w:top w:val="none" w:sz="0" w:space="0" w:color="auto"/>
            <w:left w:val="none" w:sz="0" w:space="0" w:color="auto"/>
            <w:bottom w:val="none" w:sz="0" w:space="0" w:color="auto"/>
            <w:right w:val="none" w:sz="0" w:space="0" w:color="auto"/>
          </w:divBdr>
        </w:div>
        <w:div w:id="1569416596">
          <w:marLeft w:val="0"/>
          <w:marRight w:val="0"/>
          <w:marTop w:val="0"/>
          <w:marBottom w:val="0"/>
          <w:divBdr>
            <w:top w:val="none" w:sz="0" w:space="0" w:color="auto"/>
            <w:left w:val="none" w:sz="0" w:space="0" w:color="auto"/>
            <w:bottom w:val="none" w:sz="0" w:space="0" w:color="auto"/>
            <w:right w:val="none" w:sz="0" w:space="0" w:color="auto"/>
          </w:divBdr>
        </w:div>
        <w:div w:id="2142725858">
          <w:marLeft w:val="0"/>
          <w:marRight w:val="0"/>
          <w:marTop w:val="0"/>
          <w:marBottom w:val="0"/>
          <w:divBdr>
            <w:top w:val="none" w:sz="0" w:space="0" w:color="auto"/>
            <w:left w:val="none" w:sz="0" w:space="0" w:color="auto"/>
            <w:bottom w:val="none" w:sz="0" w:space="0" w:color="auto"/>
            <w:right w:val="none" w:sz="0" w:space="0" w:color="auto"/>
          </w:divBdr>
        </w:div>
        <w:div w:id="615258200">
          <w:marLeft w:val="0"/>
          <w:marRight w:val="0"/>
          <w:marTop w:val="0"/>
          <w:marBottom w:val="0"/>
          <w:divBdr>
            <w:top w:val="none" w:sz="0" w:space="0" w:color="auto"/>
            <w:left w:val="none" w:sz="0" w:space="0" w:color="auto"/>
            <w:bottom w:val="none" w:sz="0" w:space="0" w:color="auto"/>
            <w:right w:val="none" w:sz="0" w:space="0" w:color="auto"/>
          </w:divBdr>
        </w:div>
        <w:div w:id="1844278588">
          <w:marLeft w:val="0"/>
          <w:marRight w:val="0"/>
          <w:marTop w:val="0"/>
          <w:marBottom w:val="0"/>
          <w:divBdr>
            <w:top w:val="none" w:sz="0" w:space="0" w:color="auto"/>
            <w:left w:val="none" w:sz="0" w:space="0" w:color="auto"/>
            <w:bottom w:val="none" w:sz="0" w:space="0" w:color="auto"/>
            <w:right w:val="none" w:sz="0" w:space="0" w:color="auto"/>
          </w:divBdr>
        </w:div>
        <w:div w:id="909316426">
          <w:marLeft w:val="0"/>
          <w:marRight w:val="0"/>
          <w:marTop w:val="0"/>
          <w:marBottom w:val="0"/>
          <w:divBdr>
            <w:top w:val="none" w:sz="0" w:space="0" w:color="auto"/>
            <w:left w:val="none" w:sz="0" w:space="0" w:color="auto"/>
            <w:bottom w:val="none" w:sz="0" w:space="0" w:color="auto"/>
            <w:right w:val="none" w:sz="0" w:space="0" w:color="auto"/>
          </w:divBdr>
        </w:div>
        <w:div w:id="1600795885">
          <w:marLeft w:val="0"/>
          <w:marRight w:val="0"/>
          <w:marTop w:val="0"/>
          <w:marBottom w:val="0"/>
          <w:divBdr>
            <w:top w:val="none" w:sz="0" w:space="0" w:color="auto"/>
            <w:left w:val="none" w:sz="0" w:space="0" w:color="auto"/>
            <w:bottom w:val="none" w:sz="0" w:space="0" w:color="auto"/>
            <w:right w:val="none" w:sz="0" w:space="0" w:color="auto"/>
          </w:divBdr>
        </w:div>
        <w:div w:id="107094000">
          <w:marLeft w:val="0"/>
          <w:marRight w:val="0"/>
          <w:marTop w:val="0"/>
          <w:marBottom w:val="0"/>
          <w:divBdr>
            <w:top w:val="none" w:sz="0" w:space="0" w:color="auto"/>
            <w:left w:val="none" w:sz="0" w:space="0" w:color="auto"/>
            <w:bottom w:val="none" w:sz="0" w:space="0" w:color="auto"/>
            <w:right w:val="none" w:sz="0" w:space="0" w:color="auto"/>
          </w:divBdr>
        </w:div>
        <w:div w:id="1170216753">
          <w:marLeft w:val="0"/>
          <w:marRight w:val="0"/>
          <w:marTop w:val="0"/>
          <w:marBottom w:val="0"/>
          <w:divBdr>
            <w:top w:val="none" w:sz="0" w:space="0" w:color="auto"/>
            <w:left w:val="none" w:sz="0" w:space="0" w:color="auto"/>
            <w:bottom w:val="none" w:sz="0" w:space="0" w:color="auto"/>
            <w:right w:val="none" w:sz="0" w:space="0" w:color="auto"/>
          </w:divBdr>
        </w:div>
      </w:divsChild>
    </w:div>
    <w:div w:id="1393044866">
      <w:bodyDiv w:val="1"/>
      <w:marLeft w:val="0"/>
      <w:marRight w:val="0"/>
      <w:marTop w:val="0"/>
      <w:marBottom w:val="0"/>
      <w:divBdr>
        <w:top w:val="none" w:sz="0" w:space="0" w:color="auto"/>
        <w:left w:val="none" w:sz="0" w:space="0" w:color="auto"/>
        <w:bottom w:val="none" w:sz="0" w:space="0" w:color="auto"/>
        <w:right w:val="none" w:sz="0" w:space="0" w:color="auto"/>
      </w:divBdr>
      <w:divsChild>
        <w:div w:id="871184477">
          <w:marLeft w:val="0"/>
          <w:marRight w:val="0"/>
          <w:marTop w:val="0"/>
          <w:marBottom w:val="0"/>
          <w:divBdr>
            <w:top w:val="none" w:sz="0" w:space="0" w:color="auto"/>
            <w:left w:val="none" w:sz="0" w:space="0" w:color="auto"/>
            <w:bottom w:val="none" w:sz="0" w:space="0" w:color="auto"/>
            <w:right w:val="none" w:sz="0" w:space="0" w:color="auto"/>
          </w:divBdr>
        </w:div>
      </w:divsChild>
    </w:div>
    <w:div w:id="1399093272">
      <w:bodyDiv w:val="1"/>
      <w:marLeft w:val="0"/>
      <w:marRight w:val="0"/>
      <w:marTop w:val="0"/>
      <w:marBottom w:val="0"/>
      <w:divBdr>
        <w:top w:val="none" w:sz="0" w:space="0" w:color="auto"/>
        <w:left w:val="none" w:sz="0" w:space="0" w:color="auto"/>
        <w:bottom w:val="none" w:sz="0" w:space="0" w:color="auto"/>
        <w:right w:val="none" w:sz="0" w:space="0" w:color="auto"/>
      </w:divBdr>
      <w:divsChild>
        <w:div w:id="1847817967">
          <w:marLeft w:val="0"/>
          <w:marRight w:val="0"/>
          <w:marTop w:val="0"/>
          <w:marBottom w:val="0"/>
          <w:divBdr>
            <w:top w:val="none" w:sz="0" w:space="0" w:color="auto"/>
            <w:left w:val="none" w:sz="0" w:space="0" w:color="auto"/>
            <w:bottom w:val="none" w:sz="0" w:space="0" w:color="auto"/>
            <w:right w:val="none" w:sz="0" w:space="0" w:color="auto"/>
          </w:divBdr>
        </w:div>
      </w:divsChild>
    </w:div>
    <w:div w:id="1399791083">
      <w:bodyDiv w:val="1"/>
      <w:marLeft w:val="0"/>
      <w:marRight w:val="0"/>
      <w:marTop w:val="0"/>
      <w:marBottom w:val="0"/>
      <w:divBdr>
        <w:top w:val="none" w:sz="0" w:space="0" w:color="auto"/>
        <w:left w:val="none" w:sz="0" w:space="0" w:color="auto"/>
        <w:bottom w:val="none" w:sz="0" w:space="0" w:color="auto"/>
        <w:right w:val="none" w:sz="0" w:space="0" w:color="auto"/>
      </w:divBdr>
      <w:divsChild>
        <w:div w:id="994992530">
          <w:marLeft w:val="0"/>
          <w:marRight w:val="0"/>
          <w:marTop w:val="0"/>
          <w:marBottom w:val="0"/>
          <w:divBdr>
            <w:top w:val="none" w:sz="0" w:space="0" w:color="auto"/>
            <w:left w:val="none" w:sz="0" w:space="0" w:color="auto"/>
            <w:bottom w:val="none" w:sz="0" w:space="0" w:color="auto"/>
            <w:right w:val="none" w:sz="0" w:space="0" w:color="auto"/>
          </w:divBdr>
        </w:div>
        <w:div w:id="1036587217">
          <w:marLeft w:val="0"/>
          <w:marRight w:val="0"/>
          <w:marTop w:val="0"/>
          <w:marBottom w:val="0"/>
          <w:divBdr>
            <w:top w:val="none" w:sz="0" w:space="0" w:color="auto"/>
            <w:left w:val="none" w:sz="0" w:space="0" w:color="auto"/>
            <w:bottom w:val="none" w:sz="0" w:space="0" w:color="auto"/>
            <w:right w:val="none" w:sz="0" w:space="0" w:color="auto"/>
          </w:divBdr>
        </w:div>
        <w:div w:id="883562914">
          <w:marLeft w:val="0"/>
          <w:marRight w:val="0"/>
          <w:marTop w:val="0"/>
          <w:marBottom w:val="0"/>
          <w:divBdr>
            <w:top w:val="none" w:sz="0" w:space="0" w:color="auto"/>
            <w:left w:val="none" w:sz="0" w:space="0" w:color="auto"/>
            <w:bottom w:val="none" w:sz="0" w:space="0" w:color="auto"/>
            <w:right w:val="none" w:sz="0" w:space="0" w:color="auto"/>
          </w:divBdr>
        </w:div>
        <w:div w:id="1788310213">
          <w:marLeft w:val="0"/>
          <w:marRight w:val="0"/>
          <w:marTop w:val="0"/>
          <w:marBottom w:val="0"/>
          <w:divBdr>
            <w:top w:val="none" w:sz="0" w:space="0" w:color="auto"/>
            <w:left w:val="none" w:sz="0" w:space="0" w:color="auto"/>
            <w:bottom w:val="none" w:sz="0" w:space="0" w:color="auto"/>
            <w:right w:val="none" w:sz="0" w:space="0" w:color="auto"/>
          </w:divBdr>
        </w:div>
        <w:div w:id="143857242">
          <w:marLeft w:val="0"/>
          <w:marRight w:val="0"/>
          <w:marTop w:val="0"/>
          <w:marBottom w:val="0"/>
          <w:divBdr>
            <w:top w:val="none" w:sz="0" w:space="0" w:color="auto"/>
            <w:left w:val="none" w:sz="0" w:space="0" w:color="auto"/>
            <w:bottom w:val="none" w:sz="0" w:space="0" w:color="auto"/>
            <w:right w:val="none" w:sz="0" w:space="0" w:color="auto"/>
          </w:divBdr>
        </w:div>
        <w:div w:id="299650956">
          <w:marLeft w:val="0"/>
          <w:marRight w:val="0"/>
          <w:marTop w:val="0"/>
          <w:marBottom w:val="0"/>
          <w:divBdr>
            <w:top w:val="none" w:sz="0" w:space="0" w:color="auto"/>
            <w:left w:val="none" w:sz="0" w:space="0" w:color="auto"/>
            <w:bottom w:val="none" w:sz="0" w:space="0" w:color="auto"/>
            <w:right w:val="none" w:sz="0" w:space="0" w:color="auto"/>
          </w:divBdr>
        </w:div>
        <w:div w:id="1160463249">
          <w:marLeft w:val="0"/>
          <w:marRight w:val="0"/>
          <w:marTop w:val="0"/>
          <w:marBottom w:val="0"/>
          <w:divBdr>
            <w:top w:val="none" w:sz="0" w:space="0" w:color="auto"/>
            <w:left w:val="none" w:sz="0" w:space="0" w:color="auto"/>
            <w:bottom w:val="none" w:sz="0" w:space="0" w:color="auto"/>
            <w:right w:val="none" w:sz="0" w:space="0" w:color="auto"/>
          </w:divBdr>
        </w:div>
        <w:div w:id="612978142">
          <w:marLeft w:val="0"/>
          <w:marRight w:val="0"/>
          <w:marTop w:val="0"/>
          <w:marBottom w:val="0"/>
          <w:divBdr>
            <w:top w:val="none" w:sz="0" w:space="0" w:color="auto"/>
            <w:left w:val="none" w:sz="0" w:space="0" w:color="auto"/>
            <w:bottom w:val="none" w:sz="0" w:space="0" w:color="auto"/>
            <w:right w:val="none" w:sz="0" w:space="0" w:color="auto"/>
          </w:divBdr>
        </w:div>
        <w:div w:id="1560899330">
          <w:marLeft w:val="0"/>
          <w:marRight w:val="0"/>
          <w:marTop w:val="0"/>
          <w:marBottom w:val="0"/>
          <w:divBdr>
            <w:top w:val="none" w:sz="0" w:space="0" w:color="auto"/>
            <w:left w:val="none" w:sz="0" w:space="0" w:color="auto"/>
            <w:bottom w:val="none" w:sz="0" w:space="0" w:color="auto"/>
            <w:right w:val="none" w:sz="0" w:space="0" w:color="auto"/>
          </w:divBdr>
        </w:div>
        <w:div w:id="1241912272">
          <w:marLeft w:val="0"/>
          <w:marRight w:val="0"/>
          <w:marTop w:val="0"/>
          <w:marBottom w:val="0"/>
          <w:divBdr>
            <w:top w:val="none" w:sz="0" w:space="0" w:color="auto"/>
            <w:left w:val="none" w:sz="0" w:space="0" w:color="auto"/>
            <w:bottom w:val="none" w:sz="0" w:space="0" w:color="auto"/>
            <w:right w:val="none" w:sz="0" w:space="0" w:color="auto"/>
          </w:divBdr>
        </w:div>
        <w:div w:id="438990435">
          <w:marLeft w:val="0"/>
          <w:marRight w:val="0"/>
          <w:marTop w:val="0"/>
          <w:marBottom w:val="0"/>
          <w:divBdr>
            <w:top w:val="none" w:sz="0" w:space="0" w:color="auto"/>
            <w:left w:val="none" w:sz="0" w:space="0" w:color="auto"/>
            <w:bottom w:val="none" w:sz="0" w:space="0" w:color="auto"/>
            <w:right w:val="none" w:sz="0" w:space="0" w:color="auto"/>
          </w:divBdr>
        </w:div>
      </w:divsChild>
    </w:div>
    <w:div w:id="1478453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8622">
          <w:marLeft w:val="0"/>
          <w:marRight w:val="0"/>
          <w:marTop w:val="0"/>
          <w:marBottom w:val="0"/>
          <w:divBdr>
            <w:top w:val="none" w:sz="0" w:space="0" w:color="auto"/>
            <w:left w:val="none" w:sz="0" w:space="0" w:color="auto"/>
            <w:bottom w:val="none" w:sz="0" w:space="0" w:color="auto"/>
            <w:right w:val="none" w:sz="0" w:space="0" w:color="auto"/>
          </w:divBdr>
        </w:div>
      </w:divsChild>
    </w:div>
    <w:div w:id="1485781600">
      <w:bodyDiv w:val="1"/>
      <w:marLeft w:val="0"/>
      <w:marRight w:val="0"/>
      <w:marTop w:val="0"/>
      <w:marBottom w:val="0"/>
      <w:divBdr>
        <w:top w:val="none" w:sz="0" w:space="0" w:color="auto"/>
        <w:left w:val="none" w:sz="0" w:space="0" w:color="auto"/>
        <w:bottom w:val="none" w:sz="0" w:space="0" w:color="auto"/>
        <w:right w:val="none" w:sz="0" w:space="0" w:color="auto"/>
      </w:divBdr>
      <w:divsChild>
        <w:div w:id="1123772729">
          <w:marLeft w:val="0"/>
          <w:marRight w:val="0"/>
          <w:marTop w:val="0"/>
          <w:marBottom w:val="0"/>
          <w:divBdr>
            <w:top w:val="none" w:sz="0" w:space="0" w:color="auto"/>
            <w:left w:val="none" w:sz="0" w:space="0" w:color="auto"/>
            <w:bottom w:val="none" w:sz="0" w:space="0" w:color="auto"/>
            <w:right w:val="none" w:sz="0" w:space="0" w:color="auto"/>
          </w:divBdr>
        </w:div>
      </w:divsChild>
    </w:div>
    <w:div w:id="1510749691">
      <w:bodyDiv w:val="1"/>
      <w:marLeft w:val="0"/>
      <w:marRight w:val="0"/>
      <w:marTop w:val="0"/>
      <w:marBottom w:val="0"/>
      <w:divBdr>
        <w:top w:val="none" w:sz="0" w:space="0" w:color="auto"/>
        <w:left w:val="none" w:sz="0" w:space="0" w:color="auto"/>
        <w:bottom w:val="none" w:sz="0" w:space="0" w:color="auto"/>
        <w:right w:val="none" w:sz="0" w:space="0" w:color="auto"/>
      </w:divBdr>
      <w:divsChild>
        <w:div w:id="1406338958">
          <w:marLeft w:val="0"/>
          <w:marRight w:val="0"/>
          <w:marTop w:val="0"/>
          <w:marBottom w:val="0"/>
          <w:divBdr>
            <w:top w:val="none" w:sz="0" w:space="0" w:color="auto"/>
            <w:left w:val="none" w:sz="0" w:space="0" w:color="auto"/>
            <w:bottom w:val="none" w:sz="0" w:space="0" w:color="auto"/>
            <w:right w:val="none" w:sz="0" w:space="0" w:color="auto"/>
          </w:divBdr>
        </w:div>
      </w:divsChild>
    </w:div>
    <w:div w:id="1518273055">
      <w:bodyDiv w:val="1"/>
      <w:marLeft w:val="0"/>
      <w:marRight w:val="0"/>
      <w:marTop w:val="0"/>
      <w:marBottom w:val="0"/>
      <w:divBdr>
        <w:top w:val="none" w:sz="0" w:space="0" w:color="auto"/>
        <w:left w:val="none" w:sz="0" w:space="0" w:color="auto"/>
        <w:bottom w:val="none" w:sz="0" w:space="0" w:color="auto"/>
        <w:right w:val="none" w:sz="0" w:space="0" w:color="auto"/>
      </w:divBdr>
      <w:divsChild>
        <w:div w:id="881524992">
          <w:marLeft w:val="0"/>
          <w:marRight w:val="0"/>
          <w:marTop w:val="0"/>
          <w:marBottom w:val="0"/>
          <w:divBdr>
            <w:top w:val="none" w:sz="0" w:space="0" w:color="auto"/>
            <w:left w:val="none" w:sz="0" w:space="0" w:color="auto"/>
            <w:bottom w:val="none" w:sz="0" w:space="0" w:color="auto"/>
            <w:right w:val="none" w:sz="0" w:space="0" w:color="auto"/>
          </w:divBdr>
        </w:div>
        <w:div w:id="1731077839">
          <w:marLeft w:val="0"/>
          <w:marRight w:val="0"/>
          <w:marTop w:val="0"/>
          <w:marBottom w:val="0"/>
          <w:divBdr>
            <w:top w:val="none" w:sz="0" w:space="0" w:color="auto"/>
            <w:left w:val="none" w:sz="0" w:space="0" w:color="auto"/>
            <w:bottom w:val="none" w:sz="0" w:space="0" w:color="auto"/>
            <w:right w:val="none" w:sz="0" w:space="0" w:color="auto"/>
          </w:divBdr>
        </w:div>
      </w:divsChild>
    </w:div>
    <w:div w:id="1530142285">
      <w:bodyDiv w:val="1"/>
      <w:marLeft w:val="0"/>
      <w:marRight w:val="0"/>
      <w:marTop w:val="0"/>
      <w:marBottom w:val="0"/>
      <w:divBdr>
        <w:top w:val="none" w:sz="0" w:space="0" w:color="auto"/>
        <w:left w:val="none" w:sz="0" w:space="0" w:color="auto"/>
        <w:bottom w:val="none" w:sz="0" w:space="0" w:color="auto"/>
        <w:right w:val="none" w:sz="0" w:space="0" w:color="auto"/>
      </w:divBdr>
      <w:divsChild>
        <w:div w:id="1247035943">
          <w:marLeft w:val="0"/>
          <w:marRight w:val="0"/>
          <w:marTop w:val="0"/>
          <w:marBottom w:val="0"/>
          <w:divBdr>
            <w:top w:val="none" w:sz="0" w:space="0" w:color="auto"/>
            <w:left w:val="none" w:sz="0" w:space="0" w:color="auto"/>
            <w:bottom w:val="none" w:sz="0" w:space="0" w:color="auto"/>
            <w:right w:val="none" w:sz="0" w:space="0" w:color="auto"/>
          </w:divBdr>
        </w:div>
      </w:divsChild>
    </w:div>
    <w:div w:id="1530870487">
      <w:bodyDiv w:val="1"/>
      <w:marLeft w:val="0"/>
      <w:marRight w:val="0"/>
      <w:marTop w:val="0"/>
      <w:marBottom w:val="0"/>
      <w:divBdr>
        <w:top w:val="none" w:sz="0" w:space="0" w:color="auto"/>
        <w:left w:val="none" w:sz="0" w:space="0" w:color="auto"/>
        <w:bottom w:val="none" w:sz="0" w:space="0" w:color="auto"/>
        <w:right w:val="none" w:sz="0" w:space="0" w:color="auto"/>
      </w:divBdr>
      <w:divsChild>
        <w:div w:id="1525823811">
          <w:marLeft w:val="0"/>
          <w:marRight w:val="0"/>
          <w:marTop w:val="0"/>
          <w:marBottom w:val="0"/>
          <w:divBdr>
            <w:top w:val="none" w:sz="0" w:space="0" w:color="auto"/>
            <w:left w:val="none" w:sz="0" w:space="0" w:color="auto"/>
            <w:bottom w:val="none" w:sz="0" w:space="0" w:color="auto"/>
            <w:right w:val="none" w:sz="0" w:space="0" w:color="auto"/>
          </w:divBdr>
        </w:div>
      </w:divsChild>
    </w:div>
    <w:div w:id="1531798978">
      <w:bodyDiv w:val="1"/>
      <w:marLeft w:val="0"/>
      <w:marRight w:val="0"/>
      <w:marTop w:val="0"/>
      <w:marBottom w:val="0"/>
      <w:divBdr>
        <w:top w:val="none" w:sz="0" w:space="0" w:color="auto"/>
        <w:left w:val="none" w:sz="0" w:space="0" w:color="auto"/>
        <w:bottom w:val="none" w:sz="0" w:space="0" w:color="auto"/>
        <w:right w:val="none" w:sz="0" w:space="0" w:color="auto"/>
      </w:divBdr>
      <w:divsChild>
        <w:div w:id="1191726451">
          <w:marLeft w:val="0"/>
          <w:marRight w:val="0"/>
          <w:marTop w:val="0"/>
          <w:marBottom w:val="0"/>
          <w:divBdr>
            <w:top w:val="none" w:sz="0" w:space="0" w:color="auto"/>
            <w:left w:val="none" w:sz="0" w:space="0" w:color="auto"/>
            <w:bottom w:val="none" w:sz="0" w:space="0" w:color="auto"/>
            <w:right w:val="none" w:sz="0" w:space="0" w:color="auto"/>
          </w:divBdr>
        </w:div>
      </w:divsChild>
    </w:div>
    <w:div w:id="1555238968">
      <w:bodyDiv w:val="1"/>
      <w:marLeft w:val="0"/>
      <w:marRight w:val="0"/>
      <w:marTop w:val="0"/>
      <w:marBottom w:val="0"/>
      <w:divBdr>
        <w:top w:val="none" w:sz="0" w:space="0" w:color="auto"/>
        <w:left w:val="none" w:sz="0" w:space="0" w:color="auto"/>
        <w:bottom w:val="none" w:sz="0" w:space="0" w:color="auto"/>
        <w:right w:val="none" w:sz="0" w:space="0" w:color="auto"/>
      </w:divBdr>
      <w:divsChild>
        <w:div w:id="763847030">
          <w:marLeft w:val="0"/>
          <w:marRight w:val="0"/>
          <w:marTop w:val="0"/>
          <w:marBottom w:val="0"/>
          <w:divBdr>
            <w:top w:val="none" w:sz="0" w:space="0" w:color="auto"/>
            <w:left w:val="none" w:sz="0" w:space="0" w:color="auto"/>
            <w:bottom w:val="none" w:sz="0" w:space="0" w:color="auto"/>
            <w:right w:val="none" w:sz="0" w:space="0" w:color="auto"/>
          </w:divBdr>
        </w:div>
        <w:div w:id="2136094382">
          <w:marLeft w:val="0"/>
          <w:marRight w:val="0"/>
          <w:marTop w:val="0"/>
          <w:marBottom w:val="0"/>
          <w:divBdr>
            <w:top w:val="none" w:sz="0" w:space="0" w:color="auto"/>
            <w:left w:val="none" w:sz="0" w:space="0" w:color="auto"/>
            <w:bottom w:val="none" w:sz="0" w:space="0" w:color="auto"/>
            <w:right w:val="none" w:sz="0" w:space="0" w:color="auto"/>
          </w:divBdr>
        </w:div>
        <w:div w:id="919949622">
          <w:marLeft w:val="0"/>
          <w:marRight w:val="0"/>
          <w:marTop w:val="0"/>
          <w:marBottom w:val="0"/>
          <w:divBdr>
            <w:top w:val="none" w:sz="0" w:space="0" w:color="auto"/>
            <w:left w:val="none" w:sz="0" w:space="0" w:color="auto"/>
            <w:bottom w:val="none" w:sz="0" w:space="0" w:color="auto"/>
            <w:right w:val="none" w:sz="0" w:space="0" w:color="auto"/>
          </w:divBdr>
        </w:div>
        <w:div w:id="472336605">
          <w:marLeft w:val="0"/>
          <w:marRight w:val="0"/>
          <w:marTop w:val="0"/>
          <w:marBottom w:val="0"/>
          <w:divBdr>
            <w:top w:val="none" w:sz="0" w:space="0" w:color="auto"/>
            <w:left w:val="none" w:sz="0" w:space="0" w:color="auto"/>
            <w:bottom w:val="none" w:sz="0" w:space="0" w:color="auto"/>
            <w:right w:val="none" w:sz="0" w:space="0" w:color="auto"/>
          </w:divBdr>
        </w:div>
        <w:div w:id="1880774239">
          <w:marLeft w:val="0"/>
          <w:marRight w:val="0"/>
          <w:marTop w:val="0"/>
          <w:marBottom w:val="0"/>
          <w:divBdr>
            <w:top w:val="none" w:sz="0" w:space="0" w:color="auto"/>
            <w:left w:val="none" w:sz="0" w:space="0" w:color="auto"/>
            <w:bottom w:val="none" w:sz="0" w:space="0" w:color="auto"/>
            <w:right w:val="none" w:sz="0" w:space="0" w:color="auto"/>
          </w:divBdr>
        </w:div>
        <w:div w:id="777796590">
          <w:marLeft w:val="0"/>
          <w:marRight w:val="0"/>
          <w:marTop w:val="0"/>
          <w:marBottom w:val="0"/>
          <w:divBdr>
            <w:top w:val="none" w:sz="0" w:space="0" w:color="auto"/>
            <w:left w:val="none" w:sz="0" w:space="0" w:color="auto"/>
            <w:bottom w:val="none" w:sz="0" w:space="0" w:color="auto"/>
            <w:right w:val="none" w:sz="0" w:space="0" w:color="auto"/>
          </w:divBdr>
        </w:div>
        <w:div w:id="874150850">
          <w:marLeft w:val="0"/>
          <w:marRight w:val="0"/>
          <w:marTop w:val="0"/>
          <w:marBottom w:val="0"/>
          <w:divBdr>
            <w:top w:val="none" w:sz="0" w:space="0" w:color="auto"/>
            <w:left w:val="none" w:sz="0" w:space="0" w:color="auto"/>
            <w:bottom w:val="none" w:sz="0" w:space="0" w:color="auto"/>
            <w:right w:val="none" w:sz="0" w:space="0" w:color="auto"/>
          </w:divBdr>
        </w:div>
        <w:div w:id="1581790634">
          <w:marLeft w:val="0"/>
          <w:marRight w:val="0"/>
          <w:marTop w:val="0"/>
          <w:marBottom w:val="0"/>
          <w:divBdr>
            <w:top w:val="none" w:sz="0" w:space="0" w:color="auto"/>
            <w:left w:val="none" w:sz="0" w:space="0" w:color="auto"/>
            <w:bottom w:val="none" w:sz="0" w:space="0" w:color="auto"/>
            <w:right w:val="none" w:sz="0" w:space="0" w:color="auto"/>
          </w:divBdr>
        </w:div>
        <w:div w:id="1266571258">
          <w:marLeft w:val="0"/>
          <w:marRight w:val="0"/>
          <w:marTop w:val="0"/>
          <w:marBottom w:val="0"/>
          <w:divBdr>
            <w:top w:val="none" w:sz="0" w:space="0" w:color="auto"/>
            <w:left w:val="none" w:sz="0" w:space="0" w:color="auto"/>
            <w:bottom w:val="none" w:sz="0" w:space="0" w:color="auto"/>
            <w:right w:val="none" w:sz="0" w:space="0" w:color="auto"/>
          </w:divBdr>
        </w:div>
        <w:div w:id="640115811">
          <w:marLeft w:val="0"/>
          <w:marRight w:val="0"/>
          <w:marTop w:val="0"/>
          <w:marBottom w:val="0"/>
          <w:divBdr>
            <w:top w:val="none" w:sz="0" w:space="0" w:color="auto"/>
            <w:left w:val="none" w:sz="0" w:space="0" w:color="auto"/>
            <w:bottom w:val="none" w:sz="0" w:space="0" w:color="auto"/>
            <w:right w:val="none" w:sz="0" w:space="0" w:color="auto"/>
          </w:divBdr>
        </w:div>
      </w:divsChild>
    </w:div>
    <w:div w:id="1566644171">
      <w:bodyDiv w:val="1"/>
      <w:marLeft w:val="0"/>
      <w:marRight w:val="0"/>
      <w:marTop w:val="0"/>
      <w:marBottom w:val="0"/>
      <w:divBdr>
        <w:top w:val="none" w:sz="0" w:space="0" w:color="auto"/>
        <w:left w:val="none" w:sz="0" w:space="0" w:color="auto"/>
        <w:bottom w:val="none" w:sz="0" w:space="0" w:color="auto"/>
        <w:right w:val="none" w:sz="0" w:space="0" w:color="auto"/>
      </w:divBdr>
      <w:divsChild>
        <w:div w:id="1112240492">
          <w:marLeft w:val="0"/>
          <w:marRight w:val="0"/>
          <w:marTop w:val="0"/>
          <w:marBottom w:val="0"/>
          <w:divBdr>
            <w:top w:val="none" w:sz="0" w:space="0" w:color="auto"/>
            <w:left w:val="none" w:sz="0" w:space="0" w:color="auto"/>
            <w:bottom w:val="none" w:sz="0" w:space="0" w:color="auto"/>
            <w:right w:val="none" w:sz="0" w:space="0" w:color="auto"/>
          </w:divBdr>
        </w:div>
      </w:divsChild>
    </w:div>
    <w:div w:id="1573543781">
      <w:bodyDiv w:val="1"/>
      <w:marLeft w:val="0"/>
      <w:marRight w:val="0"/>
      <w:marTop w:val="0"/>
      <w:marBottom w:val="0"/>
      <w:divBdr>
        <w:top w:val="none" w:sz="0" w:space="0" w:color="auto"/>
        <w:left w:val="none" w:sz="0" w:space="0" w:color="auto"/>
        <w:bottom w:val="none" w:sz="0" w:space="0" w:color="auto"/>
        <w:right w:val="none" w:sz="0" w:space="0" w:color="auto"/>
      </w:divBdr>
      <w:divsChild>
        <w:div w:id="492142220">
          <w:marLeft w:val="0"/>
          <w:marRight w:val="0"/>
          <w:marTop w:val="0"/>
          <w:marBottom w:val="0"/>
          <w:divBdr>
            <w:top w:val="none" w:sz="0" w:space="0" w:color="auto"/>
            <w:left w:val="none" w:sz="0" w:space="0" w:color="auto"/>
            <w:bottom w:val="none" w:sz="0" w:space="0" w:color="auto"/>
            <w:right w:val="none" w:sz="0" w:space="0" w:color="auto"/>
          </w:divBdr>
        </w:div>
      </w:divsChild>
    </w:div>
    <w:div w:id="1629358172">
      <w:bodyDiv w:val="1"/>
      <w:marLeft w:val="0"/>
      <w:marRight w:val="0"/>
      <w:marTop w:val="0"/>
      <w:marBottom w:val="0"/>
      <w:divBdr>
        <w:top w:val="none" w:sz="0" w:space="0" w:color="auto"/>
        <w:left w:val="none" w:sz="0" w:space="0" w:color="auto"/>
        <w:bottom w:val="none" w:sz="0" w:space="0" w:color="auto"/>
        <w:right w:val="none" w:sz="0" w:space="0" w:color="auto"/>
      </w:divBdr>
      <w:divsChild>
        <w:div w:id="1200124368">
          <w:marLeft w:val="0"/>
          <w:marRight w:val="0"/>
          <w:marTop w:val="0"/>
          <w:marBottom w:val="0"/>
          <w:divBdr>
            <w:top w:val="none" w:sz="0" w:space="0" w:color="auto"/>
            <w:left w:val="none" w:sz="0" w:space="0" w:color="auto"/>
            <w:bottom w:val="none" w:sz="0" w:space="0" w:color="auto"/>
            <w:right w:val="none" w:sz="0" w:space="0" w:color="auto"/>
          </w:divBdr>
        </w:div>
      </w:divsChild>
    </w:div>
    <w:div w:id="1664624153">
      <w:bodyDiv w:val="1"/>
      <w:marLeft w:val="0"/>
      <w:marRight w:val="0"/>
      <w:marTop w:val="0"/>
      <w:marBottom w:val="0"/>
      <w:divBdr>
        <w:top w:val="none" w:sz="0" w:space="0" w:color="auto"/>
        <w:left w:val="none" w:sz="0" w:space="0" w:color="auto"/>
        <w:bottom w:val="none" w:sz="0" w:space="0" w:color="auto"/>
        <w:right w:val="none" w:sz="0" w:space="0" w:color="auto"/>
      </w:divBdr>
      <w:divsChild>
        <w:div w:id="2060282240">
          <w:marLeft w:val="0"/>
          <w:marRight w:val="0"/>
          <w:marTop w:val="0"/>
          <w:marBottom w:val="0"/>
          <w:divBdr>
            <w:top w:val="none" w:sz="0" w:space="0" w:color="auto"/>
            <w:left w:val="none" w:sz="0" w:space="0" w:color="auto"/>
            <w:bottom w:val="none" w:sz="0" w:space="0" w:color="auto"/>
            <w:right w:val="none" w:sz="0" w:space="0" w:color="auto"/>
          </w:divBdr>
        </w:div>
        <w:div w:id="81420095">
          <w:marLeft w:val="0"/>
          <w:marRight w:val="0"/>
          <w:marTop w:val="0"/>
          <w:marBottom w:val="0"/>
          <w:divBdr>
            <w:top w:val="none" w:sz="0" w:space="0" w:color="auto"/>
            <w:left w:val="none" w:sz="0" w:space="0" w:color="auto"/>
            <w:bottom w:val="none" w:sz="0" w:space="0" w:color="auto"/>
            <w:right w:val="none" w:sz="0" w:space="0" w:color="auto"/>
          </w:divBdr>
        </w:div>
        <w:div w:id="405684024">
          <w:marLeft w:val="0"/>
          <w:marRight w:val="0"/>
          <w:marTop w:val="0"/>
          <w:marBottom w:val="0"/>
          <w:divBdr>
            <w:top w:val="none" w:sz="0" w:space="0" w:color="auto"/>
            <w:left w:val="none" w:sz="0" w:space="0" w:color="auto"/>
            <w:bottom w:val="none" w:sz="0" w:space="0" w:color="auto"/>
            <w:right w:val="none" w:sz="0" w:space="0" w:color="auto"/>
          </w:divBdr>
        </w:div>
        <w:div w:id="1858231633">
          <w:marLeft w:val="0"/>
          <w:marRight w:val="0"/>
          <w:marTop w:val="0"/>
          <w:marBottom w:val="0"/>
          <w:divBdr>
            <w:top w:val="none" w:sz="0" w:space="0" w:color="auto"/>
            <w:left w:val="none" w:sz="0" w:space="0" w:color="auto"/>
            <w:bottom w:val="none" w:sz="0" w:space="0" w:color="auto"/>
            <w:right w:val="none" w:sz="0" w:space="0" w:color="auto"/>
          </w:divBdr>
        </w:div>
        <w:div w:id="2104034785">
          <w:marLeft w:val="0"/>
          <w:marRight w:val="0"/>
          <w:marTop w:val="0"/>
          <w:marBottom w:val="0"/>
          <w:divBdr>
            <w:top w:val="none" w:sz="0" w:space="0" w:color="auto"/>
            <w:left w:val="none" w:sz="0" w:space="0" w:color="auto"/>
            <w:bottom w:val="none" w:sz="0" w:space="0" w:color="auto"/>
            <w:right w:val="none" w:sz="0" w:space="0" w:color="auto"/>
          </w:divBdr>
        </w:div>
        <w:div w:id="193539404">
          <w:marLeft w:val="0"/>
          <w:marRight w:val="0"/>
          <w:marTop w:val="0"/>
          <w:marBottom w:val="0"/>
          <w:divBdr>
            <w:top w:val="none" w:sz="0" w:space="0" w:color="auto"/>
            <w:left w:val="none" w:sz="0" w:space="0" w:color="auto"/>
            <w:bottom w:val="none" w:sz="0" w:space="0" w:color="auto"/>
            <w:right w:val="none" w:sz="0" w:space="0" w:color="auto"/>
          </w:divBdr>
        </w:div>
      </w:divsChild>
    </w:div>
    <w:div w:id="1713505785">
      <w:bodyDiv w:val="1"/>
      <w:marLeft w:val="0"/>
      <w:marRight w:val="0"/>
      <w:marTop w:val="0"/>
      <w:marBottom w:val="0"/>
      <w:divBdr>
        <w:top w:val="none" w:sz="0" w:space="0" w:color="auto"/>
        <w:left w:val="none" w:sz="0" w:space="0" w:color="auto"/>
        <w:bottom w:val="none" w:sz="0" w:space="0" w:color="auto"/>
        <w:right w:val="none" w:sz="0" w:space="0" w:color="auto"/>
      </w:divBdr>
      <w:divsChild>
        <w:div w:id="1257322620">
          <w:marLeft w:val="0"/>
          <w:marRight w:val="0"/>
          <w:marTop w:val="0"/>
          <w:marBottom w:val="0"/>
          <w:divBdr>
            <w:top w:val="none" w:sz="0" w:space="0" w:color="auto"/>
            <w:left w:val="none" w:sz="0" w:space="0" w:color="auto"/>
            <w:bottom w:val="none" w:sz="0" w:space="0" w:color="auto"/>
            <w:right w:val="none" w:sz="0" w:space="0" w:color="auto"/>
          </w:divBdr>
        </w:div>
        <w:div w:id="337999671">
          <w:marLeft w:val="0"/>
          <w:marRight w:val="0"/>
          <w:marTop w:val="0"/>
          <w:marBottom w:val="0"/>
          <w:divBdr>
            <w:top w:val="none" w:sz="0" w:space="0" w:color="auto"/>
            <w:left w:val="none" w:sz="0" w:space="0" w:color="auto"/>
            <w:bottom w:val="none" w:sz="0" w:space="0" w:color="auto"/>
            <w:right w:val="none" w:sz="0" w:space="0" w:color="auto"/>
          </w:divBdr>
        </w:div>
        <w:div w:id="542593727">
          <w:marLeft w:val="0"/>
          <w:marRight w:val="0"/>
          <w:marTop w:val="0"/>
          <w:marBottom w:val="0"/>
          <w:divBdr>
            <w:top w:val="none" w:sz="0" w:space="0" w:color="auto"/>
            <w:left w:val="none" w:sz="0" w:space="0" w:color="auto"/>
            <w:bottom w:val="none" w:sz="0" w:space="0" w:color="auto"/>
            <w:right w:val="none" w:sz="0" w:space="0" w:color="auto"/>
          </w:divBdr>
        </w:div>
        <w:div w:id="311256435">
          <w:marLeft w:val="0"/>
          <w:marRight w:val="0"/>
          <w:marTop w:val="0"/>
          <w:marBottom w:val="0"/>
          <w:divBdr>
            <w:top w:val="none" w:sz="0" w:space="0" w:color="auto"/>
            <w:left w:val="none" w:sz="0" w:space="0" w:color="auto"/>
            <w:bottom w:val="none" w:sz="0" w:space="0" w:color="auto"/>
            <w:right w:val="none" w:sz="0" w:space="0" w:color="auto"/>
          </w:divBdr>
        </w:div>
        <w:div w:id="333463456">
          <w:marLeft w:val="0"/>
          <w:marRight w:val="0"/>
          <w:marTop w:val="0"/>
          <w:marBottom w:val="0"/>
          <w:divBdr>
            <w:top w:val="none" w:sz="0" w:space="0" w:color="auto"/>
            <w:left w:val="none" w:sz="0" w:space="0" w:color="auto"/>
            <w:bottom w:val="none" w:sz="0" w:space="0" w:color="auto"/>
            <w:right w:val="none" w:sz="0" w:space="0" w:color="auto"/>
          </w:divBdr>
        </w:div>
      </w:divsChild>
    </w:div>
    <w:div w:id="1714768892">
      <w:bodyDiv w:val="1"/>
      <w:marLeft w:val="0"/>
      <w:marRight w:val="0"/>
      <w:marTop w:val="0"/>
      <w:marBottom w:val="0"/>
      <w:divBdr>
        <w:top w:val="none" w:sz="0" w:space="0" w:color="auto"/>
        <w:left w:val="none" w:sz="0" w:space="0" w:color="auto"/>
        <w:bottom w:val="none" w:sz="0" w:space="0" w:color="auto"/>
        <w:right w:val="none" w:sz="0" w:space="0" w:color="auto"/>
      </w:divBdr>
      <w:divsChild>
        <w:div w:id="265120508">
          <w:marLeft w:val="0"/>
          <w:marRight w:val="0"/>
          <w:marTop w:val="0"/>
          <w:marBottom w:val="0"/>
          <w:divBdr>
            <w:top w:val="none" w:sz="0" w:space="0" w:color="auto"/>
            <w:left w:val="none" w:sz="0" w:space="0" w:color="auto"/>
            <w:bottom w:val="none" w:sz="0" w:space="0" w:color="auto"/>
            <w:right w:val="none" w:sz="0" w:space="0" w:color="auto"/>
          </w:divBdr>
        </w:div>
      </w:divsChild>
    </w:div>
    <w:div w:id="1737126345">
      <w:bodyDiv w:val="1"/>
      <w:marLeft w:val="0"/>
      <w:marRight w:val="0"/>
      <w:marTop w:val="0"/>
      <w:marBottom w:val="0"/>
      <w:divBdr>
        <w:top w:val="none" w:sz="0" w:space="0" w:color="auto"/>
        <w:left w:val="none" w:sz="0" w:space="0" w:color="auto"/>
        <w:bottom w:val="none" w:sz="0" w:space="0" w:color="auto"/>
        <w:right w:val="none" w:sz="0" w:space="0" w:color="auto"/>
      </w:divBdr>
      <w:divsChild>
        <w:div w:id="1992755907">
          <w:marLeft w:val="0"/>
          <w:marRight w:val="0"/>
          <w:marTop w:val="0"/>
          <w:marBottom w:val="0"/>
          <w:divBdr>
            <w:top w:val="none" w:sz="0" w:space="0" w:color="auto"/>
            <w:left w:val="none" w:sz="0" w:space="0" w:color="auto"/>
            <w:bottom w:val="none" w:sz="0" w:space="0" w:color="auto"/>
            <w:right w:val="none" w:sz="0" w:space="0" w:color="auto"/>
          </w:divBdr>
        </w:div>
        <w:div w:id="1861775484">
          <w:marLeft w:val="0"/>
          <w:marRight w:val="0"/>
          <w:marTop w:val="0"/>
          <w:marBottom w:val="0"/>
          <w:divBdr>
            <w:top w:val="none" w:sz="0" w:space="0" w:color="auto"/>
            <w:left w:val="none" w:sz="0" w:space="0" w:color="auto"/>
            <w:bottom w:val="none" w:sz="0" w:space="0" w:color="auto"/>
            <w:right w:val="none" w:sz="0" w:space="0" w:color="auto"/>
          </w:divBdr>
        </w:div>
        <w:div w:id="1725980553">
          <w:marLeft w:val="0"/>
          <w:marRight w:val="0"/>
          <w:marTop w:val="0"/>
          <w:marBottom w:val="0"/>
          <w:divBdr>
            <w:top w:val="none" w:sz="0" w:space="0" w:color="auto"/>
            <w:left w:val="none" w:sz="0" w:space="0" w:color="auto"/>
            <w:bottom w:val="none" w:sz="0" w:space="0" w:color="auto"/>
            <w:right w:val="none" w:sz="0" w:space="0" w:color="auto"/>
          </w:divBdr>
        </w:div>
        <w:div w:id="854417133">
          <w:marLeft w:val="0"/>
          <w:marRight w:val="0"/>
          <w:marTop w:val="0"/>
          <w:marBottom w:val="0"/>
          <w:divBdr>
            <w:top w:val="none" w:sz="0" w:space="0" w:color="auto"/>
            <w:left w:val="none" w:sz="0" w:space="0" w:color="auto"/>
            <w:bottom w:val="none" w:sz="0" w:space="0" w:color="auto"/>
            <w:right w:val="none" w:sz="0" w:space="0" w:color="auto"/>
          </w:divBdr>
        </w:div>
        <w:div w:id="1188256769">
          <w:marLeft w:val="0"/>
          <w:marRight w:val="0"/>
          <w:marTop w:val="0"/>
          <w:marBottom w:val="0"/>
          <w:divBdr>
            <w:top w:val="none" w:sz="0" w:space="0" w:color="auto"/>
            <w:left w:val="none" w:sz="0" w:space="0" w:color="auto"/>
            <w:bottom w:val="none" w:sz="0" w:space="0" w:color="auto"/>
            <w:right w:val="none" w:sz="0" w:space="0" w:color="auto"/>
          </w:divBdr>
        </w:div>
        <w:div w:id="1201283982">
          <w:marLeft w:val="0"/>
          <w:marRight w:val="0"/>
          <w:marTop w:val="0"/>
          <w:marBottom w:val="0"/>
          <w:divBdr>
            <w:top w:val="none" w:sz="0" w:space="0" w:color="auto"/>
            <w:left w:val="none" w:sz="0" w:space="0" w:color="auto"/>
            <w:bottom w:val="none" w:sz="0" w:space="0" w:color="auto"/>
            <w:right w:val="none" w:sz="0" w:space="0" w:color="auto"/>
          </w:divBdr>
        </w:div>
        <w:div w:id="2124153727">
          <w:marLeft w:val="0"/>
          <w:marRight w:val="0"/>
          <w:marTop w:val="0"/>
          <w:marBottom w:val="0"/>
          <w:divBdr>
            <w:top w:val="none" w:sz="0" w:space="0" w:color="auto"/>
            <w:left w:val="none" w:sz="0" w:space="0" w:color="auto"/>
            <w:bottom w:val="none" w:sz="0" w:space="0" w:color="auto"/>
            <w:right w:val="none" w:sz="0" w:space="0" w:color="auto"/>
          </w:divBdr>
        </w:div>
        <w:div w:id="455107523">
          <w:marLeft w:val="0"/>
          <w:marRight w:val="0"/>
          <w:marTop w:val="0"/>
          <w:marBottom w:val="0"/>
          <w:divBdr>
            <w:top w:val="none" w:sz="0" w:space="0" w:color="auto"/>
            <w:left w:val="none" w:sz="0" w:space="0" w:color="auto"/>
            <w:bottom w:val="none" w:sz="0" w:space="0" w:color="auto"/>
            <w:right w:val="none" w:sz="0" w:space="0" w:color="auto"/>
          </w:divBdr>
        </w:div>
        <w:div w:id="1677414028">
          <w:marLeft w:val="0"/>
          <w:marRight w:val="0"/>
          <w:marTop w:val="0"/>
          <w:marBottom w:val="0"/>
          <w:divBdr>
            <w:top w:val="none" w:sz="0" w:space="0" w:color="auto"/>
            <w:left w:val="none" w:sz="0" w:space="0" w:color="auto"/>
            <w:bottom w:val="none" w:sz="0" w:space="0" w:color="auto"/>
            <w:right w:val="none" w:sz="0" w:space="0" w:color="auto"/>
          </w:divBdr>
        </w:div>
      </w:divsChild>
    </w:div>
    <w:div w:id="1759672471">
      <w:bodyDiv w:val="1"/>
      <w:marLeft w:val="0"/>
      <w:marRight w:val="0"/>
      <w:marTop w:val="0"/>
      <w:marBottom w:val="0"/>
      <w:divBdr>
        <w:top w:val="none" w:sz="0" w:space="0" w:color="auto"/>
        <w:left w:val="none" w:sz="0" w:space="0" w:color="auto"/>
        <w:bottom w:val="none" w:sz="0" w:space="0" w:color="auto"/>
        <w:right w:val="none" w:sz="0" w:space="0" w:color="auto"/>
      </w:divBdr>
      <w:divsChild>
        <w:div w:id="1266840230">
          <w:marLeft w:val="0"/>
          <w:marRight w:val="0"/>
          <w:marTop w:val="0"/>
          <w:marBottom w:val="0"/>
          <w:divBdr>
            <w:top w:val="none" w:sz="0" w:space="0" w:color="auto"/>
            <w:left w:val="none" w:sz="0" w:space="0" w:color="auto"/>
            <w:bottom w:val="none" w:sz="0" w:space="0" w:color="auto"/>
            <w:right w:val="none" w:sz="0" w:space="0" w:color="auto"/>
          </w:divBdr>
        </w:div>
      </w:divsChild>
    </w:div>
    <w:div w:id="1760835070">
      <w:bodyDiv w:val="1"/>
      <w:marLeft w:val="0"/>
      <w:marRight w:val="0"/>
      <w:marTop w:val="0"/>
      <w:marBottom w:val="0"/>
      <w:divBdr>
        <w:top w:val="none" w:sz="0" w:space="0" w:color="auto"/>
        <w:left w:val="none" w:sz="0" w:space="0" w:color="auto"/>
        <w:bottom w:val="none" w:sz="0" w:space="0" w:color="auto"/>
        <w:right w:val="none" w:sz="0" w:space="0" w:color="auto"/>
      </w:divBdr>
      <w:divsChild>
        <w:div w:id="1902475652">
          <w:marLeft w:val="0"/>
          <w:marRight w:val="0"/>
          <w:marTop w:val="0"/>
          <w:marBottom w:val="0"/>
          <w:divBdr>
            <w:top w:val="none" w:sz="0" w:space="0" w:color="auto"/>
            <w:left w:val="none" w:sz="0" w:space="0" w:color="auto"/>
            <w:bottom w:val="none" w:sz="0" w:space="0" w:color="auto"/>
            <w:right w:val="none" w:sz="0" w:space="0" w:color="auto"/>
          </w:divBdr>
        </w:div>
        <w:div w:id="1972593979">
          <w:marLeft w:val="0"/>
          <w:marRight w:val="0"/>
          <w:marTop w:val="0"/>
          <w:marBottom w:val="0"/>
          <w:divBdr>
            <w:top w:val="none" w:sz="0" w:space="0" w:color="auto"/>
            <w:left w:val="none" w:sz="0" w:space="0" w:color="auto"/>
            <w:bottom w:val="none" w:sz="0" w:space="0" w:color="auto"/>
            <w:right w:val="none" w:sz="0" w:space="0" w:color="auto"/>
          </w:divBdr>
        </w:div>
        <w:div w:id="511182924">
          <w:marLeft w:val="0"/>
          <w:marRight w:val="0"/>
          <w:marTop w:val="0"/>
          <w:marBottom w:val="0"/>
          <w:divBdr>
            <w:top w:val="none" w:sz="0" w:space="0" w:color="auto"/>
            <w:left w:val="none" w:sz="0" w:space="0" w:color="auto"/>
            <w:bottom w:val="none" w:sz="0" w:space="0" w:color="auto"/>
            <w:right w:val="none" w:sz="0" w:space="0" w:color="auto"/>
          </w:divBdr>
        </w:div>
        <w:div w:id="1250384144">
          <w:marLeft w:val="0"/>
          <w:marRight w:val="0"/>
          <w:marTop w:val="0"/>
          <w:marBottom w:val="0"/>
          <w:divBdr>
            <w:top w:val="none" w:sz="0" w:space="0" w:color="auto"/>
            <w:left w:val="none" w:sz="0" w:space="0" w:color="auto"/>
            <w:bottom w:val="none" w:sz="0" w:space="0" w:color="auto"/>
            <w:right w:val="none" w:sz="0" w:space="0" w:color="auto"/>
          </w:divBdr>
        </w:div>
      </w:divsChild>
    </w:div>
    <w:div w:id="1771851564">
      <w:bodyDiv w:val="1"/>
      <w:marLeft w:val="0"/>
      <w:marRight w:val="0"/>
      <w:marTop w:val="0"/>
      <w:marBottom w:val="0"/>
      <w:divBdr>
        <w:top w:val="none" w:sz="0" w:space="0" w:color="auto"/>
        <w:left w:val="none" w:sz="0" w:space="0" w:color="auto"/>
        <w:bottom w:val="none" w:sz="0" w:space="0" w:color="auto"/>
        <w:right w:val="none" w:sz="0" w:space="0" w:color="auto"/>
      </w:divBdr>
      <w:divsChild>
        <w:div w:id="930118554">
          <w:marLeft w:val="0"/>
          <w:marRight w:val="0"/>
          <w:marTop w:val="0"/>
          <w:marBottom w:val="0"/>
          <w:divBdr>
            <w:top w:val="none" w:sz="0" w:space="0" w:color="auto"/>
            <w:left w:val="none" w:sz="0" w:space="0" w:color="auto"/>
            <w:bottom w:val="none" w:sz="0" w:space="0" w:color="auto"/>
            <w:right w:val="none" w:sz="0" w:space="0" w:color="auto"/>
          </w:divBdr>
        </w:div>
      </w:divsChild>
    </w:div>
    <w:div w:id="1775855333">
      <w:bodyDiv w:val="1"/>
      <w:marLeft w:val="0"/>
      <w:marRight w:val="0"/>
      <w:marTop w:val="0"/>
      <w:marBottom w:val="0"/>
      <w:divBdr>
        <w:top w:val="none" w:sz="0" w:space="0" w:color="auto"/>
        <w:left w:val="none" w:sz="0" w:space="0" w:color="auto"/>
        <w:bottom w:val="none" w:sz="0" w:space="0" w:color="auto"/>
        <w:right w:val="none" w:sz="0" w:space="0" w:color="auto"/>
      </w:divBdr>
      <w:divsChild>
        <w:div w:id="383068491">
          <w:marLeft w:val="0"/>
          <w:marRight w:val="0"/>
          <w:marTop w:val="0"/>
          <w:marBottom w:val="0"/>
          <w:divBdr>
            <w:top w:val="none" w:sz="0" w:space="0" w:color="auto"/>
            <w:left w:val="none" w:sz="0" w:space="0" w:color="auto"/>
            <w:bottom w:val="none" w:sz="0" w:space="0" w:color="auto"/>
            <w:right w:val="none" w:sz="0" w:space="0" w:color="auto"/>
          </w:divBdr>
        </w:div>
        <w:div w:id="1072241075">
          <w:marLeft w:val="0"/>
          <w:marRight w:val="0"/>
          <w:marTop w:val="0"/>
          <w:marBottom w:val="0"/>
          <w:divBdr>
            <w:top w:val="none" w:sz="0" w:space="0" w:color="auto"/>
            <w:left w:val="none" w:sz="0" w:space="0" w:color="auto"/>
            <w:bottom w:val="none" w:sz="0" w:space="0" w:color="auto"/>
            <w:right w:val="none" w:sz="0" w:space="0" w:color="auto"/>
          </w:divBdr>
        </w:div>
      </w:divsChild>
    </w:div>
    <w:div w:id="1778522270">
      <w:bodyDiv w:val="1"/>
      <w:marLeft w:val="0"/>
      <w:marRight w:val="0"/>
      <w:marTop w:val="0"/>
      <w:marBottom w:val="0"/>
      <w:divBdr>
        <w:top w:val="none" w:sz="0" w:space="0" w:color="auto"/>
        <w:left w:val="none" w:sz="0" w:space="0" w:color="auto"/>
        <w:bottom w:val="none" w:sz="0" w:space="0" w:color="auto"/>
        <w:right w:val="none" w:sz="0" w:space="0" w:color="auto"/>
      </w:divBdr>
    </w:div>
    <w:div w:id="1779987098">
      <w:bodyDiv w:val="1"/>
      <w:marLeft w:val="0"/>
      <w:marRight w:val="0"/>
      <w:marTop w:val="0"/>
      <w:marBottom w:val="0"/>
      <w:divBdr>
        <w:top w:val="none" w:sz="0" w:space="0" w:color="auto"/>
        <w:left w:val="none" w:sz="0" w:space="0" w:color="auto"/>
        <w:bottom w:val="none" w:sz="0" w:space="0" w:color="auto"/>
        <w:right w:val="none" w:sz="0" w:space="0" w:color="auto"/>
      </w:divBdr>
      <w:divsChild>
        <w:div w:id="1669796123">
          <w:marLeft w:val="0"/>
          <w:marRight w:val="0"/>
          <w:marTop w:val="0"/>
          <w:marBottom w:val="0"/>
          <w:divBdr>
            <w:top w:val="none" w:sz="0" w:space="0" w:color="auto"/>
            <w:left w:val="none" w:sz="0" w:space="0" w:color="auto"/>
            <w:bottom w:val="none" w:sz="0" w:space="0" w:color="auto"/>
            <w:right w:val="none" w:sz="0" w:space="0" w:color="auto"/>
          </w:divBdr>
        </w:div>
        <w:div w:id="1228300151">
          <w:marLeft w:val="0"/>
          <w:marRight w:val="0"/>
          <w:marTop w:val="0"/>
          <w:marBottom w:val="0"/>
          <w:divBdr>
            <w:top w:val="none" w:sz="0" w:space="0" w:color="auto"/>
            <w:left w:val="none" w:sz="0" w:space="0" w:color="auto"/>
            <w:bottom w:val="none" w:sz="0" w:space="0" w:color="auto"/>
            <w:right w:val="none" w:sz="0" w:space="0" w:color="auto"/>
          </w:divBdr>
        </w:div>
      </w:divsChild>
    </w:div>
    <w:div w:id="1794866580">
      <w:bodyDiv w:val="1"/>
      <w:marLeft w:val="0"/>
      <w:marRight w:val="0"/>
      <w:marTop w:val="0"/>
      <w:marBottom w:val="0"/>
      <w:divBdr>
        <w:top w:val="none" w:sz="0" w:space="0" w:color="auto"/>
        <w:left w:val="none" w:sz="0" w:space="0" w:color="auto"/>
        <w:bottom w:val="none" w:sz="0" w:space="0" w:color="auto"/>
        <w:right w:val="none" w:sz="0" w:space="0" w:color="auto"/>
      </w:divBdr>
      <w:divsChild>
        <w:div w:id="809175315">
          <w:marLeft w:val="0"/>
          <w:marRight w:val="0"/>
          <w:marTop w:val="0"/>
          <w:marBottom w:val="0"/>
          <w:divBdr>
            <w:top w:val="none" w:sz="0" w:space="0" w:color="auto"/>
            <w:left w:val="none" w:sz="0" w:space="0" w:color="auto"/>
            <w:bottom w:val="none" w:sz="0" w:space="0" w:color="auto"/>
            <w:right w:val="none" w:sz="0" w:space="0" w:color="auto"/>
          </w:divBdr>
        </w:div>
        <w:div w:id="580406036">
          <w:marLeft w:val="0"/>
          <w:marRight w:val="0"/>
          <w:marTop w:val="0"/>
          <w:marBottom w:val="0"/>
          <w:divBdr>
            <w:top w:val="none" w:sz="0" w:space="0" w:color="auto"/>
            <w:left w:val="none" w:sz="0" w:space="0" w:color="auto"/>
            <w:bottom w:val="none" w:sz="0" w:space="0" w:color="auto"/>
            <w:right w:val="none" w:sz="0" w:space="0" w:color="auto"/>
          </w:divBdr>
        </w:div>
        <w:div w:id="1848398172">
          <w:marLeft w:val="0"/>
          <w:marRight w:val="0"/>
          <w:marTop w:val="0"/>
          <w:marBottom w:val="0"/>
          <w:divBdr>
            <w:top w:val="none" w:sz="0" w:space="0" w:color="auto"/>
            <w:left w:val="none" w:sz="0" w:space="0" w:color="auto"/>
            <w:bottom w:val="none" w:sz="0" w:space="0" w:color="auto"/>
            <w:right w:val="none" w:sz="0" w:space="0" w:color="auto"/>
          </w:divBdr>
        </w:div>
        <w:div w:id="1662587924">
          <w:marLeft w:val="0"/>
          <w:marRight w:val="0"/>
          <w:marTop w:val="0"/>
          <w:marBottom w:val="0"/>
          <w:divBdr>
            <w:top w:val="none" w:sz="0" w:space="0" w:color="auto"/>
            <w:left w:val="none" w:sz="0" w:space="0" w:color="auto"/>
            <w:bottom w:val="none" w:sz="0" w:space="0" w:color="auto"/>
            <w:right w:val="none" w:sz="0" w:space="0" w:color="auto"/>
          </w:divBdr>
        </w:div>
        <w:div w:id="1202740954">
          <w:marLeft w:val="0"/>
          <w:marRight w:val="0"/>
          <w:marTop w:val="0"/>
          <w:marBottom w:val="0"/>
          <w:divBdr>
            <w:top w:val="none" w:sz="0" w:space="0" w:color="auto"/>
            <w:left w:val="none" w:sz="0" w:space="0" w:color="auto"/>
            <w:bottom w:val="none" w:sz="0" w:space="0" w:color="auto"/>
            <w:right w:val="none" w:sz="0" w:space="0" w:color="auto"/>
          </w:divBdr>
        </w:div>
        <w:div w:id="2095977901">
          <w:marLeft w:val="0"/>
          <w:marRight w:val="0"/>
          <w:marTop w:val="0"/>
          <w:marBottom w:val="0"/>
          <w:divBdr>
            <w:top w:val="none" w:sz="0" w:space="0" w:color="auto"/>
            <w:left w:val="none" w:sz="0" w:space="0" w:color="auto"/>
            <w:bottom w:val="none" w:sz="0" w:space="0" w:color="auto"/>
            <w:right w:val="none" w:sz="0" w:space="0" w:color="auto"/>
          </w:divBdr>
        </w:div>
        <w:div w:id="570389091">
          <w:marLeft w:val="0"/>
          <w:marRight w:val="0"/>
          <w:marTop w:val="0"/>
          <w:marBottom w:val="0"/>
          <w:divBdr>
            <w:top w:val="none" w:sz="0" w:space="0" w:color="auto"/>
            <w:left w:val="none" w:sz="0" w:space="0" w:color="auto"/>
            <w:bottom w:val="none" w:sz="0" w:space="0" w:color="auto"/>
            <w:right w:val="none" w:sz="0" w:space="0" w:color="auto"/>
          </w:divBdr>
        </w:div>
        <w:div w:id="1746028201">
          <w:marLeft w:val="0"/>
          <w:marRight w:val="0"/>
          <w:marTop w:val="0"/>
          <w:marBottom w:val="0"/>
          <w:divBdr>
            <w:top w:val="none" w:sz="0" w:space="0" w:color="auto"/>
            <w:left w:val="none" w:sz="0" w:space="0" w:color="auto"/>
            <w:bottom w:val="none" w:sz="0" w:space="0" w:color="auto"/>
            <w:right w:val="none" w:sz="0" w:space="0" w:color="auto"/>
          </w:divBdr>
        </w:div>
      </w:divsChild>
    </w:div>
    <w:div w:id="1803502061">
      <w:bodyDiv w:val="1"/>
      <w:marLeft w:val="0"/>
      <w:marRight w:val="0"/>
      <w:marTop w:val="0"/>
      <w:marBottom w:val="0"/>
      <w:divBdr>
        <w:top w:val="none" w:sz="0" w:space="0" w:color="auto"/>
        <w:left w:val="none" w:sz="0" w:space="0" w:color="auto"/>
        <w:bottom w:val="none" w:sz="0" w:space="0" w:color="auto"/>
        <w:right w:val="none" w:sz="0" w:space="0" w:color="auto"/>
      </w:divBdr>
      <w:divsChild>
        <w:div w:id="1655834494">
          <w:marLeft w:val="0"/>
          <w:marRight w:val="0"/>
          <w:marTop w:val="0"/>
          <w:marBottom w:val="0"/>
          <w:divBdr>
            <w:top w:val="none" w:sz="0" w:space="0" w:color="auto"/>
            <w:left w:val="none" w:sz="0" w:space="0" w:color="auto"/>
            <w:bottom w:val="none" w:sz="0" w:space="0" w:color="auto"/>
            <w:right w:val="none" w:sz="0" w:space="0" w:color="auto"/>
          </w:divBdr>
        </w:div>
      </w:divsChild>
    </w:div>
    <w:div w:id="1841966461">
      <w:bodyDiv w:val="1"/>
      <w:marLeft w:val="0"/>
      <w:marRight w:val="0"/>
      <w:marTop w:val="0"/>
      <w:marBottom w:val="0"/>
      <w:divBdr>
        <w:top w:val="none" w:sz="0" w:space="0" w:color="auto"/>
        <w:left w:val="none" w:sz="0" w:space="0" w:color="auto"/>
        <w:bottom w:val="none" w:sz="0" w:space="0" w:color="auto"/>
        <w:right w:val="none" w:sz="0" w:space="0" w:color="auto"/>
      </w:divBdr>
      <w:divsChild>
        <w:div w:id="1539512007">
          <w:marLeft w:val="0"/>
          <w:marRight w:val="0"/>
          <w:marTop w:val="0"/>
          <w:marBottom w:val="0"/>
          <w:divBdr>
            <w:top w:val="none" w:sz="0" w:space="0" w:color="auto"/>
            <w:left w:val="none" w:sz="0" w:space="0" w:color="auto"/>
            <w:bottom w:val="none" w:sz="0" w:space="0" w:color="auto"/>
            <w:right w:val="none" w:sz="0" w:space="0" w:color="auto"/>
          </w:divBdr>
        </w:div>
      </w:divsChild>
    </w:div>
    <w:div w:id="1910336866">
      <w:bodyDiv w:val="1"/>
      <w:marLeft w:val="0"/>
      <w:marRight w:val="0"/>
      <w:marTop w:val="0"/>
      <w:marBottom w:val="0"/>
      <w:divBdr>
        <w:top w:val="none" w:sz="0" w:space="0" w:color="auto"/>
        <w:left w:val="none" w:sz="0" w:space="0" w:color="auto"/>
        <w:bottom w:val="none" w:sz="0" w:space="0" w:color="auto"/>
        <w:right w:val="none" w:sz="0" w:space="0" w:color="auto"/>
      </w:divBdr>
      <w:divsChild>
        <w:div w:id="2087876042">
          <w:marLeft w:val="0"/>
          <w:marRight w:val="0"/>
          <w:marTop w:val="0"/>
          <w:marBottom w:val="0"/>
          <w:divBdr>
            <w:top w:val="none" w:sz="0" w:space="0" w:color="auto"/>
            <w:left w:val="none" w:sz="0" w:space="0" w:color="auto"/>
            <w:bottom w:val="none" w:sz="0" w:space="0" w:color="auto"/>
            <w:right w:val="none" w:sz="0" w:space="0" w:color="auto"/>
          </w:divBdr>
        </w:div>
      </w:divsChild>
    </w:div>
    <w:div w:id="1936789247">
      <w:bodyDiv w:val="1"/>
      <w:marLeft w:val="0"/>
      <w:marRight w:val="0"/>
      <w:marTop w:val="0"/>
      <w:marBottom w:val="0"/>
      <w:divBdr>
        <w:top w:val="none" w:sz="0" w:space="0" w:color="auto"/>
        <w:left w:val="none" w:sz="0" w:space="0" w:color="auto"/>
        <w:bottom w:val="none" w:sz="0" w:space="0" w:color="auto"/>
        <w:right w:val="none" w:sz="0" w:space="0" w:color="auto"/>
      </w:divBdr>
      <w:divsChild>
        <w:div w:id="1048145825">
          <w:marLeft w:val="0"/>
          <w:marRight w:val="0"/>
          <w:marTop w:val="0"/>
          <w:marBottom w:val="0"/>
          <w:divBdr>
            <w:top w:val="none" w:sz="0" w:space="0" w:color="auto"/>
            <w:left w:val="none" w:sz="0" w:space="0" w:color="auto"/>
            <w:bottom w:val="none" w:sz="0" w:space="0" w:color="auto"/>
            <w:right w:val="none" w:sz="0" w:space="0" w:color="auto"/>
          </w:divBdr>
        </w:div>
        <w:div w:id="505362739">
          <w:marLeft w:val="0"/>
          <w:marRight w:val="0"/>
          <w:marTop w:val="0"/>
          <w:marBottom w:val="0"/>
          <w:divBdr>
            <w:top w:val="none" w:sz="0" w:space="0" w:color="auto"/>
            <w:left w:val="none" w:sz="0" w:space="0" w:color="auto"/>
            <w:bottom w:val="none" w:sz="0" w:space="0" w:color="auto"/>
            <w:right w:val="none" w:sz="0" w:space="0" w:color="auto"/>
          </w:divBdr>
        </w:div>
        <w:div w:id="1645699385">
          <w:marLeft w:val="0"/>
          <w:marRight w:val="0"/>
          <w:marTop w:val="0"/>
          <w:marBottom w:val="0"/>
          <w:divBdr>
            <w:top w:val="none" w:sz="0" w:space="0" w:color="auto"/>
            <w:left w:val="none" w:sz="0" w:space="0" w:color="auto"/>
            <w:bottom w:val="none" w:sz="0" w:space="0" w:color="auto"/>
            <w:right w:val="none" w:sz="0" w:space="0" w:color="auto"/>
          </w:divBdr>
        </w:div>
        <w:div w:id="1671326288">
          <w:marLeft w:val="0"/>
          <w:marRight w:val="0"/>
          <w:marTop w:val="0"/>
          <w:marBottom w:val="0"/>
          <w:divBdr>
            <w:top w:val="none" w:sz="0" w:space="0" w:color="auto"/>
            <w:left w:val="none" w:sz="0" w:space="0" w:color="auto"/>
            <w:bottom w:val="none" w:sz="0" w:space="0" w:color="auto"/>
            <w:right w:val="none" w:sz="0" w:space="0" w:color="auto"/>
          </w:divBdr>
        </w:div>
        <w:div w:id="818037706">
          <w:marLeft w:val="0"/>
          <w:marRight w:val="0"/>
          <w:marTop w:val="0"/>
          <w:marBottom w:val="0"/>
          <w:divBdr>
            <w:top w:val="none" w:sz="0" w:space="0" w:color="auto"/>
            <w:left w:val="none" w:sz="0" w:space="0" w:color="auto"/>
            <w:bottom w:val="none" w:sz="0" w:space="0" w:color="auto"/>
            <w:right w:val="none" w:sz="0" w:space="0" w:color="auto"/>
          </w:divBdr>
        </w:div>
        <w:div w:id="718668827">
          <w:marLeft w:val="0"/>
          <w:marRight w:val="0"/>
          <w:marTop w:val="0"/>
          <w:marBottom w:val="0"/>
          <w:divBdr>
            <w:top w:val="none" w:sz="0" w:space="0" w:color="auto"/>
            <w:left w:val="none" w:sz="0" w:space="0" w:color="auto"/>
            <w:bottom w:val="none" w:sz="0" w:space="0" w:color="auto"/>
            <w:right w:val="none" w:sz="0" w:space="0" w:color="auto"/>
          </w:divBdr>
        </w:div>
        <w:div w:id="2027826159">
          <w:marLeft w:val="0"/>
          <w:marRight w:val="0"/>
          <w:marTop w:val="0"/>
          <w:marBottom w:val="0"/>
          <w:divBdr>
            <w:top w:val="none" w:sz="0" w:space="0" w:color="auto"/>
            <w:left w:val="none" w:sz="0" w:space="0" w:color="auto"/>
            <w:bottom w:val="none" w:sz="0" w:space="0" w:color="auto"/>
            <w:right w:val="none" w:sz="0" w:space="0" w:color="auto"/>
          </w:divBdr>
        </w:div>
        <w:div w:id="20975799">
          <w:marLeft w:val="0"/>
          <w:marRight w:val="0"/>
          <w:marTop w:val="0"/>
          <w:marBottom w:val="0"/>
          <w:divBdr>
            <w:top w:val="none" w:sz="0" w:space="0" w:color="auto"/>
            <w:left w:val="none" w:sz="0" w:space="0" w:color="auto"/>
            <w:bottom w:val="none" w:sz="0" w:space="0" w:color="auto"/>
            <w:right w:val="none" w:sz="0" w:space="0" w:color="auto"/>
          </w:divBdr>
        </w:div>
        <w:div w:id="1405255326">
          <w:marLeft w:val="0"/>
          <w:marRight w:val="0"/>
          <w:marTop w:val="0"/>
          <w:marBottom w:val="0"/>
          <w:divBdr>
            <w:top w:val="none" w:sz="0" w:space="0" w:color="auto"/>
            <w:left w:val="none" w:sz="0" w:space="0" w:color="auto"/>
            <w:bottom w:val="none" w:sz="0" w:space="0" w:color="auto"/>
            <w:right w:val="none" w:sz="0" w:space="0" w:color="auto"/>
          </w:divBdr>
        </w:div>
        <w:div w:id="451943614">
          <w:marLeft w:val="0"/>
          <w:marRight w:val="0"/>
          <w:marTop w:val="0"/>
          <w:marBottom w:val="0"/>
          <w:divBdr>
            <w:top w:val="none" w:sz="0" w:space="0" w:color="auto"/>
            <w:left w:val="none" w:sz="0" w:space="0" w:color="auto"/>
            <w:bottom w:val="none" w:sz="0" w:space="0" w:color="auto"/>
            <w:right w:val="none" w:sz="0" w:space="0" w:color="auto"/>
          </w:divBdr>
        </w:div>
        <w:div w:id="1157957518">
          <w:marLeft w:val="0"/>
          <w:marRight w:val="0"/>
          <w:marTop w:val="0"/>
          <w:marBottom w:val="0"/>
          <w:divBdr>
            <w:top w:val="none" w:sz="0" w:space="0" w:color="auto"/>
            <w:left w:val="none" w:sz="0" w:space="0" w:color="auto"/>
            <w:bottom w:val="none" w:sz="0" w:space="0" w:color="auto"/>
            <w:right w:val="none" w:sz="0" w:space="0" w:color="auto"/>
          </w:divBdr>
        </w:div>
        <w:div w:id="1441756695">
          <w:marLeft w:val="0"/>
          <w:marRight w:val="0"/>
          <w:marTop w:val="0"/>
          <w:marBottom w:val="0"/>
          <w:divBdr>
            <w:top w:val="none" w:sz="0" w:space="0" w:color="auto"/>
            <w:left w:val="none" w:sz="0" w:space="0" w:color="auto"/>
            <w:bottom w:val="none" w:sz="0" w:space="0" w:color="auto"/>
            <w:right w:val="none" w:sz="0" w:space="0" w:color="auto"/>
          </w:divBdr>
        </w:div>
        <w:div w:id="1784617501">
          <w:marLeft w:val="0"/>
          <w:marRight w:val="0"/>
          <w:marTop w:val="0"/>
          <w:marBottom w:val="0"/>
          <w:divBdr>
            <w:top w:val="none" w:sz="0" w:space="0" w:color="auto"/>
            <w:left w:val="none" w:sz="0" w:space="0" w:color="auto"/>
            <w:bottom w:val="none" w:sz="0" w:space="0" w:color="auto"/>
            <w:right w:val="none" w:sz="0" w:space="0" w:color="auto"/>
          </w:divBdr>
        </w:div>
        <w:div w:id="1526021709">
          <w:marLeft w:val="0"/>
          <w:marRight w:val="0"/>
          <w:marTop w:val="0"/>
          <w:marBottom w:val="0"/>
          <w:divBdr>
            <w:top w:val="none" w:sz="0" w:space="0" w:color="auto"/>
            <w:left w:val="none" w:sz="0" w:space="0" w:color="auto"/>
            <w:bottom w:val="none" w:sz="0" w:space="0" w:color="auto"/>
            <w:right w:val="none" w:sz="0" w:space="0" w:color="auto"/>
          </w:divBdr>
        </w:div>
        <w:div w:id="432626543">
          <w:marLeft w:val="0"/>
          <w:marRight w:val="0"/>
          <w:marTop w:val="0"/>
          <w:marBottom w:val="0"/>
          <w:divBdr>
            <w:top w:val="none" w:sz="0" w:space="0" w:color="auto"/>
            <w:left w:val="none" w:sz="0" w:space="0" w:color="auto"/>
            <w:bottom w:val="none" w:sz="0" w:space="0" w:color="auto"/>
            <w:right w:val="none" w:sz="0" w:space="0" w:color="auto"/>
          </w:divBdr>
        </w:div>
        <w:div w:id="1119764180">
          <w:marLeft w:val="0"/>
          <w:marRight w:val="0"/>
          <w:marTop w:val="0"/>
          <w:marBottom w:val="0"/>
          <w:divBdr>
            <w:top w:val="none" w:sz="0" w:space="0" w:color="auto"/>
            <w:left w:val="none" w:sz="0" w:space="0" w:color="auto"/>
            <w:bottom w:val="none" w:sz="0" w:space="0" w:color="auto"/>
            <w:right w:val="none" w:sz="0" w:space="0" w:color="auto"/>
          </w:divBdr>
        </w:div>
      </w:divsChild>
    </w:div>
    <w:div w:id="1940942246">
      <w:bodyDiv w:val="1"/>
      <w:marLeft w:val="0"/>
      <w:marRight w:val="0"/>
      <w:marTop w:val="0"/>
      <w:marBottom w:val="0"/>
      <w:divBdr>
        <w:top w:val="none" w:sz="0" w:space="0" w:color="auto"/>
        <w:left w:val="none" w:sz="0" w:space="0" w:color="auto"/>
        <w:bottom w:val="none" w:sz="0" w:space="0" w:color="auto"/>
        <w:right w:val="none" w:sz="0" w:space="0" w:color="auto"/>
      </w:divBdr>
      <w:divsChild>
        <w:div w:id="196746831">
          <w:marLeft w:val="0"/>
          <w:marRight w:val="0"/>
          <w:marTop w:val="0"/>
          <w:marBottom w:val="0"/>
          <w:divBdr>
            <w:top w:val="none" w:sz="0" w:space="0" w:color="auto"/>
            <w:left w:val="none" w:sz="0" w:space="0" w:color="auto"/>
            <w:bottom w:val="none" w:sz="0" w:space="0" w:color="auto"/>
            <w:right w:val="none" w:sz="0" w:space="0" w:color="auto"/>
          </w:divBdr>
        </w:div>
        <w:div w:id="1056048097">
          <w:marLeft w:val="0"/>
          <w:marRight w:val="0"/>
          <w:marTop w:val="0"/>
          <w:marBottom w:val="0"/>
          <w:divBdr>
            <w:top w:val="none" w:sz="0" w:space="0" w:color="auto"/>
            <w:left w:val="none" w:sz="0" w:space="0" w:color="auto"/>
            <w:bottom w:val="none" w:sz="0" w:space="0" w:color="auto"/>
            <w:right w:val="none" w:sz="0" w:space="0" w:color="auto"/>
          </w:divBdr>
        </w:div>
        <w:div w:id="1158498687">
          <w:marLeft w:val="0"/>
          <w:marRight w:val="0"/>
          <w:marTop w:val="0"/>
          <w:marBottom w:val="0"/>
          <w:divBdr>
            <w:top w:val="none" w:sz="0" w:space="0" w:color="auto"/>
            <w:left w:val="none" w:sz="0" w:space="0" w:color="auto"/>
            <w:bottom w:val="none" w:sz="0" w:space="0" w:color="auto"/>
            <w:right w:val="none" w:sz="0" w:space="0" w:color="auto"/>
          </w:divBdr>
        </w:div>
        <w:div w:id="787897678">
          <w:marLeft w:val="0"/>
          <w:marRight w:val="0"/>
          <w:marTop w:val="0"/>
          <w:marBottom w:val="0"/>
          <w:divBdr>
            <w:top w:val="none" w:sz="0" w:space="0" w:color="auto"/>
            <w:left w:val="none" w:sz="0" w:space="0" w:color="auto"/>
            <w:bottom w:val="none" w:sz="0" w:space="0" w:color="auto"/>
            <w:right w:val="none" w:sz="0" w:space="0" w:color="auto"/>
          </w:divBdr>
        </w:div>
        <w:div w:id="263193636">
          <w:marLeft w:val="0"/>
          <w:marRight w:val="0"/>
          <w:marTop w:val="0"/>
          <w:marBottom w:val="0"/>
          <w:divBdr>
            <w:top w:val="none" w:sz="0" w:space="0" w:color="auto"/>
            <w:left w:val="none" w:sz="0" w:space="0" w:color="auto"/>
            <w:bottom w:val="none" w:sz="0" w:space="0" w:color="auto"/>
            <w:right w:val="none" w:sz="0" w:space="0" w:color="auto"/>
          </w:divBdr>
        </w:div>
      </w:divsChild>
    </w:div>
    <w:div w:id="1946575730">
      <w:bodyDiv w:val="1"/>
      <w:marLeft w:val="0"/>
      <w:marRight w:val="0"/>
      <w:marTop w:val="0"/>
      <w:marBottom w:val="0"/>
      <w:divBdr>
        <w:top w:val="none" w:sz="0" w:space="0" w:color="auto"/>
        <w:left w:val="none" w:sz="0" w:space="0" w:color="auto"/>
        <w:bottom w:val="none" w:sz="0" w:space="0" w:color="auto"/>
        <w:right w:val="none" w:sz="0" w:space="0" w:color="auto"/>
      </w:divBdr>
      <w:divsChild>
        <w:div w:id="1048264835">
          <w:marLeft w:val="0"/>
          <w:marRight w:val="0"/>
          <w:marTop w:val="0"/>
          <w:marBottom w:val="0"/>
          <w:divBdr>
            <w:top w:val="none" w:sz="0" w:space="0" w:color="auto"/>
            <w:left w:val="none" w:sz="0" w:space="0" w:color="auto"/>
            <w:bottom w:val="none" w:sz="0" w:space="0" w:color="auto"/>
            <w:right w:val="none" w:sz="0" w:space="0" w:color="auto"/>
          </w:divBdr>
        </w:div>
      </w:divsChild>
    </w:div>
    <w:div w:id="1971130804">
      <w:bodyDiv w:val="1"/>
      <w:marLeft w:val="0"/>
      <w:marRight w:val="0"/>
      <w:marTop w:val="0"/>
      <w:marBottom w:val="0"/>
      <w:divBdr>
        <w:top w:val="none" w:sz="0" w:space="0" w:color="auto"/>
        <w:left w:val="none" w:sz="0" w:space="0" w:color="auto"/>
        <w:bottom w:val="none" w:sz="0" w:space="0" w:color="auto"/>
        <w:right w:val="none" w:sz="0" w:space="0" w:color="auto"/>
      </w:divBdr>
      <w:divsChild>
        <w:div w:id="1599868805">
          <w:marLeft w:val="0"/>
          <w:marRight w:val="0"/>
          <w:marTop w:val="0"/>
          <w:marBottom w:val="0"/>
          <w:divBdr>
            <w:top w:val="none" w:sz="0" w:space="0" w:color="auto"/>
            <w:left w:val="none" w:sz="0" w:space="0" w:color="auto"/>
            <w:bottom w:val="none" w:sz="0" w:space="0" w:color="auto"/>
            <w:right w:val="none" w:sz="0" w:space="0" w:color="auto"/>
          </w:divBdr>
        </w:div>
      </w:divsChild>
    </w:div>
    <w:div w:id="1984655884">
      <w:bodyDiv w:val="1"/>
      <w:marLeft w:val="0"/>
      <w:marRight w:val="0"/>
      <w:marTop w:val="0"/>
      <w:marBottom w:val="0"/>
      <w:divBdr>
        <w:top w:val="none" w:sz="0" w:space="0" w:color="auto"/>
        <w:left w:val="none" w:sz="0" w:space="0" w:color="auto"/>
        <w:bottom w:val="none" w:sz="0" w:space="0" w:color="auto"/>
        <w:right w:val="none" w:sz="0" w:space="0" w:color="auto"/>
      </w:divBdr>
      <w:divsChild>
        <w:div w:id="818618067">
          <w:marLeft w:val="0"/>
          <w:marRight w:val="0"/>
          <w:marTop w:val="0"/>
          <w:marBottom w:val="0"/>
          <w:divBdr>
            <w:top w:val="none" w:sz="0" w:space="0" w:color="auto"/>
            <w:left w:val="none" w:sz="0" w:space="0" w:color="auto"/>
            <w:bottom w:val="none" w:sz="0" w:space="0" w:color="auto"/>
            <w:right w:val="none" w:sz="0" w:space="0" w:color="auto"/>
          </w:divBdr>
        </w:div>
        <w:div w:id="103624006">
          <w:marLeft w:val="0"/>
          <w:marRight w:val="0"/>
          <w:marTop w:val="0"/>
          <w:marBottom w:val="0"/>
          <w:divBdr>
            <w:top w:val="none" w:sz="0" w:space="0" w:color="auto"/>
            <w:left w:val="none" w:sz="0" w:space="0" w:color="auto"/>
            <w:bottom w:val="none" w:sz="0" w:space="0" w:color="auto"/>
            <w:right w:val="none" w:sz="0" w:space="0" w:color="auto"/>
          </w:divBdr>
        </w:div>
        <w:div w:id="1526216059">
          <w:marLeft w:val="0"/>
          <w:marRight w:val="0"/>
          <w:marTop w:val="0"/>
          <w:marBottom w:val="0"/>
          <w:divBdr>
            <w:top w:val="none" w:sz="0" w:space="0" w:color="auto"/>
            <w:left w:val="none" w:sz="0" w:space="0" w:color="auto"/>
            <w:bottom w:val="none" w:sz="0" w:space="0" w:color="auto"/>
            <w:right w:val="none" w:sz="0" w:space="0" w:color="auto"/>
          </w:divBdr>
        </w:div>
        <w:div w:id="992756680">
          <w:marLeft w:val="0"/>
          <w:marRight w:val="0"/>
          <w:marTop w:val="0"/>
          <w:marBottom w:val="0"/>
          <w:divBdr>
            <w:top w:val="none" w:sz="0" w:space="0" w:color="auto"/>
            <w:left w:val="none" w:sz="0" w:space="0" w:color="auto"/>
            <w:bottom w:val="none" w:sz="0" w:space="0" w:color="auto"/>
            <w:right w:val="none" w:sz="0" w:space="0" w:color="auto"/>
          </w:divBdr>
        </w:div>
        <w:div w:id="1844856046">
          <w:marLeft w:val="0"/>
          <w:marRight w:val="0"/>
          <w:marTop w:val="0"/>
          <w:marBottom w:val="0"/>
          <w:divBdr>
            <w:top w:val="none" w:sz="0" w:space="0" w:color="auto"/>
            <w:left w:val="none" w:sz="0" w:space="0" w:color="auto"/>
            <w:bottom w:val="none" w:sz="0" w:space="0" w:color="auto"/>
            <w:right w:val="none" w:sz="0" w:space="0" w:color="auto"/>
          </w:divBdr>
        </w:div>
      </w:divsChild>
    </w:div>
    <w:div w:id="2016491916">
      <w:bodyDiv w:val="1"/>
      <w:marLeft w:val="0"/>
      <w:marRight w:val="0"/>
      <w:marTop w:val="0"/>
      <w:marBottom w:val="0"/>
      <w:divBdr>
        <w:top w:val="none" w:sz="0" w:space="0" w:color="auto"/>
        <w:left w:val="none" w:sz="0" w:space="0" w:color="auto"/>
        <w:bottom w:val="none" w:sz="0" w:space="0" w:color="auto"/>
        <w:right w:val="none" w:sz="0" w:space="0" w:color="auto"/>
      </w:divBdr>
      <w:divsChild>
        <w:div w:id="2069722783">
          <w:marLeft w:val="0"/>
          <w:marRight w:val="0"/>
          <w:marTop w:val="0"/>
          <w:marBottom w:val="0"/>
          <w:divBdr>
            <w:top w:val="none" w:sz="0" w:space="0" w:color="auto"/>
            <w:left w:val="none" w:sz="0" w:space="0" w:color="auto"/>
            <w:bottom w:val="none" w:sz="0" w:space="0" w:color="auto"/>
            <w:right w:val="none" w:sz="0" w:space="0" w:color="auto"/>
          </w:divBdr>
        </w:div>
        <w:div w:id="1787309675">
          <w:marLeft w:val="0"/>
          <w:marRight w:val="0"/>
          <w:marTop w:val="0"/>
          <w:marBottom w:val="0"/>
          <w:divBdr>
            <w:top w:val="none" w:sz="0" w:space="0" w:color="auto"/>
            <w:left w:val="none" w:sz="0" w:space="0" w:color="auto"/>
            <w:bottom w:val="none" w:sz="0" w:space="0" w:color="auto"/>
            <w:right w:val="none" w:sz="0" w:space="0" w:color="auto"/>
          </w:divBdr>
        </w:div>
        <w:div w:id="1240218037">
          <w:marLeft w:val="0"/>
          <w:marRight w:val="0"/>
          <w:marTop w:val="0"/>
          <w:marBottom w:val="0"/>
          <w:divBdr>
            <w:top w:val="none" w:sz="0" w:space="0" w:color="auto"/>
            <w:left w:val="none" w:sz="0" w:space="0" w:color="auto"/>
            <w:bottom w:val="none" w:sz="0" w:space="0" w:color="auto"/>
            <w:right w:val="none" w:sz="0" w:space="0" w:color="auto"/>
          </w:divBdr>
        </w:div>
      </w:divsChild>
    </w:div>
    <w:div w:id="2030910696">
      <w:bodyDiv w:val="1"/>
      <w:marLeft w:val="0"/>
      <w:marRight w:val="0"/>
      <w:marTop w:val="0"/>
      <w:marBottom w:val="0"/>
      <w:divBdr>
        <w:top w:val="none" w:sz="0" w:space="0" w:color="auto"/>
        <w:left w:val="none" w:sz="0" w:space="0" w:color="auto"/>
        <w:bottom w:val="none" w:sz="0" w:space="0" w:color="auto"/>
        <w:right w:val="none" w:sz="0" w:space="0" w:color="auto"/>
      </w:divBdr>
    </w:div>
    <w:div w:id="2031056519">
      <w:bodyDiv w:val="1"/>
      <w:marLeft w:val="0"/>
      <w:marRight w:val="0"/>
      <w:marTop w:val="0"/>
      <w:marBottom w:val="0"/>
      <w:divBdr>
        <w:top w:val="none" w:sz="0" w:space="0" w:color="auto"/>
        <w:left w:val="none" w:sz="0" w:space="0" w:color="auto"/>
        <w:bottom w:val="none" w:sz="0" w:space="0" w:color="auto"/>
        <w:right w:val="none" w:sz="0" w:space="0" w:color="auto"/>
      </w:divBdr>
      <w:divsChild>
        <w:div w:id="1150907112">
          <w:marLeft w:val="0"/>
          <w:marRight w:val="0"/>
          <w:marTop w:val="0"/>
          <w:marBottom w:val="0"/>
          <w:divBdr>
            <w:top w:val="none" w:sz="0" w:space="0" w:color="auto"/>
            <w:left w:val="none" w:sz="0" w:space="0" w:color="auto"/>
            <w:bottom w:val="none" w:sz="0" w:space="0" w:color="auto"/>
            <w:right w:val="none" w:sz="0" w:space="0" w:color="auto"/>
          </w:divBdr>
        </w:div>
        <w:div w:id="1587112491">
          <w:marLeft w:val="0"/>
          <w:marRight w:val="0"/>
          <w:marTop w:val="0"/>
          <w:marBottom w:val="0"/>
          <w:divBdr>
            <w:top w:val="none" w:sz="0" w:space="0" w:color="auto"/>
            <w:left w:val="none" w:sz="0" w:space="0" w:color="auto"/>
            <w:bottom w:val="none" w:sz="0" w:space="0" w:color="auto"/>
            <w:right w:val="none" w:sz="0" w:space="0" w:color="auto"/>
          </w:divBdr>
        </w:div>
        <w:div w:id="642588501">
          <w:marLeft w:val="0"/>
          <w:marRight w:val="0"/>
          <w:marTop w:val="0"/>
          <w:marBottom w:val="0"/>
          <w:divBdr>
            <w:top w:val="none" w:sz="0" w:space="0" w:color="auto"/>
            <w:left w:val="none" w:sz="0" w:space="0" w:color="auto"/>
            <w:bottom w:val="none" w:sz="0" w:space="0" w:color="auto"/>
            <w:right w:val="none" w:sz="0" w:space="0" w:color="auto"/>
          </w:divBdr>
        </w:div>
        <w:div w:id="579677073">
          <w:marLeft w:val="0"/>
          <w:marRight w:val="0"/>
          <w:marTop w:val="0"/>
          <w:marBottom w:val="0"/>
          <w:divBdr>
            <w:top w:val="none" w:sz="0" w:space="0" w:color="auto"/>
            <w:left w:val="none" w:sz="0" w:space="0" w:color="auto"/>
            <w:bottom w:val="none" w:sz="0" w:space="0" w:color="auto"/>
            <w:right w:val="none" w:sz="0" w:space="0" w:color="auto"/>
          </w:divBdr>
        </w:div>
      </w:divsChild>
    </w:div>
    <w:div w:id="2038236477">
      <w:bodyDiv w:val="1"/>
      <w:marLeft w:val="0"/>
      <w:marRight w:val="0"/>
      <w:marTop w:val="0"/>
      <w:marBottom w:val="0"/>
      <w:divBdr>
        <w:top w:val="none" w:sz="0" w:space="0" w:color="auto"/>
        <w:left w:val="none" w:sz="0" w:space="0" w:color="auto"/>
        <w:bottom w:val="none" w:sz="0" w:space="0" w:color="auto"/>
        <w:right w:val="none" w:sz="0" w:space="0" w:color="auto"/>
      </w:divBdr>
      <w:divsChild>
        <w:div w:id="1230766714">
          <w:marLeft w:val="0"/>
          <w:marRight w:val="0"/>
          <w:marTop w:val="0"/>
          <w:marBottom w:val="0"/>
          <w:divBdr>
            <w:top w:val="none" w:sz="0" w:space="0" w:color="auto"/>
            <w:left w:val="none" w:sz="0" w:space="0" w:color="auto"/>
            <w:bottom w:val="none" w:sz="0" w:space="0" w:color="auto"/>
            <w:right w:val="none" w:sz="0" w:space="0" w:color="auto"/>
          </w:divBdr>
        </w:div>
      </w:divsChild>
    </w:div>
    <w:div w:id="2041666768">
      <w:bodyDiv w:val="1"/>
      <w:marLeft w:val="0"/>
      <w:marRight w:val="0"/>
      <w:marTop w:val="0"/>
      <w:marBottom w:val="0"/>
      <w:divBdr>
        <w:top w:val="none" w:sz="0" w:space="0" w:color="auto"/>
        <w:left w:val="none" w:sz="0" w:space="0" w:color="auto"/>
        <w:bottom w:val="none" w:sz="0" w:space="0" w:color="auto"/>
        <w:right w:val="none" w:sz="0" w:space="0" w:color="auto"/>
      </w:divBdr>
      <w:divsChild>
        <w:div w:id="1955751336">
          <w:marLeft w:val="0"/>
          <w:marRight w:val="0"/>
          <w:marTop w:val="0"/>
          <w:marBottom w:val="0"/>
          <w:divBdr>
            <w:top w:val="none" w:sz="0" w:space="0" w:color="auto"/>
            <w:left w:val="none" w:sz="0" w:space="0" w:color="auto"/>
            <w:bottom w:val="none" w:sz="0" w:space="0" w:color="auto"/>
            <w:right w:val="none" w:sz="0" w:space="0" w:color="auto"/>
          </w:divBdr>
        </w:div>
        <w:div w:id="256527068">
          <w:marLeft w:val="0"/>
          <w:marRight w:val="0"/>
          <w:marTop w:val="0"/>
          <w:marBottom w:val="0"/>
          <w:divBdr>
            <w:top w:val="none" w:sz="0" w:space="0" w:color="auto"/>
            <w:left w:val="none" w:sz="0" w:space="0" w:color="auto"/>
            <w:bottom w:val="none" w:sz="0" w:space="0" w:color="auto"/>
            <w:right w:val="none" w:sz="0" w:space="0" w:color="auto"/>
          </w:divBdr>
        </w:div>
      </w:divsChild>
    </w:div>
    <w:div w:id="2064401964">
      <w:bodyDiv w:val="1"/>
      <w:marLeft w:val="0"/>
      <w:marRight w:val="0"/>
      <w:marTop w:val="0"/>
      <w:marBottom w:val="0"/>
      <w:divBdr>
        <w:top w:val="none" w:sz="0" w:space="0" w:color="auto"/>
        <w:left w:val="none" w:sz="0" w:space="0" w:color="auto"/>
        <w:bottom w:val="none" w:sz="0" w:space="0" w:color="auto"/>
        <w:right w:val="none" w:sz="0" w:space="0" w:color="auto"/>
      </w:divBdr>
      <w:divsChild>
        <w:div w:id="1686397560">
          <w:marLeft w:val="0"/>
          <w:marRight w:val="0"/>
          <w:marTop w:val="0"/>
          <w:marBottom w:val="0"/>
          <w:divBdr>
            <w:top w:val="none" w:sz="0" w:space="0" w:color="auto"/>
            <w:left w:val="none" w:sz="0" w:space="0" w:color="auto"/>
            <w:bottom w:val="none" w:sz="0" w:space="0" w:color="auto"/>
            <w:right w:val="none" w:sz="0" w:space="0" w:color="auto"/>
          </w:divBdr>
        </w:div>
        <w:div w:id="1122112867">
          <w:marLeft w:val="0"/>
          <w:marRight w:val="0"/>
          <w:marTop w:val="0"/>
          <w:marBottom w:val="0"/>
          <w:divBdr>
            <w:top w:val="none" w:sz="0" w:space="0" w:color="auto"/>
            <w:left w:val="none" w:sz="0" w:space="0" w:color="auto"/>
            <w:bottom w:val="none" w:sz="0" w:space="0" w:color="auto"/>
            <w:right w:val="none" w:sz="0" w:space="0" w:color="auto"/>
          </w:divBdr>
        </w:div>
        <w:div w:id="1983460182">
          <w:marLeft w:val="0"/>
          <w:marRight w:val="0"/>
          <w:marTop w:val="0"/>
          <w:marBottom w:val="0"/>
          <w:divBdr>
            <w:top w:val="none" w:sz="0" w:space="0" w:color="auto"/>
            <w:left w:val="none" w:sz="0" w:space="0" w:color="auto"/>
            <w:bottom w:val="none" w:sz="0" w:space="0" w:color="auto"/>
            <w:right w:val="none" w:sz="0" w:space="0" w:color="auto"/>
          </w:divBdr>
        </w:div>
        <w:div w:id="1949195696">
          <w:marLeft w:val="0"/>
          <w:marRight w:val="0"/>
          <w:marTop w:val="0"/>
          <w:marBottom w:val="0"/>
          <w:divBdr>
            <w:top w:val="none" w:sz="0" w:space="0" w:color="auto"/>
            <w:left w:val="none" w:sz="0" w:space="0" w:color="auto"/>
            <w:bottom w:val="none" w:sz="0" w:space="0" w:color="auto"/>
            <w:right w:val="none" w:sz="0" w:space="0" w:color="auto"/>
          </w:divBdr>
        </w:div>
        <w:div w:id="1039088205">
          <w:marLeft w:val="0"/>
          <w:marRight w:val="0"/>
          <w:marTop w:val="0"/>
          <w:marBottom w:val="0"/>
          <w:divBdr>
            <w:top w:val="none" w:sz="0" w:space="0" w:color="auto"/>
            <w:left w:val="none" w:sz="0" w:space="0" w:color="auto"/>
            <w:bottom w:val="none" w:sz="0" w:space="0" w:color="auto"/>
            <w:right w:val="none" w:sz="0" w:space="0" w:color="auto"/>
          </w:divBdr>
        </w:div>
        <w:div w:id="1065837328">
          <w:marLeft w:val="0"/>
          <w:marRight w:val="0"/>
          <w:marTop w:val="0"/>
          <w:marBottom w:val="0"/>
          <w:divBdr>
            <w:top w:val="none" w:sz="0" w:space="0" w:color="auto"/>
            <w:left w:val="none" w:sz="0" w:space="0" w:color="auto"/>
            <w:bottom w:val="none" w:sz="0" w:space="0" w:color="auto"/>
            <w:right w:val="none" w:sz="0" w:space="0" w:color="auto"/>
          </w:divBdr>
        </w:div>
        <w:div w:id="1999848545">
          <w:marLeft w:val="0"/>
          <w:marRight w:val="0"/>
          <w:marTop w:val="0"/>
          <w:marBottom w:val="0"/>
          <w:divBdr>
            <w:top w:val="none" w:sz="0" w:space="0" w:color="auto"/>
            <w:left w:val="none" w:sz="0" w:space="0" w:color="auto"/>
            <w:bottom w:val="none" w:sz="0" w:space="0" w:color="auto"/>
            <w:right w:val="none" w:sz="0" w:space="0" w:color="auto"/>
          </w:divBdr>
        </w:div>
        <w:div w:id="1617444020">
          <w:marLeft w:val="0"/>
          <w:marRight w:val="0"/>
          <w:marTop w:val="0"/>
          <w:marBottom w:val="0"/>
          <w:divBdr>
            <w:top w:val="none" w:sz="0" w:space="0" w:color="auto"/>
            <w:left w:val="none" w:sz="0" w:space="0" w:color="auto"/>
            <w:bottom w:val="none" w:sz="0" w:space="0" w:color="auto"/>
            <w:right w:val="none" w:sz="0" w:space="0" w:color="auto"/>
          </w:divBdr>
        </w:div>
        <w:div w:id="1631326530">
          <w:marLeft w:val="0"/>
          <w:marRight w:val="0"/>
          <w:marTop w:val="0"/>
          <w:marBottom w:val="0"/>
          <w:divBdr>
            <w:top w:val="none" w:sz="0" w:space="0" w:color="auto"/>
            <w:left w:val="none" w:sz="0" w:space="0" w:color="auto"/>
            <w:bottom w:val="none" w:sz="0" w:space="0" w:color="auto"/>
            <w:right w:val="none" w:sz="0" w:space="0" w:color="auto"/>
          </w:divBdr>
        </w:div>
        <w:div w:id="296493602">
          <w:marLeft w:val="0"/>
          <w:marRight w:val="0"/>
          <w:marTop w:val="0"/>
          <w:marBottom w:val="0"/>
          <w:divBdr>
            <w:top w:val="none" w:sz="0" w:space="0" w:color="auto"/>
            <w:left w:val="none" w:sz="0" w:space="0" w:color="auto"/>
            <w:bottom w:val="none" w:sz="0" w:space="0" w:color="auto"/>
            <w:right w:val="none" w:sz="0" w:space="0" w:color="auto"/>
          </w:divBdr>
        </w:div>
      </w:divsChild>
    </w:div>
    <w:div w:id="2074624154">
      <w:bodyDiv w:val="1"/>
      <w:marLeft w:val="0"/>
      <w:marRight w:val="0"/>
      <w:marTop w:val="0"/>
      <w:marBottom w:val="0"/>
      <w:divBdr>
        <w:top w:val="none" w:sz="0" w:space="0" w:color="auto"/>
        <w:left w:val="none" w:sz="0" w:space="0" w:color="auto"/>
        <w:bottom w:val="none" w:sz="0" w:space="0" w:color="auto"/>
        <w:right w:val="none" w:sz="0" w:space="0" w:color="auto"/>
      </w:divBdr>
      <w:divsChild>
        <w:div w:id="553271019">
          <w:marLeft w:val="0"/>
          <w:marRight w:val="0"/>
          <w:marTop w:val="0"/>
          <w:marBottom w:val="0"/>
          <w:divBdr>
            <w:top w:val="none" w:sz="0" w:space="0" w:color="auto"/>
            <w:left w:val="none" w:sz="0" w:space="0" w:color="auto"/>
            <w:bottom w:val="none" w:sz="0" w:space="0" w:color="auto"/>
            <w:right w:val="none" w:sz="0" w:space="0" w:color="auto"/>
          </w:divBdr>
        </w:div>
        <w:div w:id="16437771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AF82-DDC6-49E3-B7B6-B3FA4BF2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Panagiotidi</dc:creator>
  <cp:lastModifiedBy>Maria</cp:lastModifiedBy>
  <cp:revision>6</cp:revision>
  <dcterms:created xsi:type="dcterms:W3CDTF">2017-08-03T21:14:00Z</dcterms:created>
  <dcterms:modified xsi:type="dcterms:W3CDTF">2017-08-03T23:54:00Z</dcterms:modified>
</cp:coreProperties>
</file>