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23" w:rsidRPr="00647AD4" w:rsidRDefault="00C53B23" w:rsidP="00745990">
      <w:pPr>
        <w:rPr>
          <w:rFonts w:ascii="Times New Roman" w:hAnsi="Times New Roman" w:cs="Times New Roman"/>
        </w:rPr>
      </w:pPr>
      <w:r>
        <w:rPr>
          <w:rFonts w:ascii="Times New Roman" w:hAnsi="Times New Roman" w:cs="Times New Roman"/>
        </w:rPr>
        <w:t>Dr Lloyd Peters</w:t>
      </w:r>
    </w:p>
    <w:p w:rsidR="00C53B23" w:rsidRDefault="00C53B23" w:rsidP="00647AD4">
      <w:pPr>
        <w:jc w:val="center"/>
        <w:rPr>
          <w:rFonts w:ascii="Times New Roman" w:hAnsi="Times New Roman" w:cs="Times New Roman"/>
          <w:u w:val="single"/>
        </w:rPr>
      </w:pPr>
      <w:r>
        <w:rPr>
          <w:rFonts w:ascii="Times New Roman" w:hAnsi="Times New Roman" w:cs="Times New Roman"/>
          <w:i/>
          <w:u w:val="single"/>
        </w:rPr>
        <w:t xml:space="preserve">A </w:t>
      </w:r>
      <w:r w:rsidRPr="00D5343D">
        <w:rPr>
          <w:rFonts w:ascii="Times New Roman" w:hAnsi="Times New Roman" w:cs="Times New Roman"/>
          <w:i/>
          <w:u w:val="single"/>
        </w:rPr>
        <w:t>Higher Education</w:t>
      </w:r>
      <w:r>
        <w:rPr>
          <w:rFonts w:ascii="Times New Roman" w:hAnsi="Times New Roman" w:cs="Times New Roman"/>
          <w:u w:val="single"/>
        </w:rPr>
        <w:t xml:space="preserve"> - A polemic (</w:t>
      </w:r>
      <w:r w:rsidRPr="00285DE6">
        <w:rPr>
          <w:rFonts w:ascii="Times New Roman" w:hAnsi="Times New Roman" w:cs="Times New Roman"/>
          <w:u w:val="single"/>
        </w:rPr>
        <w:t xml:space="preserve">for </w:t>
      </w:r>
      <w:r>
        <w:rPr>
          <w:rFonts w:ascii="Times New Roman" w:hAnsi="Times New Roman" w:cs="Times New Roman"/>
          <w:u w:val="single"/>
        </w:rPr>
        <w:t>a</w:t>
      </w:r>
      <w:r w:rsidRPr="00285DE6">
        <w:rPr>
          <w:rFonts w:ascii="Times New Roman" w:hAnsi="Times New Roman" w:cs="Times New Roman"/>
          <w:u w:val="single"/>
        </w:rPr>
        <w:t xml:space="preserve"> change</w:t>
      </w:r>
      <w:r>
        <w:rPr>
          <w:rFonts w:ascii="Times New Roman" w:hAnsi="Times New Roman" w:cs="Times New Roman"/>
          <w:u w:val="single"/>
        </w:rPr>
        <w:t>)</w:t>
      </w:r>
    </w:p>
    <w:p w:rsidR="00C53B23" w:rsidRDefault="00C53B23" w:rsidP="00745990">
      <w:pPr>
        <w:rPr>
          <w:rFonts w:ascii="Times New Roman" w:hAnsi="Times New Roman" w:cs="Times New Roman"/>
        </w:rPr>
      </w:pPr>
      <w:r>
        <w:rPr>
          <w:rFonts w:ascii="Times New Roman" w:hAnsi="Times New Roman" w:cs="Times New Roman"/>
        </w:rPr>
        <w:t xml:space="preserve">The Radio 4 comedy-drama </w:t>
      </w:r>
      <w:r>
        <w:rPr>
          <w:rFonts w:ascii="Times New Roman" w:hAnsi="Times New Roman" w:cs="Times New Roman"/>
          <w:i/>
        </w:rPr>
        <w:t xml:space="preserve">A </w:t>
      </w:r>
      <w:r w:rsidRPr="006B330B">
        <w:rPr>
          <w:rFonts w:ascii="Times New Roman" w:hAnsi="Times New Roman" w:cs="Times New Roman"/>
          <w:i/>
        </w:rPr>
        <w:t>Higher Education</w:t>
      </w:r>
      <w:r w:rsidRPr="006B330B">
        <w:rPr>
          <w:rFonts w:ascii="Times New Roman" w:hAnsi="Times New Roman" w:cs="Times New Roman"/>
        </w:rPr>
        <w:t xml:space="preserve"> </w:t>
      </w:r>
      <w:r>
        <w:rPr>
          <w:rFonts w:ascii="Times New Roman" w:hAnsi="Times New Roman" w:cs="Times New Roman"/>
        </w:rPr>
        <w:t xml:space="preserve">was written in 1999 </w:t>
      </w:r>
      <w:r w:rsidRPr="006B330B">
        <w:rPr>
          <w:rFonts w:ascii="Times New Roman" w:hAnsi="Times New Roman" w:cs="Times New Roman"/>
        </w:rPr>
        <w:t xml:space="preserve">to present a satire of a dysfunctional </w:t>
      </w:r>
      <w:r>
        <w:rPr>
          <w:rFonts w:ascii="Times New Roman" w:hAnsi="Times New Roman" w:cs="Times New Roman"/>
        </w:rPr>
        <w:t xml:space="preserve">and </w:t>
      </w:r>
      <w:r w:rsidRPr="006B330B">
        <w:rPr>
          <w:rFonts w:ascii="Times New Roman" w:hAnsi="Times New Roman" w:cs="Times New Roman"/>
        </w:rPr>
        <w:t xml:space="preserve">cash-strapped university </w:t>
      </w:r>
      <w:r>
        <w:rPr>
          <w:rFonts w:ascii="Times New Roman" w:hAnsi="Times New Roman" w:cs="Times New Roman"/>
        </w:rPr>
        <w:t>(</w:t>
      </w:r>
      <w:r>
        <w:rPr>
          <w:rFonts w:ascii="Times New Roman" w:hAnsi="Times New Roman" w:cs="Times New Roman"/>
          <w:i/>
        </w:rPr>
        <w:t>Northfield</w:t>
      </w:r>
      <w:r>
        <w:rPr>
          <w:rFonts w:ascii="Times New Roman" w:hAnsi="Times New Roman" w:cs="Times New Roman"/>
        </w:rPr>
        <w:t>)</w:t>
      </w:r>
      <w:r w:rsidRPr="006B330B">
        <w:rPr>
          <w:rFonts w:ascii="Times New Roman" w:hAnsi="Times New Roman" w:cs="Times New Roman"/>
        </w:rPr>
        <w:t xml:space="preserve"> </w:t>
      </w:r>
      <w:r>
        <w:rPr>
          <w:rFonts w:ascii="Times New Roman" w:hAnsi="Times New Roman" w:cs="Times New Roman"/>
        </w:rPr>
        <w:t xml:space="preserve">led by the egotistical and amoral Head of Drama </w:t>
      </w:r>
      <w:r w:rsidRPr="00E425EF">
        <w:rPr>
          <w:rFonts w:ascii="Times New Roman" w:hAnsi="Times New Roman" w:cs="Times New Roman"/>
          <w:i/>
        </w:rPr>
        <w:t>Don Crookfield</w:t>
      </w:r>
      <w:r>
        <w:rPr>
          <w:rFonts w:ascii="Times New Roman" w:hAnsi="Times New Roman" w:cs="Times New Roman"/>
        </w:rPr>
        <w:t xml:space="preserve"> (Rik Mayall). Harassed staff</w:t>
      </w:r>
      <w:r w:rsidRPr="006B330B">
        <w:rPr>
          <w:rFonts w:ascii="Times New Roman" w:hAnsi="Times New Roman" w:cs="Times New Roman"/>
        </w:rPr>
        <w:t xml:space="preserve"> attempt to deal with a missing student</w:t>
      </w:r>
      <w:r>
        <w:rPr>
          <w:rFonts w:ascii="Times New Roman" w:hAnsi="Times New Roman" w:cs="Times New Roman"/>
        </w:rPr>
        <w:t>,</w:t>
      </w:r>
      <w:r w:rsidRPr="006B330B">
        <w:rPr>
          <w:rFonts w:ascii="Times New Roman" w:hAnsi="Times New Roman" w:cs="Times New Roman"/>
        </w:rPr>
        <w:t xml:space="preserve"> apparently held hostage by a </w:t>
      </w:r>
      <w:r>
        <w:rPr>
          <w:rFonts w:ascii="Times New Roman" w:hAnsi="Times New Roman" w:cs="Times New Roman"/>
        </w:rPr>
        <w:t xml:space="preserve">seemingly </w:t>
      </w:r>
      <w:r w:rsidRPr="006B330B">
        <w:rPr>
          <w:rFonts w:ascii="Times New Roman" w:hAnsi="Times New Roman" w:cs="Times New Roman"/>
        </w:rPr>
        <w:t>crazed, politically</w:t>
      </w:r>
      <w:r>
        <w:rPr>
          <w:rFonts w:ascii="Times New Roman" w:hAnsi="Times New Roman" w:cs="Times New Roman"/>
        </w:rPr>
        <w:t>-</w:t>
      </w:r>
      <w:r w:rsidRPr="006B330B">
        <w:rPr>
          <w:rFonts w:ascii="Times New Roman" w:hAnsi="Times New Roman" w:cs="Times New Roman"/>
        </w:rPr>
        <w:t xml:space="preserve">motivated </w:t>
      </w:r>
      <w:r>
        <w:rPr>
          <w:rFonts w:ascii="Times New Roman" w:hAnsi="Times New Roman" w:cs="Times New Roman"/>
        </w:rPr>
        <w:t>‘</w:t>
      </w:r>
      <w:r w:rsidRPr="006B330B">
        <w:rPr>
          <w:rFonts w:ascii="Times New Roman" w:hAnsi="Times New Roman" w:cs="Times New Roman"/>
        </w:rPr>
        <w:t>maverick</w:t>
      </w:r>
      <w:r>
        <w:rPr>
          <w:rFonts w:ascii="Times New Roman" w:hAnsi="Times New Roman" w:cs="Times New Roman"/>
        </w:rPr>
        <w:t>’</w:t>
      </w:r>
      <w:r w:rsidRPr="006B330B">
        <w:rPr>
          <w:rFonts w:ascii="Times New Roman" w:hAnsi="Times New Roman" w:cs="Times New Roman"/>
        </w:rPr>
        <w:t xml:space="preserve"> lecturer</w:t>
      </w:r>
      <w:r>
        <w:rPr>
          <w:rFonts w:ascii="Times New Roman" w:hAnsi="Times New Roman" w:cs="Times New Roman"/>
        </w:rPr>
        <w:t xml:space="preserve"> </w:t>
      </w:r>
      <w:r w:rsidRPr="00455679">
        <w:rPr>
          <w:rFonts w:ascii="Times New Roman" w:hAnsi="Times New Roman" w:cs="Times New Roman"/>
          <w:i/>
        </w:rPr>
        <w:t>Roy Pointer</w:t>
      </w:r>
      <w:r>
        <w:rPr>
          <w:rFonts w:ascii="Times New Roman" w:hAnsi="Times New Roman" w:cs="Times New Roman"/>
          <w:i/>
        </w:rPr>
        <w:t xml:space="preserve"> </w:t>
      </w:r>
      <w:r>
        <w:rPr>
          <w:rFonts w:ascii="Times New Roman" w:hAnsi="Times New Roman" w:cs="Times New Roman"/>
        </w:rPr>
        <w:t xml:space="preserve">(Philip Glenister). </w:t>
      </w:r>
      <w:r w:rsidRPr="00455679">
        <w:rPr>
          <w:rFonts w:ascii="Times New Roman" w:hAnsi="Times New Roman" w:cs="Times New Roman"/>
          <w:i/>
        </w:rPr>
        <w:t>Don</w:t>
      </w:r>
      <w:r w:rsidRPr="006539F1">
        <w:rPr>
          <w:rFonts w:ascii="Times New Roman" w:hAnsi="Times New Roman" w:cs="Times New Roman"/>
        </w:rPr>
        <w:t xml:space="preserve"> </w:t>
      </w:r>
      <w:r w:rsidRPr="006B330B">
        <w:rPr>
          <w:rFonts w:ascii="Times New Roman" w:hAnsi="Times New Roman" w:cs="Times New Roman"/>
        </w:rPr>
        <w:t>suspects that</w:t>
      </w:r>
      <w:r w:rsidRPr="00900687">
        <w:rPr>
          <w:rFonts w:ascii="Times New Roman" w:hAnsi="Times New Roman" w:cs="Times New Roman"/>
          <w:i/>
        </w:rPr>
        <w:t xml:space="preserve"> </w:t>
      </w:r>
      <w:smartTag w:uri="urn:schemas-microsoft-com:office:smarttags" w:element="City">
        <w:smartTag w:uri="urn:schemas-microsoft-com:office:smarttags" w:element="place">
          <w:r w:rsidRPr="00900687">
            <w:rPr>
              <w:rFonts w:ascii="Times New Roman" w:hAnsi="Times New Roman" w:cs="Times New Roman"/>
              <w:i/>
            </w:rPr>
            <w:t>Roy</w:t>
          </w:r>
        </w:smartTag>
      </w:smartTag>
      <w:r w:rsidRPr="00900687">
        <w:rPr>
          <w:rFonts w:ascii="Times New Roman" w:hAnsi="Times New Roman" w:cs="Times New Roman"/>
        </w:rPr>
        <w:t>’s</w:t>
      </w:r>
      <w:r w:rsidRPr="006B330B">
        <w:rPr>
          <w:rFonts w:ascii="Times New Roman" w:hAnsi="Times New Roman" w:cs="Times New Roman"/>
        </w:rPr>
        <w:t xml:space="preserve"> action might be a protest against the budget cuts.  </w:t>
      </w:r>
      <w:r>
        <w:rPr>
          <w:rFonts w:ascii="Times New Roman" w:hAnsi="Times New Roman" w:cs="Times New Roman"/>
        </w:rPr>
        <w:t xml:space="preserve">Senior Lecturer </w:t>
      </w:r>
      <w:r w:rsidRPr="00455679">
        <w:rPr>
          <w:rFonts w:ascii="Times New Roman" w:hAnsi="Times New Roman" w:cs="Times New Roman"/>
          <w:i/>
        </w:rPr>
        <w:t>Sophie Sexton</w:t>
      </w:r>
      <w:r w:rsidRPr="006B330B">
        <w:rPr>
          <w:rFonts w:ascii="Times New Roman" w:hAnsi="Times New Roman" w:cs="Times New Roman"/>
        </w:rPr>
        <w:t xml:space="preserve"> </w:t>
      </w:r>
      <w:r>
        <w:rPr>
          <w:rFonts w:ascii="Times New Roman" w:hAnsi="Times New Roman" w:cs="Times New Roman"/>
        </w:rPr>
        <w:t xml:space="preserve">(Helen Lederer) knows </w:t>
      </w:r>
      <w:r w:rsidRPr="00AD2A18">
        <w:rPr>
          <w:rFonts w:ascii="Times New Roman" w:hAnsi="Times New Roman" w:cs="Times New Roman"/>
          <w:i/>
        </w:rPr>
        <w:t>Pointer</w:t>
      </w:r>
      <w:r>
        <w:rPr>
          <w:rFonts w:ascii="Times New Roman" w:hAnsi="Times New Roman" w:cs="Times New Roman"/>
        </w:rPr>
        <w:t xml:space="preserve">’s true motivation as she is secretly complicit in his action – namely to topple the anti-arty </w:t>
      </w:r>
      <w:r w:rsidRPr="00823756">
        <w:rPr>
          <w:rFonts w:ascii="Times New Roman" w:hAnsi="Times New Roman" w:cs="Times New Roman"/>
          <w:i/>
        </w:rPr>
        <w:t>Dean</w:t>
      </w:r>
      <w:r>
        <w:rPr>
          <w:rFonts w:ascii="Times New Roman" w:hAnsi="Times New Roman" w:cs="Times New Roman"/>
        </w:rPr>
        <w:t xml:space="preserve"> (Judi Earl)</w:t>
      </w:r>
      <w:r w:rsidRPr="006B330B">
        <w:rPr>
          <w:rFonts w:ascii="Times New Roman" w:hAnsi="Times New Roman" w:cs="Times New Roman"/>
        </w:rPr>
        <w:t xml:space="preserve">. </w:t>
      </w:r>
      <w:r>
        <w:rPr>
          <w:rFonts w:ascii="Times New Roman" w:hAnsi="Times New Roman" w:cs="Times New Roman"/>
        </w:rPr>
        <w:t xml:space="preserve">It must be emphasised that the fictitious </w:t>
      </w:r>
      <w:smartTag w:uri="urn:schemas-microsoft-com:office:smarttags" w:element="place">
        <w:smartTag w:uri="urn:schemas-microsoft-com:office:smarttags" w:element="PlaceName">
          <w:r>
            <w:rPr>
              <w:rFonts w:ascii="Times New Roman" w:hAnsi="Times New Roman" w:cs="Times New Roman"/>
              <w:i/>
            </w:rPr>
            <w:t>Northfield</w:t>
          </w:r>
        </w:smartTag>
        <w:r>
          <w:rPr>
            <w:rFonts w:ascii="Times New Roman" w:hAnsi="Times New Roman" w:cs="Times New Roman"/>
            <w:i/>
          </w:rPr>
          <w:t xml:space="preserve"> </w:t>
        </w:r>
        <w:smartTag w:uri="urn:schemas-microsoft-com:office:smarttags" w:element="PlaceType">
          <w:r>
            <w:rPr>
              <w:rFonts w:ascii="Times New Roman" w:hAnsi="Times New Roman" w:cs="Times New Roman"/>
              <w:i/>
            </w:rPr>
            <w:t>University</w:t>
          </w:r>
        </w:smartTag>
      </w:smartTag>
      <w:r>
        <w:rPr>
          <w:rFonts w:ascii="Times New Roman" w:hAnsi="Times New Roman" w:cs="Times New Roman"/>
        </w:rPr>
        <w:t xml:space="preserve"> was not based on any one HE institution, but was an amalgam of many.  </w:t>
      </w:r>
    </w:p>
    <w:p w:rsidR="00C53B23" w:rsidRDefault="00C53B23" w:rsidP="003E327A">
      <w:pPr>
        <w:rPr>
          <w:rFonts w:ascii="Times New Roman" w:hAnsi="Times New Roman" w:cs="Times New Roman"/>
        </w:rPr>
      </w:pPr>
      <w:r>
        <w:rPr>
          <w:rFonts w:ascii="Times New Roman" w:hAnsi="Times New Roman" w:cs="Times New Roman"/>
        </w:rPr>
        <w:t>The play has been repeated numerous times on BBC Radio and as recently as</w:t>
      </w:r>
      <w:r w:rsidRPr="0099630E">
        <w:rPr>
          <w:rFonts w:ascii="Times New Roman" w:hAnsi="Times New Roman" w:cs="Times New Roman"/>
          <w:shd w:val="clear" w:color="auto" w:fill="FFFFFF"/>
        </w:rPr>
        <w:t xml:space="preserve"> March</w:t>
      </w:r>
      <w:r>
        <w:rPr>
          <w:rFonts w:ascii="Times New Roman" w:hAnsi="Times New Roman" w:cs="Times New Roman"/>
        </w:rPr>
        <w:t xml:space="preserve"> 10</w:t>
      </w:r>
      <w:r w:rsidRPr="004F01B3">
        <w:rPr>
          <w:rFonts w:ascii="Times New Roman" w:hAnsi="Times New Roman" w:cs="Times New Roman"/>
          <w:vertAlign w:val="superscript"/>
        </w:rPr>
        <w:t>th</w:t>
      </w:r>
      <w:r>
        <w:rPr>
          <w:rFonts w:ascii="Times New Roman" w:hAnsi="Times New Roman" w:cs="Times New Roman"/>
        </w:rPr>
        <w:t xml:space="preserve"> 2015 (Radio 4 Extra). It is wonderful to hear a quality comedy cast in full swagger – my old mate from </w:t>
      </w:r>
      <w:smartTag w:uri="urn:schemas-microsoft-com:office:smarttags" w:element="place">
        <w:smartTag w:uri="urn:schemas-microsoft-com:office:smarttags" w:element="PlaceName">
          <w:r>
            <w:rPr>
              <w:rFonts w:ascii="Times New Roman" w:hAnsi="Times New Roman" w:cs="Times New Roman"/>
            </w:rPr>
            <w:t>Manchester</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University</w:t>
          </w:r>
        </w:smartTag>
      </w:smartTag>
      <w:r>
        <w:rPr>
          <w:rFonts w:ascii="Times New Roman" w:hAnsi="Times New Roman" w:cs="Times New Roman"/>
        </w:rPr>
        <w:t xml:space="preserve">, Rik Mayall has rarely been in finer bombastic form.  I am also delighted to hear the reaction of listeners who engage with the play and, as they tell me, relate to its contemporary relevance.  </w:t>
      </w:r>
    </w:p>
    <w:p w:rsidR="00C53B23" w:rsidRDefault="00C53B23" w:rsidP="003159A6">
      <w:pPr>
        <w:spacing w:after="0"/>
        <w:rPr>
          <w:rStyle w:val="Strong"/>
          <w:rFonts w:ascii="Times New Roman" w:hAnsi="Times New Roman"/>
          <w:b w:val="0"/>
        </w:rPr>
      </w:pPr>
      <w:r w:rsidRPr="00ED3B1F">
        <w:rPr>
          <w:rFonts w:ascii="Times New Roman" w:hAnsi="Times New Roman" w:cs="Times New Roman"/>
        </w:rPr>
        <w:t xml:space="preserve">However, for those of us passionately engaged in the provision of Higher Education today, </w:t>
      </w:r>
      <w:r w:rsidRPr="006C10A1">
        <w:rPr>
          <w:rFonts w:ascii="Times New Roman" w:hAnsi="Times New Roman" w:cs="Times New Roman"/>
        </w:rPr>
        <w:t>the play also represents a sad reflection on the fact that many of the challenging</w:t>
      </w:r>
      <w:r>
        <w:rPr>
          <w:rFonts w:ascii="Times New Roman" w:hAnsi="Times New Roman" w:cs="Times New Roman"/>
        </w:rPr>
        <w:t xml:space="preserve"> </w:t>
      </w:r>
      <w:r w:rsidRPr="006C10A1">
        <w:rPr>
          <w:rFonts w:ascii="Times New Roman" w:hAnsi="Times New Roman" w:cs="Times New Roman"/>
        </w:rPr>
        <w:t xml:space="preserve">issues presented in the play of 1999 </w:t>
      </w:r>
      <w:r w:rsidRPr="00ED3B1F">
        <w:rPr>
          <w:rFonts w:ascii="Times New Roman" w:hAnsi="Times New Roman" w:cs="Times New Roman"/>
        </w:rPr>
        <w:t>appear to have changed little in 16 years. According to many colleagues in the arts’ and humanities’ field, the climate has become stormier not sunnier. Indeed this mirrors a sense of growing anxiety</w:t>
      </w:r>
      <w:r>
        <w:rPr>
          <w:rFonts w:ascii="Times New Roman" w:hAnsi="Times New Roman" w:cs="Times New Roman"/>
        </w:rPr>
        <w:t xml:space="preserve"> in the sector as</w:t>
      </w:r>
      <w:r w:rsidRPr="00ED3B1F">
        <w:rPr>
          <w:rFonts w:ascii="Times New Roman" w:hAnsi="Times New Roman" w:cs="Times New Roman"/>
        </w:rPr>
        <w:t>, ‘the perceived “crisis of the humanities” seems to be deepening and the pace of change in the culture of universities is rapidly increasing</w:t>
      </w:r>
      <w:r>
        <w:rPr>
          <w:rFonts w:ascii="Times New Roman" w:hAnsi="Times New Roman" w:cs="Times New Roman"/>
        </w:rPr>
        <w:t>.’</w:t>
      </w:r>
      <w:r w:rsidRPr="00ED3B1F">
        <w:rPr>
          <w:rFonts w:ascii="Times New Roman" w:hAnsi="Times New Roman" w:cs="Times New Roman"/>
        </w:rPr>
        <w:t xml:space="preserve"> (</w:t>
      </w:r>
      <w:r>
        <w:rPr>
          <w:rStyle w:val="Strong"/>
          <w:rFonts w:ascii="Times New Roman" w:hAnsi="Times New Roman"/>
          <w:b w:val="0"/>
        </w:rPr>
        <w:t xml:space="preserve">Professor Peter Burian reviewing </w:t>
      </w:r>
      <w:r w:rsidRPr="00ED3B1F">
        <w:rPr>
          <w:rStyle w:val="Emphasis"/>
          <w:rFonts w:ascii="Times New Roman" w:hAnsi="Times New Roman"/>
        </w:rPr>
        <w:t>Humanities in the Twenty-first Century: Beyond utility and markets</w:t>
      </w:r>
      <w:r>
        <w:rPr>
          <w:rStyle w:val="Emphasis"/>
          <w:rFonts w:ascii="Times New Roman" w:hAnsi="Times New Roman"/>
        </w:rPr>
        <w:t xml:space="preserve"> </w:t>
      </w:r>
      <w:r w:rsidRPr="00B228D2">
        <w:rPr>
          <w:rStyle w:val="Emphasis"/>
          <w:rFonts w:ascii="Times New Roman" w:hAnsi="Times New Roman"/>
          <w:i w:val="0"/>
        </w:rPr>
        <w:t xml:space="preserve">(2013) </w:t>
      </w:r>
      <w:r>
        <w:rPr>
          <w:rFonts w:ascii="Times New Roman" w:hAnsi="Times New Roman" w:cs="Times New Roman"/>
        </w:rPr>
        <w:t>Eds: Belfiore, Eleonora and Upchurch, Anna. Palgrave Macmillan</w:t>
      </w:r>
      <w:r w:rsidRPr="00ED3B1F">
        <w:rPr>
          <w:rStyle w:val="Strong"/>
          <w:rFonts w:ascii="Times New Roman" w:hAnsi="Times New Roman"/>
          <w:b w:val="0"/>
        </w:rPr>
        <w:t>)</w:t>
      </w:r>
      <w:r>
        <w:rPr>
          <w:rStyle w:val="Strong"/>
          <w:rFonts w:ascii="Times New Roman" w:hAnsi="Times New Roman"/>
          <w:b w:val="0"/>
        </w:rPr>
        <w:t>.</w:t>
      </w:r>
    </w:p>
    <w:p w:rsidR="00C53B23" w:rsidRDefault="00C53B23" w:rsidP="003159A6">
      <w:pPr>
        <w:spacing w:after="0"/>
        <w:rPr>
          <w:rStyle w:val="Strong"/>
          <w:rFonts w:ascii="Times New Roman" w:hAnsi="Times New Roman"/>
          <w:b w:val="0"/>
        </w:rPr>
      </w:pPr>
      <w:r>
        <w:rPr>
          <w:rStyle w:val="Strong"/>
          <w:rFonts w:ascii="Times New Roman" w:hAnsi="Times New Roman"/>
          <w:b w:val="0"/>
        </w:rPr>
        <w:t xml:space="preserve">I believe that Alex Preston was more accurate in his assessment when, writing in The Guardian newspaper (29 March 2015), he entitled his article: ‘The War Against Humanities at </w:t>
      </w:r>
      <w:smartTag w:uri="urn:schemas-microsoft-com:office:smarttags" w:element="country-region">
        <w:smartTag w:uri="urn:schemas-microsoft-com:office:smarttags" w:element="place">
          <w:r>
            <w:rPr>
              <w:rStyle w:val="Strong"/>
              <w:rFonts w:ascii="Times New Roman" w:hAnsi="Times New Roman"/>
              <w:b w:val="0"/>
            </w:rPr>
            <w:t>Britain</w:t>
          </w:r>
        </w:smartTag>
      </w:smartTag>
      <w:r>
        <w:rPr>
          <w:rStyle w:val="Strong"/>
          <w:rFonts w:ascii="Times New Roman" w:hAnsi="Times New Roman"/>
          <w:b w:val="0"/>
        </w:rPr>
        <w:t>’s Universities’</w:t>
      </w:r>
    </w:p>
    <w:p w:rsidR="00C53B23" w:rsidRPr="00ED3B1F" w:rsidRDefault="00C53B23" w:rsidP="003159A6">
      <w:pPr>
        <w:spacing w:after="0"/>
        <w:rPr>
          <w:rFonts w:ascii="Times New Roman" w:hAnsi="Times New Roman" w:cs="Times New Roman"/>
          <w:color w:val="404040"/>
          <w:sz w:val="13"/>
          <w:szCs w:val="13"/>
        </w:rPr>
      </w:pPr>
    </w:p>
    <w:p w:rsidR="00C53B23" w:rsidRPr="007E2883" w:rsidRDefault="00C53B23" w:rsidP="003E327A">
      <w:pPr>
        <w:rPr>
          <w:rFonts w:ascii="Times New Roman" w:hAnsi="Times New Roman" w:cs="Times New Roman"/>
        </w:rPr>
      </w:pPr>
      <w:r w:rsidRPr="007E2883">
        <w:rPr>
          <w:rFonts w:ascii="Times New Roman" w:hAnsi="Times New Roman" w:cs="Times New Roman"/>
        </w:rPr>
        <w:t xml:space="preserve">So what would Head of Department </w:t>
      </w:r>
      <w:r w:rsidRPr="007E2883">
        <w:rPr>
          <w:rFonts w:ascii="Times New Roman" w:hAnsi="Times New Roman" w:cs="Times New Roman"/>
          <w:i/>
        </w:rPr>
        <w:t xml:space="preserve">Don Crookfield </w:t>
      </w:r>
      <w:r w:rsidRPr="007E2883">
        <w:rPr>
          <w:rFonts w:ascii="Times New Roman" w:hAnsi="Times New Roman" w:cs="Times New Roman"/>
        </w:rPr>
        <w:t>say today?</w:t>
      </w:r>
    </w:p>
    <w:p w:rsidR="00C53B23" w:rsidRDefault="00C53B23" w:rsidP="005C719B">
      <w:pPr>
        <w:pStyle w:val="Heading4"/>
        <w:shd w:val="clear" w:color="auto" w:fill="FFFFFF"/>
        <w:spacing w:before="0" w:beforeAutospacing="0" w:after="0" w:afterAutospacing="0"/>
        <w:textAlignment w:val="baseline"/>
        <w:rPr>
          <w:b w:val="0"/>
          <w:i/>
        </w:rPr>
      </w:pPr>
      <w:r>
        <w:rPr>
          <w:b w:val="0"/>
          <w:i/>
        </w:rPr>
        <w:t xml:space="preserve">Don: </w:t>
      </w:r>
      <w:r w:rsidRPr="003D3118">
        <w:rPr>
          <w:b w:val="0"/>
          <w:i/>
        </w:rPr>
        <w:t>‘</w:t>
      </w:r>
      <w:r>
        <w:rPr>
          <w:b w:val="0"/>
          <w:i/>
        </w:rPr>
        <w:t>T</w:t>
      </w:r>
      <w:r w:rsidRPr="003D3118">
        <w:rPr>
          <w:b w:val="0"/>
          <w:i/>
        </w:rPr>
        <w:t xml:space="preserve">he best interests of the </w:t>
      </w:r>
      <w:r>
        <w:rPr>
          <w:b w:val="0"/>
          <w:i/>
        </w:rPr>
        <w:t>student</w:t>
      </w:r>
      <w:r w:rsidRPr="003D3118">
        <w:rPr>
          <w:b w:val="0"/>
          <w:i/>
        </w:rPr>
        <w:t xml:space="preserve"> a</w:t>
      </w:r>
      <w:r>
        <w:rPr>
          <w:b w:val="0"/>
          <w:i/>
        </w:rPr>
        <w:t>re a</w:t>
      </w:r>
      <w:r w:rsidRPr="003D3118">
        <w:rPr>
          <w:b w:val="0"/>
          <w:i/>
        </w:rPr>
        <w:t xml:space="preserve">t </w:t>
      </w:r>
      <w:r>
        <w:rPr>
          <w:b w:val="0"/>
          <w:i/>
        </w:rPr>
        <w:t xml:space="preserve">the </w:t>
      </w:r>
      <w:r w:rsidRPr="003D3118">
        <w:rPr>
          <w:b w:val="0"/>
          <w:i/>
        </w:rPr>
        <w:t>heart</w:t>
      </w:r>
      <w:r>
        <w:rPr>
          <w:b w:val="0"/>
          <w:i/>
        </w:rPr>
        <w:t xml:space="preserve"> of everything we do here at </w:t>
      </w:r>
      <w:smartTag w:uri="urn:schemas-microsoft-com:office:smarttags" w:element="place">
        <w:smartTag w:uri="urn:schemas-microsoft-com:office:smarttags" w:element="City">
          <w:r>
            <w:rPr>
              <w:b w:val="0"/>
              <w:i/>
            </w:rPr>
            <w:t>Northfield</w:t>
          </w:r>
        </w:smartTag>
      </w:smartTag>
      <w:r>
        <w:rPr>
          <w:b w:val="0"/>
          <w:i/>
        </w:rPr>
        <w:t>. So chum, what grade do you want?’</w:t>
      </w:r>
    </w:p>
    <w:p w:rsidR="00C53B23" w:rsidRDefault="00C53B23" w:rsidP="005C719B">
      <w:pPr>
        <w:pStyle w:val="Heading4"/>
        <w:shd w:val="clear" w:color="auto" w:fill="FFFFFF"/>
        <w:spacing w:before="0" w:beforeAutospacing="0" w:after="0" w:afterAutospacing="0"/>
        <w:textAlignment w:val="baseline"/>
        <w:rPr>
          <w:b w:val="0"/>
        </w:rPr>
      </w:pPr>
    </w:p>
    <w:p w:rsidR="00C53B23" w:rsidRDefault="00C53B23" w:rsidP="005C719B">
      <w:pPr>
        <w:pStyle w:val="Heading4"/>
        <w:shd w:val="clear" w:color="auto" w:fill="FFFFFF"/>
        <w:spacing w:before="0" w:beforeAutospacing="0" w:after="0" w:afterAutospacing="0"/>
        <w:textAlignment w:val="baseline"/>
        <w:rPr>
          <w:rFonts w:ascii="Sorts Mill Goudy" w:hAnsi="Sorts Mill Goudy"/>
          <w:b w:val="0"/>
          <w:bCs w:val="0"/>
          <w:color w:val="222222"/>
        </w:rPr>
      </w:pPr>
      <w:r w:rsidRPr="00530BEF">
        <w:rPr>
          <w:b w:val="0"/>
        </w:rPr>
        <w:t>The continuing debate about the ‘worth and value’ of university arts’ provision is a</w:t>
      </w:r>
      <w:r>
        <w:rPr>
          <w:b w:val="0"/>
        </w:rPr>
        <w:t xml:space="preserve"> central theme of </w:t>
      </w:r>
      <w:r w:rsidRPr="00530BEF">
        <w:rPr>
          <w:b w:val="0"/>
        </w:rPr>
        <w:t xml:space="preserve">the play. </w:t>
      </w:r>
      <w:r>
        <w:rPr>
          <w:b w:val="0"/>
        </w:rPr>
        <w:t xml:space="preserve">The </w:t>
      </w:r>
      <w:r w:rsidRPr="003F323C">
        <w:rPr>
          <w:b w:val="0"/>
          <w:i/>
        </w:rPr>
        <w:t>Dean</w:t>
      </w:r>
      <w:r>
        <w:rPr>
          <w:b w:val="0"/>
        </w:rPr>
        <w:t>’s attempt</w:t>
      </w:r>
      <w:r w:rsidRPr="00530BEF">
        <w:rPr>
          <w:b w:val="0"/>
        </w:rPr>
        <w:t xml:space="preserve"> </w:t>
      </w:r>
      <w:r>
        <w:rPr>
          <w:b w:val="0"/>
        </w:rPr>
        <w:t xml:space="preserve">to close the Drama department </w:t>
      </w:r>
      <w:r w:rsidRPr="00530BEF">
        <w:rPr>
          <w:b w:val="0"/>
        </w:rPr>
        <w:t xml:space="preserve">is </w:t>
      </w:r>
      <w:r>
        <w:rPr>
          <w:b w:val="0"/>
        </w:rPr>
        <w:t>primarily</w:t>
      </w:r>
      <w:r w:rsidRPr="00530BEF">
        <w:rPr>
          <w:b w:val="0"/>
        </w:rPr>
        <w:t xml:space="preserve"> based on prejudice and ignorance</w:t>
      </w:r>
      <w:r>
        <w:rPr>
          <w:b w:val="0"/>
        </w:rPr>
        <w:t>. As a failed and bitter ex-scientist, she simply does not understand</w:t>
      </w:r>
      <w:r w:rsidRPr="00530BEF">
        <w:rPr>
          <w:b w:val="0"/>
        </w:rPr>
        <w:t xml:space="preserve"> or want to understand the </w:t>
      </w:r>
      <w:r w:rsidRPr="0003765D">
        <w:rPr>
          <w:b w:val="0"/>
          <w:i/>
        </w:rPr>
        <w:t>value</w:t>
      </w:r>
      <w:r w:rsidRPr="00530BEF">
        <w:rPr>
          <w:b w:val="0"/>
        </w:rPr>
        <w:t xml:space="preserve"> of the outcomes where ‘</w:t>
      </w:r>
      <w:r>
        <w:rPr>
          <w:b w:val="0"/>
        </w:rPr>
        <w:t>a course that encourages students to</w:t>
      </w:r>
      <w:r w:rsidRPr="00530BEF">
        <w:rPr>
          <w:b w:val="0"/>
        </w:rPr>
        <w:t xml:space="preserve"> </w:t>
      </w:r>
      <w:r>
        <w:rPr>
          <w:b w:val="0"/>
        </w:rPr>
        <w:t>explore</w:t>
      </w:r>
      <w:r w:rsidRPr="00530BEF">
        <w:rPr>
          <w:b w:val="0"/>
        </w:rPr>
        <w:t xml:space="preserve"> each others genitals</w:t>
      </w:r>
      <w:r>
        <w:rPr>
          <w:b w:val="0"/>
        </w:rPr>
        <w:t xml:space="preserve"> while reciting George Bernard Shaw badly cannot justify an Honours degree.’</w:t>
      </w:r>
    </w:p>
    <w:p w:rsidR="00C53B23" w:rsidRDefault="00C53B23" w:rsidP="005C719B">
      <w:pPr>
        <w:pStyle w:val="Heading4"/>
        <w:shd w:val="clear" w:color="auto" w:fill="FFFFFF"/>
        <w:spacing w:before="0" w:beforeAutospacing="0" w:after="0" w:afterAutospacing="0"/>
        <w:textAlignment w:val="baseline"/>
        <w:rPr>
          <w:rFonts w:ascii="Sorts Mill Goudy" w:hAnsi="Sorts Mill Goudy"/>
          <w:b w:val="0"/>
          <w:bCs w:val="0"/>
          <w:i/>
          <w:color w:val="222222"/>
        </w:rPr>
      </w:pPr>
    </w:p>
    <w:p w:rsidR="00C53B23" w:rsidRPr="0003765D" w:rsidRDefault="00C53B23" w:rsidP="005C719B">
      <w:pPr>
        <w:pStyle w:val="Heading4"/>
        <w:shd w:val="clear" w:color="auto" w:fill="FFFFFF"/>
        <w:spacing w:before="0" w:beforeAutospacing="0" w:after="0" w:afterAutospacing="0"/>
        <w:textAlignment w:val="baseline"/>
        <w:rPr>
          <w:rFonts w:ascii="Sorts Mill Goudy" w:hAnsi="Sorts Mill Goudy"/>
          <w:b w:val="0"/>
          <w:bCs w:val="0"/>
          <w:color w:val="222222"/>
        </w:rPr>
      </w:pPr>
      <w:r w:rsidRPr="001F33BA">
        <w:rPr>
          <w:rFonts w:ascii="Sorts Mill Goudy" w:hAnsi="Sorts Mill Goudy"/>
          <w:b w:val="0"/>
          <w:bCs w:val="0"/>
          <w:i/>
          <w:color w:val="222222"/>
        </w:rPr>
        <w:t>Don:</w:t>
      </w:r>
      <w:r>
        <w:rPr>
          <w:rFonts w:ascii="Sorts Mill Goudy" w:hAnsi="Sorts Mill Goudy"/>
          <w:b w:val="0"/>
          <w:bCs w:val="0"/>
          <w:color w:val="222222"/>
        </w:rPr>
        <w:t xml:space="preserve"> </w:t>
      </w:r>
      <w:r>
        <w:rPr>
          <w:rFonts w:ascii="Sorts Mill Goudy" w:hAnsi="Sorts Mill Goudy"/>
          <w:b w:val="0"/>
          <w:bCs w:val="0"/>
          <w:i/>
          <w:color w:val="222222"/>
        </w:rPr>
        <w:t xml:space="preserve">‘Don’t knock it Dean. Dramatic Studies - gateway to the stars.  Everyone wants their fifteen minutes of fame. At </w:t>
      </w:r>
      <w:smartTag w:uri="urn:schemas-microsoft-com:office:smarttags" w:element="place">
        <w:smartTag w:uri="urn:schemas-microsoft-com:office:smarttags" w:element="City">
          <w:r>
            <w:rPr>
              <w:rFonts w:ascii="Sorts Mill Goudy" w:hAnsi="Sorts Mill Goudy"/>
              <w:b w:val="0"/>
              <w:bCs w:val="0"/>
              <w:i/>
              <w:color w:val="222222"/>
            </w:rPr>
            <w:t>Northfield</w:t>
          </w:r>
        </w:smartTag>
      </w:smartTag>
      <w:r>
        <w:rPr>
          <w:rFonts w:ascii="Sorts Mill Goudy" w:hAnsi="Sorts Mill Goudy"/>
          <w:b w:val="0"/>
          <w:bCs w:val="0"/>
          <w:i/>
          <w:color w:val="222222"/>
        </w:rPr>
        <w:t xml:space="preserve"> we offer them a full twenty’.</w:t>
      </w:r>
    </w:p>
    <w:p w:rsidR="00C53B23" w:rsidRDefault="00C53B23" w:rsidP="005C719B">
      <w:pPr>
        <w:pStyle w:val="Heading4"/>
        <w:shd w:val="clear" w:color="auto" w:fill="FFFFFF"/>
        <w:spacing w:before="0" w:beforeAutospacing="0" w:after="0" w:afterAutospacing="0"/>
        <w:textAlignment w:val="baseline"/>
        <w:rPr>
          <w:rFonts w:ascii="Sorts Mill Goudy" w:hAnsi="Sorts Mill Goudy"/>
          <w:b w:val="0"/>
          <w:bCs w:val="0"/>
          <w:color w:val="222222"/>
        </w:rPr>
      </w:pPr>
    </w:p>
    <w:p w:rsidR="00C53B23" w:rsidRPr="002007C8" w:rsidRDefault="00C53B23" w:rsidP="005C719B">
      <w:pPr>
        <w:rPr>
          <w:rFonts w:ascii="Times New Roman" w:hAnsi="Times New Roman" w:cs="Times New Roman"/>
        </w:rPr>
      </w:pPr>
      <w:r>
        <w:rPr>
          <w:rFonts w:ascii="Times New Roman" w:hAnsi="Times New Roman" w:cs="Times New Roman"/>
        </w:rPr>
        <w:t xml:space="preserve">The climate of fear and loathing the </w:t>
      </w:r>
      <w:r w:rsidRPr="00D1099B">
        <w:rPr>
          <w:rFonts w:ascii="Times New Roman" w:hAnsi="Times New Roman" w:cs="Times New Roman"/>
          <w:i/>
        </w:rPr>
        <w:t xml:space="preserve">Dean </w:t>
      </w:r>
      <w:r>
        <w:rPr>
          <w:rFonts w:ascii="Times New Roman" w:hAnsi="Times New Roman" w:cs="Times New Roman"/>
        </w:rPr>
        <w:t xml:space="preserve">engenders towards the ‘lesser’ subjects she leads but chooses not to understand has resonance with many colleagues today who are similarly under the command and control of middle-managers more interested in regulation than the value of the education they fail to understand. In concert with the all-pervasive mind-set of the Research Excellence Framework (REF) they also demand to know, ‘what is the ‘auditable’ Impact, Reach and Significance of your work?’  </w:t>
      </w:r>
    </w:p>
    <w:p w:rsidR="00C53B23" w:rsidRPr="002007C8" w:rsidRDefault="00C53B23" w:rsidP="005C719B">
      <w:pPr>
        <w:rPr>
          <w:rFonts w:ascii="Times New Roman" w:hAnsi="Times New Roman" w:cs="Times New Roman"/>
          <w:i/>
        </w:rPr>
      </w:pPr>
      <w:r>
        <w:rPr>
          <w:rFonts w:ascii="Times New Roman" w:hAnsi="Times New Roman" w:cs="Times New Roman"/>
          <w:i/>
        </w:rPr>
        <w:t>The Dean</w:t>
      </w:r>
      <w:r w:rsidRPr="00D83926">
        <w:rPr>
          <w:rFonts w:ascii="Times New Roman" w:hAnsi="Times New Roman" w:cs="Times New Roman"/>
          <w:i/>
        </w:rPr>
        <w:t>:</w:t>
      </w:r>
      <w:r>
        <w:rPr>
          <w:rFonts w:ascii="Times New Roman" w:hAnsi="Times New Roman" w:cs="Times New Roman"/>
        </w:rPr>
        <w:t xml:space="preserve"> ‘</w:t>
      </w:r>
      <w:r w:rsidRPr="00D83926">
        <w:rPr>
          <w:rFonts w:ascii="Times New Roman" w:hAnsi="Times New Roman" w:cs="Times New Roman"/>
          <w:i/>
        </w:rPr>
        <w:t>Why can’t studen</w:t>
      </w:r>
      <w:r>
        <w:rPr>
          <w:rFonts w:ascii="Times New Roman" w:hAnsi="Times New Roman" w:cs="Times New Roman"/>
          <w:i/>
        </w:rPr>
        <w:t>ts stage something with real impact? Something with a script?</w:t>
      </w:r>
      <w:r w:rsidRPr="00D83926">
        <w:rPr>
          <w:rFonts w:ascii="Times New Roman" w:hAnsi="Times New Roman" w:cs="Times New Roman"/>
          <w:i/>
        </w:rPr>
        <w:t xml:space="preserve"> Something really challenging and iconoclastic?</w:t>
      </w:r>
      <w:r>
        <w:rPr>
          <w:rFonts w:ascii="Times New Roman" w:hAnsi="Times New Roman" w:cs="Times New Roman"/>
        </w:rPr>
        <w:t xml:space="preserve"> </w:t>
      </w:r>
      <w:r>
        <w:rPr>
          <w:rFonts w:ascii="Times New Roman" w:hAnsi="Times New Roman" w:cs="Times New Roman"/>
          <w:i/>
        </w:rPr>
        <w:t>Something like Alan Ayckbourn?</w:t>
      </w:r>
    </w:p>
    <w:p w:rsidR="00C53B23" w:rsidRDefault="00C53B23" w:rsidP="005C719B">
      <w:pPr>
        <w:rPr>
          <w:rStyle w:val="apple-converted-space"/>
          <w:rFonts w:ascii="Georgia" w:hAnsi="Georgia" w:cs="Cambria"/>
          <w:color w:val="333333"/>
          <w:sz w:val="27"/>
          <w:szCs w:val="27"/>
          <w:shd w:val="clear" w:color="auto" w:fill="FFFFFF"/>
        </w:rPr>
      </w:pPr>
      <w:r>
        <w:rPr>
          <w:rFonts w:ascii="Times New Roman" w:hAnsi="Times New Roman" w:cs="Times New Roman"/>
        </w:rPr>
        <w:t>Even if somebody (anybody) could properly define Impact, Reach and Significance or accurately measure their efficacy for arts’ practice outcomes, in reality does anyone outside the humanities’ community really care or value arts’ education enough?  The last UK coalition government certainly didn’t, despite</w:t>
      </w:r>
      <w:r>
        <w:rPr>
          <w:rFonts w:ascii="Georgia" w:hAnsi="Georgia"/>
          <w:color w:val="333333"/>
          <w:sz w:val="27"/>
          <w:szCs w:val="27"/>
          <w:shd w:val="clear" w:color="auto" w:fill="FFFFFF"/>
        </w:rPr>
        <w:t xml:space="preserve"> </w:t>
      </w:r>
      <w:r w:rsidRPr="00015A23">
        <w:rPr>
          <w:rFonts w:ascii="Times New Roman" w:hAnsi="Times New Roman" w:cs="Times New Roman"/>
          <w:color w:val="333333"/>
          <w:shd w:val="clear" w:color="auto" w:fill="FFFFFF"/>
        </w:rPr>
        <w:t xml:space="preserve">the </w:t>
      </w:r>
      <w:r>
        <w:rPr>
          <w:rFonts w:ascii="Times New Roman" w:hAnsi="Times New Roman" w:cs="Times New Roman"/>
          <w:color w:val="333333"/>
          <w:shd w:val="clear" w:color="auto" w:fill="FFFFFF"/>
        </w:rPr>
        <w:t xml:space="preserve">findings of  the 2015 </w:t>
      </w:r>
      <w:r w:rsidRPr="00015A23">
        <w:rPr>
          <w:rFonts w:ascii="Times New Roman" w:hAnsi="Times New Roman" w:cs="Times New Roman"/>
          <w:color w:val="333333"/>
          <w:shd w:val="clear" w:color="auto" w:fill="FFFFFF"/>
        </w:rPr>
        <w:t>Warwick Commission</w:t>
      </w:r>
      <w:r>
        <w:rPr>
          <w:rFonts w:ascii="Times New Roman" w:hAnsi="Times New Roman" w:cs="Times New Roman"/>
          <w:color w:val="333333"/>
          <w:shd w:val="clear" w:color="auto" w:fill="FFFFFF"/>
        </w:rPr>
        <w:t xml:space="preserve"> report</w:t>
      </w:r>
      <w:r w:rsidRPr="00015A23">
        <w:rPr>
          <w:rFonts w:ascii="Times New Roman" w:hAnsi="Times New Roman" w:cs="Times New Roman"/>
          <w:color w:val="333333"/>
          <w:shd w:val="clear" w:color="auto" w:fill="FFFFFF"/>
        </w:rPr>
        <w:t xml:space="preserve"> </w:t>
      </w:r>
      <w:r w:rsidRPr="001138B9">
        <w:rPr>
          <w:rFonts w:ascii="Times New Roman" w:hAnsi="Times New Roman" w:cs="Times New Roman"/>
        </w:rPr>
        <w:t>on the Future of Cultural Value</w:t>
      </w:r>
      <w:r w:rsidRPr="00015A23">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indicating</w:t>
      </w:r>
      <w:r w:rsidRPr="00015A23">
        <w:rPr>
          <w:rFonts w:ascii="Times New Roman" w:hAnsi="Times New Roman" w:cs="Times New Roman"/>
          <w:color w:val="333333"/>
          <w:shd w:val="clear" w:color="auto" w:fill="FFFFFF"/>
        </w:rPr>
        <w:t xml:space="preserve"> that </w:t>
      </w:r>
      <w:r>
        <w:rPr>
          <w:rFonts w:ascii="Times New Roman" w:hAnsi="Times New Roman" w:cs="Times New Roman"/>
          <w:color w:val="333333"/>
          <w:shd w:val="clear" w:color="auto" w:fill="FFFFFF"/>
        </w:rPr>
        <w:t>the cultural industries contribute</w:t>
      </w:r>
      <w:r w:rsidRPr="00015A23">
        <w:rPr>
          <w:rFonts w:ascii="Times New Roman" w:hAnsi="Times New Roman" w:cs="Times New Roman"/>
          <w:color w:val="333333"/>
          <w:shd w:val="clear" w:color="auto" w:fill="FFFFFF"/>
        </w:rPr>
        <w:t xml:space="preserve"> some £77bn </w:t>
      </w:r>
      <w:r>
        <w:rPr>
          <w:rFonts w:ascii="Times New Roman" w:hAnsi="Times New Roman" w:cs="Times New Roman"/>
          <w:color w:val="333333"/>
          <w:shd w:val="clear" w:color="auto" w:fill="FFFFFF"/>
        </w:rPr>
        <w:t>(equivalent to 5%) in ‘value added’ to the British economy.</w:t>
      </w:r>
      <w:r>
        <w:rPr>
          <w:rStyle w:val="apple-converted-space"/>
          <w:rFonts w:ascii="Georgia" w:hAnsi="Georgia" w:cs="Cambria"/>
          <w:color w:val="333333"/>
          <w:sz w:val="27"/>
          <w:szCs w:val="27"/>
          <w:shd w:val="clear" w:color="auto" w:fill="FFFFFF"/>
        </w:rPr>
        <w:t> </w:t>
      </w:r>
    </w:p>
    <w:p w:rsidR="00C53B23" w:rsidRPr="00636F3B" w:rsidRDefault="00C53B23" w:rsidP="005C719B">
      <w:pPr>
        <w:rPr>
          <w:rFonts w:ascii="Times New Roman" w:hAnsi="Times New Roman" w:cs="Times New Roman"/>
          <w:shd w:val="clear" w:color="auto" w:fill="FFFFFF"/>
        </w:rPr>
      </w:pPr>
      <w:r>
        <w:rPr>
          <w:rFonts w:ascii="Times New Roman" w:hAnsi="Times New Roman" w:cs="Times New Roman"/>
        </w:rPr>
        <w:t xml:space="preserve">The Conservative-Liberal Democratic coalition reduced funding for degree </w:t>
      </w:r>
      <w:r w:rsidRPr="007966FB">
        <w:rPr>
          <w:rFonts w:ascii="Times New Roman" w:hAnsi="Times New Roman" w:cs="Times New Roman"/>
        </w:rPr>
        <w:t>courses</w:t>
      </w:r>
      <w:r w:rsidRPr="007966FB">
        <w:rPr>
          <w:rFonts w:ascii="Times New Roman" w:hAnsi="Times New Roman" w:cs="Times New Roman"/>
          <w:b/>
          <w:bCs/>
          <w:color w:val="333333"/>
          <w:shd w:val="clear" w:color="auto" w:fill="FFFFFF"/>
        </w:rPr>
        <w:t xml:space="preserve"> </w:t>
      </w:r>
      <w:r w:rsidRPr="007966FB">
        <w:rPr>
          <w:rFonts w:ascii="Times New Roman" w:hAnsi="Times New Roman" w:cs="Times New Roman"/>
          <w:bCs/>
          <w:color w:val="333333"/>
          <w:shd w:val="clear" w:color="auto" w:fill="FFFFFF"/>
        </w:rPr>
        <w:t xml:space="preserve">in arts and humanities at </w:t>
      </w:r>
      <w:smartTag w:uri="urn:schemas-microsoft-com:office:smarttags" w:element="place">
        <w:smartTag w:uri="urn:schemas-microsoft-com:office:smarttags" w:element="country-region">
          <w:r w:rsidRPr="007966FB">
            <w:rPr>
              <w:rFonts w:ascii="Times New Roman" w:hAnsi="Times New Roman" w:cs="Times New Roman"/>
              <w:bCs/>
              <w:color w:val="333333"/>
              <w:shd w:val="clear" w:color="auto" w:fill="FFFFFF"/>
            </w:rPr>
            <w:t>England</w:t>
          </w:r>
        </w:smartTag>
      </w:smartTag>
      <w:r w:rsidRPr="007966FB">
        <w:rPr>
          <w:rFonts w:ascii="Times New Roman" w:hAnsi="Times New Roman" w:cs="Times New Roman"/>
          <w:bCs/>
          <w:color w:val="333333"/>
          <w:shd w:val="clear" w:color="auto" w:fill="FFFFFF"/>
        </w:rPr>
        <w:t>'s universities</w:t>
      </w:r>
      <w:r w:rsidRPr="007966FB">
        <w:rPr>
          <w:rFonts w:ascii="Times New Roman" w:hAnsi="Times New Roman" w:cs="Times New Roman"/>
          <w:b/>
          <w:bCs/>
          <w:color w:val="333333"/>
          <w:shd w:val="clear" w:color="auto" w:fill="FFFFFF"/>
        </w:rPr>
        <w:t xml:space="preserve"> </w:t>
      </w:r>
      <w:r w:rsidRPr="007966FB">
        <w:rPr>
          <w:rFonts w:ascii="Times New Roman" w:hAnsi="Times New Roman" w:cs="Times New Roman"/>
        </w:rPr>
        <w:t>in</w:t>
      </w:r>
      <w:r>
        <w:rPr>
          <w:rFonts w:ascii="Times New Roman" w:hAnsi="Times New Roman" w:cs="Times New Roman"/>
        </w:rPr>
        <w:t xml:space="preserve"> favour of science and technology subjects. </w:t>
      </w:r>
      <w:r w:rsidRPr="00756D24">
        <w:rPr>
          <w:rFonts w:ascii="Times New Roman" w:hAnsi="Times New Roman" w:cs="Times New Roman"/>
        </w:rPr>
        <w:t xml:space="preserve">As </w:t>
      </w:r>
      <w:r>
        <w:rPr>
          <w:rFonts w:ascii="Times New Roman" w:hAnsi="Times New Roman" w:cs="Times New Roman"/>
        </w:rPr>
        <w:t xml:space="preserve">evidence of the government’s antipathy, </w:t>
      </w:r>
      <w:r w:rsidRPr="00756D24">
        <w:rPr>
          <w:rFonts w:ascii="Times New Roman" w:hAnsi="Times New Roman" w:cs="Times New Roman"/>
          <w:shd w:val="clear" w:color="auto" w:fill="FFFFFF"/>
        </w:rPr>
        <w:t xml:space="preserve">Education Secretary Nicky Morgan advised in November 2014 against studying </w:t>
      </w:r>
      <w:r>
        <w:rPr>
          <w:rFonts w:ascii="Times New Roman" w:hAnsi="Times New Roman" w:cs="Times New Roman"/>
          <w:shd w:val="clear" w:color="auto" w:fill="FFFFFF"/>
        </w:rPr>
        <w:t>arts subjects because doing so limits career choices and ‘</w:t>
      </w:r>
      <w:r w:rsidRPr="00636F3B">
        <w:rPr>
          <w:rFonts w:ascii="Times New Roman" w:hAnsi="Times New Roman" w:cs="Times New Roman"/>
          <w:shd w:val="clear" w:color="auto" w:fill="FFFFFF"/>
        </w:rPr>
        <w:t>too many young people are making choices aged 15 which will hold them back for the rest of their lives</w:t>
      </w:r>
      <w:r>
        <w:rPr>
          <w:rFonts w:ascii="Times New Roman" w:hAnsi="Times New Roman" w:cs="Times New Roman"/>
          <w:shd w:val="clear" w:color="auto" w:fill="FFFFFF"/>
        </w:rPr>
        <w:t>.’ (www.telegraph.co.uk/Education/</w:t>
      </w:r>
      <w:r w:rsidRPr="00636F3B">
        <w:rPr>
          <w:rFonts w:ascii="Times New Roman" w:hAnsi="Times New Roman" w:cs="Times New Roman"/>
          <w:shd w:val="clear" w:color="auto" w:fill="FFFFFF"/>
        </w:rPr>
        <w:t xml:space="preserve">Education News </w:t>
      </w:r>
      <w:r>
        <w:rPr>
          <w:rFonts w:ascii="Times New Roman" w:hAnsi="Times New Roman" w:cs="Times New Roman"/>
          <w:shd w:val="clear" w:color="auto" w:fill="FFFFFF"/>
        </w:rPr>
        <w:t>10 November 2014)</w:t>
      </w:r>
    </w:p>
    <w:p w:rsidR="00C53B23" w:rsidRPr="00756D24" w:rsidRDefault="00C53B23" w:rsidP="005C719B">
      <w:pPr>
        <w:rPr>
          <w:rFonts w:ascii="Times New Roman" w:hAnsi="Times New Roman" w:cs="Times New Roman"/>
        </w:rPr>
      </w:pPr>
      <w:r>
        <w:rPr>
          <w:rFonts w:ascii="Times New Roman" w:hAnsi="Times New Roman" w:cs="Times New Roman"/>
          <w:i/>
          <w:shd w:val="clear" w:color="auto" w:fill="FFFFFF"/>
        </w:rPr>
        <w:t xml:space="preserve">Don: </w:t>
      </w:r>
      <w:r>
        <w:rPr>
          <w:rFonts w:ascii="Times New Roman" w:hAnsi="Times New Roman" w:cs="Times New Roman"/>
          <w:shd w:val="clear" w:color="auto" w:fill="FFFFFF"/>
        </w:rPr>
        <w:t>‘</w:t>
      </w:r>
      <w:r>
        <w:rPr>
          <w:rFonts w:ascii="Times New Roman" w:hAnsi="Times New Roman" w:cs="Times New Roman"/>
          <w:i/>
          <w:shd w:val="clear" w:color="auto" w:fill="FFFFFF"/>
        </w:rPr>
        <w:t>Held me back - the Jag hasn’t had a full service for five years now.</w:t>
      </w:r>
    </w:p>
    <w:p w:rsidR="00C53B23" w:rsidRDefault="00C53B23" w:rsidP="005E4E0D">
      <w:pPr>
        <w:rPr>
          <w:rFonts w:ascii="Times New Roman" w:hAnsi="Times New Roman" w:cs="Times New Roman"/>
        </w:rPr>
      </w:pPr>
      <w:r>
        <w:rPr>
          <w:rFonts w:ascii="Times New Roman" w:hAnsi="Times New Roman" w:cs="Times New Roman"/>
        </w:rPr>
        <w:t xml:space="preserve">Cash-strapped arts’ departments; unrealistic funding models; top-down administration; suffocating micro-management; double-think fear of expressing opinion - all these issues formed the back-drop to the 1999 play and they remain the </w:t>
      </w:r>
      <w:r w:rsidRPr="00B84CB1">
        <w:rPr>
          <w:rFonts w:ascii="Times New Roman" w:hAnsi="Times New Roman" w:cs="Times New Roman"/>
          <w:bCs/>
          <w:i/>
        </w:rPr>
        <w:t>mise-en-scène</w:t>
      </w:r>
      <w:r>
        <w:rPr>
          <w:rFonts w:ascii="Times New Roman" w:hAnsi="Times New Roman" w:cs="Times New Roman"/>
          <w:b/>
          <w:bCs/>
          <w:iCs/>
          <w:sz w:val="36"/>
          <w:szCs w:val="36"/>
        </w:rPr>
        <w:t xml:space="preserve"> </w:t>
      </w:r>
      <w:r>
        <w:rPr>
          <w:rFonts w:ascii="Times New Roman" w:hAnsi="Times New Roman" w:cs="Times New Roman"/>
        </w:rPr>
        <w:t xml:space="preserve">of H.E. today. </w:t>
      </w:r>
    </w:p>
    <w:p w:rsidR="00C53B23" w:rsidRDefault="00C53B23" w:rsidP="005E4E0D">
      <w:pPr>
        <w:rPr>
          <w:rFonts w:ascii="Times New Roman" w:hAnsi="Times New Roman" w:cs="Times New Roman"/>
        </w:rPr>
      </w:pPr>
      <w:r>
        <w:rPr>
          <w:rFonts w:ascii="Times New Roman" w:hAnsi="Times New Roman" w:cs="Times New Roman"/>
        </w:rPr>
        <w:t xml:space="preserve">However, ‘maverick’ lecturer </w:t>
      </w:r>
      <w:r>
        <w:rPr>
          <w:rFonts w:ascii="Times New Roman" w:hAnsi="Times New Roman" w:cs="Times New Roman"/>
          <w:i/>
        </w:rPr>
        <w:t>Roy Pointer</w:t>
      </w:r>
      <w:r w:rsidRPr="002C15F5">
        <w:rPr>
          <w:rFonts w:ascii="Times New Roman" w:hAnsi="Times New Roman" w:cs="Times New Roman"/>
        </w:rPr>
        <w:t>’s</w:t>
      </w:r>
      <w:r>
        <w:rPr>
          <w:rFonts w:ascii="Times New Roman" w:hAnsi="Times New Roman" w:cs="Times New Roman"/>
        </w:rPr>
        <w:t xml:space="preserve"> radical act of revolt was aimed not simply against an anti-arty </w:t>
      </w:r>
      <w:r w:rsidRPr="00C03DDE">
        <w:rPr>
          <w:rFonts w:ascii="Times New Roman" w:hAnsi="Times New Roman" w:cs="Times New Roman"/>
        </w:rPr>
        <w:t xml:space="preserve">boss </w:t>
      </w:r>
      <w:r>
        <w:rPr>
          <w:rFonts w:ascii="Times New Roman" w:hAnsi="Times New Roman" w:cs="Times New Roman"/>
        </w:rPr>
        <w:t xml:space="preserve">but against the sausage-factory culture the </w:t>
      </w:r>
      <w:r w:rsidRPr="00C03DDE">
        <w:rPr>
          <w:rFonts w:ascii="Times New Roman" w:hAnsi="Times New Roman" w:cs="Times New Roman"/>
          <w:i/>
        </w:rPr>
        <w:t>Dean</w:t>
      </w:r>
      <w:r>
        <w:rPr>
          <w:rFonts w:ascii="Times New Roman" w:hAnsi="Times New Roman" w:cs="Times New Roman"/>
        </w:rPr>
        <w:t xml:space="preserve"> represented - that is the numbers-driven approach to Higher Education. This, with the introduction of </w:t>
      </w:r>
      <w:smartTag w:uri="urn:schemas-microsoft-com:office:smarttags" w:element="place">
        <w:smartTag w:uri="urn:schemas-microsoft-com:office:smarttags" w:element="country-region">
          <w:r>
            <w:rPr>
              <w:rFonts w:ascii="Times New Roman" w:hAnsi="Times New Roman" w:cs="Times New Roman"/>
            </w:rPr>
            <w:t>UK</w:t>
          </w:r>
        </w:smartTag>
      </w:smartTag>
      <w:r>
        <w:rPr>
          <w:rFonts w:ascii="Times New Roman" w:hAnsi="Times New Roman" w:cs="Times New Roman"/>
        </w:rPr>
        <w:t xml:space="preserve"> tuition fees in </w:t>
      </w:r>
      <w:r w:rsidRPr="00F50709">
        <w:rPr>
          <w:rFonts w:ascii="Times New Roman" w:hAnsi="Times New Roman" w:cs="Times New Roman"/>
          <w:color w:val="282828"/>
          <w:shd w:val="clear" w:color="auto" w:fill="FFFFFF"/>
        </w:rPr>
        <w:t>September 1998</w:t>
      </w:r>
      <w:r>
        <w:rPr>
          <w:rFonts w:ascii="Times New Roman" w:hAnsi="Times New Roman" w:cs="Times New Roman"/>
          <w:color w:val="282828"/>
          <w:shd w:val="clear" w:color="auto" w:fill="FFFFFF"/>
        </w:rPr>
        <w:t xml:space="preserve"> (and their rise of up to £9,000 per year in 2012) </w:t>
      </w:r>
      <w:r>
        <w:rPr>
          <w:rFonts w:ascii="Times New Roman" w:hAnsi="Times New Roman" w:cs="Times New Roman"/>
        </w:rPr>
        <w:t xml:space="preserve">signalled the naissance and inexorable escalation of the client-culture ethos over the last 17 years… </w:t>
      </w:r>
    </w:p>
    <w:p w:rsidR="00C53B23" w:rsidRPr="00DF57A0" w:rsidRDefault="00C53B23" w:rsidP="005E4E0D">
      <w:pPr>
        <w:rPr>
          <w:rFonts w:ascii="Times New Roman" w:hAnsi="Times New Roman" w:cs="Times New Roman"/>
          <w:i/>
        </w:rPr>
      </w:pPr>
      <w:r>
        <w:rPr>
          <w:rFonts w:ascii="Times New Roman" w:hAnsi="Times New Roman" w:cs="Times New Roman"/>
          <w:i/>
        </w:rPr>
        <w:t xml:space="preserve">Don: ‘And </w:t>
      </w:r>
      <w:r w:rsidRPr="00DF57A0">
        <w:rPr>
          <w:rFonts w:ascii="Times New Roman" w:hAnsi="Times New Roman" w:cs="Times New Roman"/>
          <w:i/>
        </w:rPr>
        <w:t>what classification</w:t>
      </w:r>
      <w:r>
        <w:rPr>
          <w:rFonts w:ascii="Times New Roman" w:hAnsi="Times New Roman" w:cs="Times New Roman"/>
          <w:i/>
        </w:rPr>
        <w:t xml:space="preserve"> of degree would Madame favour?</w:t>
      </w:r>
      <w:r w:rsidRPr="00DF57A0">
        <w:rPr>
          <w:rFonts w:ascii="Times New Roman" w:hAnsi="Times New Roman" w:cs="Times New Roman"/>
          <w:i/>
        </w:rPr>
        <w:t xml:space="preserve"> </w:t>
      </w:r>
    </w:p>
    <w:p w:rsidR="00C53B23" w:rsidRDefault="00C53B23" w:rsidP="00F732EE">
      <w:pPr>
        <w:rPr>
          <w:rFonts w:ascii="Times New Roman" w:hAnsi="Times New Roman" w:cs="Times New Roman"/>
        </w:rPr>
      </w:pPr>
      <w:r>
        <w:rPr>
          <w:rFonts w:ascii="Times New Roman" w:hAnsi="Times New Roman" w:cs="Times New Roman"/>
        </w:rPr>
        <w:t xml:space="preserve">…manipulated league tables… </w:t>
      </w:r>
    </w:p>
    <w:p w:rsidR="00C53B23" w:rsidRDefault="00C53B23" w:rsidP="00F732EE">
      <w:pPr>
        <w:rPr>
          <w:rFonts w:ascii="Times New Roman" w:hAnsi="Times New Roman" w:cs="Times New Roman"/>
        </w:rPr>
      </w:pPr>
      <w:r>
        <w:rPr>
          <w:rFonts w:ascii="Times New Roman" w:hAnsi="Times New Roman" w:cs="Times New Roman"/>
          <w:i/>
        </w:rPr>
        <w:t>Don: ‘T</w:t>
      </w:r>
      <w:r w:rsidRPr="00DF57A0">
        <w:rPr>
          <w:rFonts w:ascii="Times New Roman" w:hAnsi="Times New Roman" w:cs="Times New Roman"/>
          <w:i/>
        </w:rPr>
        <w:t xml:space="preserve">he NSS </w:t>
      </w:r>
      <w:r>
        <w:rPr>
          <w:rFonts w:ascii="Times New Roman" w:hAnsi="Times New Roman" w:cs="Times New Roman"/>
          <w:i/>
        </w:rPr>
        <w:t xml:space="preserve">simply </w:t>
      </w:r>
      <w:r w:rsidRPr="00DF57A0">
        <w:rPr>
          <w:rFonts w:ascii="Times New Roman" w:hAnsi="Times New Roman" w:cs="Times New Roman"/>
          <w:i/>
        </w:rPr>
        <w:t xml:space="preserve">doesn’t </w:t>
      </w:r>
      <w:r>
        <w:rPr>
          <w:rFonts w:ascii="Times New Roman" w:hAnsi="Times New Roman" w:cs="Times New Roman"/>
          <w:i/>
        </w:rPr>
        <w:t>acknowledge</w:t>
      </w:r>
      <w:r w:rsidRPr="00DF57A0">
        <w:rPr>
          <w:rFonts w:ascii="Times New Roman" w:hAnsi="Times New Roman" w:cs="Times New Roman"/>
          <w:i/>
        </w:rPr>
        <w:t xml:space="preserve"> our </w:t>
      </w:r>
      <w:r>
        <w:rPr>
          <w:rFonts w:ascii="Times New Roman" w:hAnsi="Times New Roman" w:cs="Times New Roman"/>
          <w:i/>
        </w:rPr>
        <w:t xml:space="preserve">five-star </w:t>
      </w:r>
      <w:r w:rsidRPr="00DF57A0">
        <w:rPr>
          <w:rFonts w:ascii="Times New Roman" w:hAnsi="Times New Roman" w:cs="Times New Roman"/>
          <w:i/>
        </w:rPr>
        <w:t>sauna facilities</w:t>
      </w:r>
      <w:r>
        <w:rPr>
          <w:rFonts w:ascii="Times New Roman" w:hAnsi="Times New Roman" w:cs="Times New Roman"/>
          <w:i/>
        </w:rPr>
        <w:t>’</w:t>
      </w:r>
    </w:p>
    <w:p w:rsidR="00C53B23" w:rsidRDefault="00C53B23" w:rsidP="005E4E0D">
      <w:pPr>
        <w:rPr>
          <w:rFonts w:ascii="Times New Roman" w:hAnsi="Times New Roman" w:cs="Times New Roman"/>
        </w:rPr>
      </w:pPr>
      <w:r>
        <w:rPr>
          <w:rFonts w:ascii="Times New Roman" w:hAnsi="Times New Roman" w:cs="Times New Roman"/>
        </w:rPr>
        <w:t xml:space="preserve">  …and reduced staff-student contact time, especially in ‘research-led’ departments… </w:t>
      </w:r>
    </w:p>
    <w:p w:rsidR="00C53B23" w:rsidRPr="00DF57A0" w:rsidRDefault="00C53B23" w:rsidP="005E4E0D">
      <w:pPr>
        <w:rPr>
          <w:rFonts w:ascii="Times New Roman" w:hAnsi="Times New Roman" w:cs="Times New Roman"/>
          <w:i/>
        </w:rPr>
      </w:pPr>
      <w:r>
        <w:rPr>
          <w:rFonts w:ascii="Times New Roman" w:hAnsi="Times New Roman" w:cs="Times New Roman"/>
          <w:i/>
        </w:rPr>
        <w:t>Don: ‘No class is cancelled. I’m away c</w:t>
      </w:r>
      <w:r w:rsidRPr="00DF57A0">
        <w:rPr>
          <w:rFonts w:ascii="Times New Roman" w:hAnsi="Times New Roman" w:cs="Times New Roman"/>
          <w:i/>
        </w:rPr>
        <w:t>onducting essential researc</w:t>
      </w:r>
      <w:r>
        <w:rPr>
          <w:rFonts w:ascii="Times New Roman" w:hAnsi="Times New Roman" w:cs="Times New Roman"/>
          <w:i/>
        </w:rPr>
        <w:t xml:space="preserve">h:’ The Performativity of Cigar Rolling on the Thigh…’Course I’m </w:t>
      </w:r>
      <w:r w:rsidRPr="00DF57A0">
        <w:rPr>
          <w:rFonts w:ascii="Times New Roman" w:hAnsi="Times New Roman" w:cs="Times New Roman"/>
          <w:i/>
        </w:rPr>
        <w:t xml:space="preserve">in </w:t>
      </w:r>
      <w:smartTag w:uri="urn:schemas-microsoft-com:office:smarttags" w:element="place">
        <w:smartTag w:uri="urn:schemas-microsoft-com:office:smarttags" w:element="country-region">
          <w:r w:rsidRPr="00DF57A0">
            <w:rPr>
              <w:rFonts w:ascii="Times New Roman" w:hAnsi="Times New Roman" w:cs="Times New Roman"/>
              <w:i/>
            </w:rPr>
            <w:t>Cuba</w:t>
          </w:r>
        </w:smartTag>
      </w:smartTag>
      <w:r>
        <w:rPr>
          <w:rFonts w:ascii="Times New Roman" w:hAnsi="Times New Roman" w:cs="Times New Roman"/>
          <w:i/>
        </w:rPr>
        <w:t>.</w:t>
      </w:r>
    </w:p>
    <w:p w:rsidR="00C53B23" w:rsidRDefault="00C53B23" w:rsidP="00916D23">
      <w:pPr>
        <w:shd w:val="clear" w:color="auto" w:fill="FFFFFF"/>
        <w:spacing w:line="160" w:lineRule="atLeast"/>
        <w:rPr>
          <w:rFonts w:ascii="Times New Roman" w:hAnsi="Times New Roman" w:cs="Times New Roman"/>
        </w:rPr>
      </w:pPr>
      <w:r>
        <w:rPr>
          <w:rFonts w:ascii="Times New Roman" w:hAnsi="Times New Roman" w:cs="Times New Roman"/>
        </w:rPr>
        <w:t xml:space="preserve">In the attempt to counter student complaints </w:t>
      </w:r>
      <w:r>
        <w:rPr>
          <w:rFonts w:ascii="Times New Roman" w:hAnsi="Times New Roman" w:cs="Times New Roman"/>
          <w:color w:val="282828"/>
          <w:shd w:val="clear" w:color="auto" w:fill="FFFFFF"/>
        </w:rPr>
        <w:t xml:space="preserve">that </w:t>
      </w:r>
      <w:r w:rsidRPr="00A21372">
        <w:rPr>
          <w:rFonts w:ascii="Times New Roman" w:hAnsi="Times New Roman" w:cs="Times New Roman"/>
          <w:color w:val="282828"/>
          <w:shd w:val="clear" w:color="auto" w:fill="FFFFFF"/>
        </w:rPr>
        <w:t xml:space="preserve">rose by a tenth to more than 20,000 </w:t>
      </w:r>
      <w:r>
        <w:rPr>
          <w:rFonts w:ascii="Times New Roman" w:hAnsi="Times New Roman" w:cs="Times New Roman"/>
          <w:color w:val="282828"/>
          <w:shd w:val="clear" w:color="auto" w:fill="FFFFFF"/>
        </w:rPr>
        <w:t>in 2012-13 (</w:t>
      </w:r>
      <w:r w:rsidRPr="00916D23">
        <w:rPr>
          <w:rStyle w:val="HTMLCite"/>
          <w:rFonts w:ascii="Times New Roman" w:hAnsi="Times New Roman"/>
          <w:i w:val="0"/>
          <w:iCs w:val="0"/>
        </w:rPr>
        <w:t>www.telegraph.co.uk</w:t>
      </w:r>
      <w:r>
        <w:rPr>
          <w:rStyle w:val="HTMLCite"/>
          <w:rFonts w:ascii="Times New Roman" w:hAnsi="Times New Roman"/>
          <w:i w:val="0"/>
          <w:iCs w:val="0"/>
        </w:rPr>
        <w:t>/</w:t>
      </w:r>
      <w:r w:rsidRPr="00916D23">
        <w:rPr>
          <w:rStyle w:val="HTMLCite"/>
          <w:rFonts w:ascii="Times New Roman" w:hAnsi="Times New Roman"/>
          <w:i w:val="0"/>
          <w:iCs w:val="0"/>
        </w:rPr>
        <w:t>Education</w:t>
      </w:r>
      <w:r>
        <w:rPr>
          <w:rStyle w:val="HTMLCite"/>
          <w:rFonts w:ascii="Times New Roman" w:hAnsi="Times New Roman"/>
          <w:i w:val="0"/>
          <w:iCs w:val="0"/>
        </w:rPr>
        <w:t>/</w:t>
      </w:r>
      <w:r w:rsidRPr="00916D23">
        <w:rPr>
          <w:rStyle w:val="HTMLCite"/>
          <w:rFonts w:ascii="Times New Roman" w:hAnsi="Times New Roman"/>
          <w:i w:val="0"/>
          <w:iCs w:val="0"/>
        </w:rPr>
        <w:t xml:space="preserve">University education </w:t>
      </w:r>
      <w:r w:rsidRPr="00916D23">
        <w:rPr>
          <w:rStyle w:val="f"/>
          <w:rFonts w:ascii="Times New Roman" w:hAnsi="Times New Roman"/>
          <w:shd w:val="clear" w:color="auto" w:fill="FFFFFF"/>
        </w:rPr>
        <w:t>3 Jun 2014</w:t>
      </w:r>
      <w:r w:rsidRPr="00916D23">
        <w:rPr>
          <w:rFonts w:ascii="Times New Roman" w:hAnsi="Times New Roman" w:cs="Times New Roman"/>
          <w:shd w:val="clear" w:color="auto" w:fill="FFFFFF"/>
        </w:rPr>
        <w:t xml:space="preserve">), </w:t>
      </w:r>
      <w:r>
        <w:rPr>
          <w:rFonts w:ascii="Times New Roman" w:hAnsi="Times New Roman" w:cs="Times New Roman"/>
        </w:rPr>
        <w:t xml:space="preserve">the strategy employed by middle-management, for they too are under the </w:t>
      </w:r>
      <w:r w:rsidRPr="00FC0BAF">
        <w:rPr>
          <w:rFonts w:ascii="Times New Roman" w:hAnsi="Times New Roman" w:cs="Times New Roman"/>
          <w:bCs/>
          <w:color w:val="252525"/>
          <w:shd w:val="clear" w:color="auto" w:fill="FFFFFF"/>
        </w:rPr>
        <w:t>über</w:t>
      </w:r>
      <w:r w:rsidRPr="00FC0BAF">
        <w:rPr>
          <w:rFonts w:ascii="Times New Roman" w:hAnsi="Times New Roman" w:cs="Times New Roman"/>
        </w:rPr>
        <w:t>-</w:t>
      </w:r>
      <w:r>
        <w:rPr>
          <w:rFonts w:ascii="Times New Roman" w:hAnsi="Times New Roman" w:cs="Times New Roman"/>
        </w:rPr>
        <w:t>directive of ‘attain target or die’, is to introduce even more compliance regulations for academics to observe. This ignores the evidence that more rules usually results in less time for the core activity of communicating effectively with students and therefore increases dissatisfaction. Ergo, the escalating spiral of the complaint-compliance-complaint culture.</w:t>
      </w:r>
    </w:p>
    <w:p w:rsidR="00C53B23" w:rsidRPr="00DF57A0" w:rsidRDefault="00C53B23" w:rsidP="00F732EE">
      <w:pPr>
        <w:rPr>
          <w:rStyle w:val="apple-converted-space"/>
          <w:rFonts w:ascii="Arial" w:hAnsi="Arial" w:cs="Arial"/>
          <w:i/>
          <w:color w:val="282828"/>
          <w:sz w:val="14"/>
          <w:szCs w:val="14"/>
          <w:shd w:val="clear" w:color="auto" w:fill="FFFFFF"/>
        </w:rPr>
      </w:pPr>
      <w:r>
        <w:rPr>
          <w:rFonts w:ascii="Times New Roman" w:hAnsi="Times New Roman" w:cs="Times New Roman"/>
          <w:i/>
          <w:color w:val="282828"/>
          <w:shd w:val="clear" w:color="auto" w:fill="FFFFFF"/>
        </w:rPr>
        <w:t xml:space="preserve">Don: </w:t>
      </w:r>
      <w:r w:rsidRPr="00DF57A0">
        <w:rPr>
          <w:rFonts w:ascii="Times New Roman" w:hAnsi="Times New Roman" w:cs="Times New Roman"/>
          <w:i/>
          <w:color w:val="282828"/>
          <w:shd w:val="clear" w:color="auto" w:fill="FFFFFF"/>
        </w:rPr>
        <w:t>‘</w:t>
      </w:r>
      <w:r>
        <w:rPr>
          <w:rFonts w:ascii="Times New Roman" w:hAnsi="Times New Roman" w:cs="Times New Roman"/>
          <w:i/>
          <w:color w:val="282828"/>
          <w:shd w:val="clear" w:color="auto" w:fill="FFFFFF"/>
        </w:rPr>
        <w:t>Moi? Sexist? Never. I have all the time in the world for you darling. Just send me an email about how much you want to forget about this complaint.</w:t>
      </w:r>
      <w:r w:rsidRPr="00DF57A0">
        <w:rPr>
          <w:rStyle w:val="apple-converted-space"/>
          <w:rFonts w:ascii="Arial" w:hAnsi="Arial" w:cs="Arial"/>
          <w:i/>
          <w:color w:val="282828"/>
          <w:sz w:val="14"/>
          <w:szCs w:val="14"/>
          <w:shd w:val="clear" w:color="auto" w:fill="FFFFFF"/>
        </w:rPr>
        <w:t> </w:t>
      </w:r>
    </w:p>
    <w:p w:rsidR="00C53B23" w:rsidRDefault="00C53B23" w:rsidP="00F732EE">
      <w:pPr>
        <w:rPr>
          <w:rFonts w:ascii="Times New Roman" w:hAnsi="Times New Roman" w:cs="Times New Roman"/>
        </w:rPr>
      </w:pPr>
      <w:r>
        <w:rPr>
          <w:rFonts w:ascii="Times New Roman" w:hAnsi="Times New Roman" w:cs="Times New Roman"/>
        </w:rPr>
        <w:t>Staff need less tick-box forms and more time for students. It is the very essence of arts’ subjects, especially those with practical outcomes, that they can be gloriously messy, ephemeral and un-recordable, particularly when judged against science-subject or REF criteria. But the profound, soul-enhancing effects of the process of making art, let alone the magical spectator-creator connections of the final reveal, those emotions can last a life-time.  How’s that for Impact? What score for Reach and Significance? But life-changing art has little value in the commodity market-place that is now Brand H.E.</w:t>
      </w:r>
    </w:p>
    <w:p w:rsidR="00C53B23" w:rsidRDefault="00C53B23" w:rsidP="00F732EE">
      <w:pPr>
        <w:rPr>
          <w:rFonts w:ascii="Times New Roman" w:hAnsi="Times New Roman" w:cs="Times New Roman"/>
        </w:rPr>
      </w:pPr>
      <w:r>
        <w:rPr>
          <w:rFonts w:ascii="Times New Roman" w:hAnsi="Times New Roman" w:cs="Times New Roman"/>
        </w:rPr>
        <w:t xml:space="preserve">As </w:t>
      </w:r>
      <w:r w:rsidRPr="00D25DDD">
        <w:rPr>
          <w:rFonts w:ascii="Times New Roman" w:hAnsi="Times New Roman" w:cs="Times New Roman"/>
          <w:i/>
        </w:rPr>
        <w:t>Roy</w:t>
      </w:r>
      <w:r>
        <w:rPr>
          <w:rFonts w:ascii="Times New Roman" w:hAnsi="Times New Roman" w:cs="Times New Roman"/>
        </w:rPr>
        <w:t xml:space="preserve"> </w:t>
      </w:r>
      <w:r>
        <w:rPr>
          <w:rFonts w:ascii="Times New Roman" w:hAnsi="Times New Roman" w:cs="Times New Roman"/>
          <w:i/>
        </w:rPr>
        <w:t xml:space="preserve">Pointer </w:t>
      </w:r>
      <w:r>
        <w:rPr>
          <w:rFonts w:ascii="Times New Roman" w:hAnsi="Times New Roman" w:cs="Times New Roman"/>
        </w:rPr>
        <w:t xml:space="preserve">concludes in the play: </w:t>
      </w:r>
    </w:p>
    <w:p w:rsidR="00C53B23" w:rsidRPr="001A133F" w:rsidRDefault="00C53B23" w:rsidP="001A133F">
      <w:pPr>
        <w:spacing w:after="0"/>
        <w:rPr>
          <w:rFonts w:ascii="Times New Roman" w:hAnsi="Times New Roman" w:cs="Times New Roman"/>
          <w:i/>
        </w:rPr>
      </w:pPr>
      <w:smartTag w:uri="urn:schemas-microsoft-com:office:smarttags" w:element="place">
        <w:smartTag w:uri="urn:schemas-microsoft-com:office:smarttags" w:element="City">
          <w:r w:rsidRPr="001A133F">
            <w:rPr>
              <w:rFonts w:ascii="Times New Roman" w:hAnsi="Times New Roman" w:cs="Times New Roman"/>
              <w:i/>
            </w:rPr>
            <w:t>Roy</w:t>
          </w:r>
        </w:smartTag>
      </w:smartTag>
      <w:r w:rsidRPr="001A133F">
        <w:rPr>
          <w:rFonts w:ascii="Times New Roman" w:hAnsi="Times New Roman" w:cs="Times New Roman"/>
          <w:i/>
        </w:rPr>
        <w:t>: 'Why' is out. 'How' is in: "How much profit per head?" "How are the entry</w:t>
      </w:r>
    </w:p>
    <w:p w:rsidR="00C53B23" w:rsidRPr="001A133F" w:rsidRDefault="00C53B23" w:rsidP="001A133F">
      <w:pPr>
        <w:spacing w:after="0"/>
        <w:rPr>
          <w:rFonts w:ascii="Times New Roman" w:hAnsi="Times New Roman" w:cs="Times New Roman"/>
          <w:i/>
        </w:rPr>
      </w:pPr>
      <w:r w:rsidRPr="001A133F">
        <w:rPr>
          <w:rFonts w:ascii="Times New Roman" w:hAnsi="Times New Roman" w:cs="Times New Roman"/>
          <w:i/>
        </w:rPr>
        <w:t>targets?" "How many units have you processed today? Processed like mushy peas.</w:t>
      </w:r>
    </w:p>
    <w:p w:rsidR="00C53B23" w:rsidRPr="001A133F" w:rsidRDefault="00C53B23" w:rsidP="001A133F">
      <w:pPr>
        <w:spacing w:after="0"/>
        <w:rPr>
          <w:rFonts w:ascii="Times New Roman" w:hAnsi="Times New Roman" w:cs="Times New Roman"/>
          <w:i/>
        </w:rPr>
      </w:pPr>
      <w:r w:rsidRPr="001A133F">
        <w:rPr>
          <w:rFonts w:ascii="Times New Roman" w:hAnsi="Times New Roman" w:cs="Times New Roman"/>
          <w:i/>
        </w:rPr>
        <w:t>We teach much more but educate you less.</w:t>
      </w:r>
    </w:p>
    <w:p w:rsidR="00C53B23" w:rsidRDefault="00C53B23" w:rsidP="001A133F">
      <w:pPr>
        <w:spacing w:after="0"/>
        <w:rPr>
          <w:rFonts w:ascii="Times New Roman" w:hAnsi="Times New Roman" w:cs="Times New Roman"/>
        </w:rPr>
      </w:pPr>
    </w:p>
    <w:p w:rsidR="00C53B23" w:rsidRPr="00356C50" w:rsidRDefault="00C53B23" w:rsidP="00C73406">
      <w:pPr>
        <w:rPr>
          <w:rFonts w:ascii="Times New Roman" w:hAnsi="Times New Roman" w:cs="Times New Roman"/>
        </w:rPr>
      </w:pPr>
      <w:r>
        <w:rPr>
          <w:rFonts w:ascii="Times New Roman" w:hAnsi="Times New Roman" w:cs="Times New Roman"/>
        </w:rPr>
        <w:t xml:space="preserve">Sadly, this 1999 observation still appears to be the reality of 2015. As Professor of American Literature at the University of East Anglia Sarah Churchwell put it in the Alex Preston article, this is the political </w:t>
      </w:r>
      <w:r w:rsidRPr="00356C50">
        <w:rPr>
          <w:rFonts w:ascii="Times New Roman" w:hAnsi="Times New Roman" w:cs="Times New Roman"/>
          <w:sz w:val="22"/>
          <w:szCs w:val="22"/>
        </w:rPr>
        <w:t xml:space="preserve">fixation on </w:t>
      </w:r>
      <w:r w:rsidRPr="00356C50">
        <w:rPr>
          <w:rFonts w:ascii="Times New Roman" w:hAnsi="Times New Roman" w:cs="Times New Roman"/>
        </w:rPr>
        <w:t>‘</w:t>
      </w:r>
      <w:r w:rsidRPr="00356C50">
        <w:rPr>
          <w:rFonts w:ascii="Times New Roman" w:hAnsi="Times New Roman" w:cs="Times New Roman"/>
          <w:color w:val="333333"/>
          <w:shd w:val="clear" w:color="auto" w:fill="FFFFFF"/>
        </w:rPr>
        <w:t>…the marketisation of education and the university system.’</w:t>
      </w:r>
    </w:p>
    <w:p w:rsidR="00C53B23" w:rsidRPr="001A133F" w:rsidRDefault="00C53B23" w:rsidP="00C73406">
      <w:pPr>
        <w:rPr>
          <w:rFonts w:ascii="Times New Roman" w:hAnsi="Times New Roman" w:cs="Times New Roman"/>
          <w:i/>
        </w:rPr>
      </w:pPr>
      <w:r>
        <w:rPr>
          <w:rFonts w:ascii="Times New Roman" w:hAnsi="Times New Roman" w:cs="Times New Roman"/>
          <w:i/>
        </w:rPr>
        <w:t>A Higher Education</w:t>
      </w:r>
      <w:r>
        <w:rPr>
          <w:rFonts w:ascii="Times New Roman" w:hAnsi="Times New Roman" w:cs="Times New Roman"/>
        </w:rPr>
        <w:t xml:space="preserve"> concludes that concerned lecturers like </w:t>
      </w:r>
      <w:r w:rsidRPr="00152F0D">
        <w:rPr>
          <w:rFonts w:ascii="Times New Roman" w:hAnsi="Times New Roman" w:cs="Times New Roman"/>
          <w:i/>
        </w:rPr>
        <w:t xml:space="preserve">Roy </w:t>
      </w:r>
      <w:r w:rsidRPr="0094227B">
        <w:rPr>
          <w:rFonts w:ascii="Times New Roman" w:hAnsi="Times New Roman" w:cs="Times New Roman"/>
        </w:rPr>
        <w:t>and</w:t>
      </w:r>
      <w:r>
        <w:rPr>
          <w:rFonts w:ascii="Times New Roman" w:hAnsi="Times New Roman" w:cs="Times New Roman"/>
          <w:i/>
        </w:rPr>
        <w:t xml:space="preserve"> Sophie </w:t>
      </w:r>
      <w:r>
        <w:rPr>
          <w:rFonts w:ascii="Times New Roman" w:hAnsi="Times New Roman" w:cs="Times New Roman"/>
        </w:rPr>
        <w:t xml:space="preserve">challenging top-down, market-driven hierarchical structures which stifle innovation and creativity - these dissenters should be celebrated not reviled. They are labelled as ‘maverick’ so as to marginalise, disarm and contain them. Surely history confirms that the most important of cultural and political movements, especially in the arts and humanities, have always upset the rigid apple-cart of stasis and mediocrity? Maybe we need less </w:t>
      </w:r>
      <w:r w:rsidRPr="00C528AF">
        <w:rPr>
          <w:rFonts w:ascii="Times New Roman" w:hAnsi="Times New Roman" w:cs="Times New Roman"/>
          <w:i/>
        </w:rPr>
        <w:t xml:space="preserve">Dons </w:t>
      </w:r>
      <w:r>
        <w:rPr>
          <w:rFonts w:ascii="Times New Roman" w:hAnsi="Times New Roman" w:cs="Times New Roman"/>
        </w:rPr>
        <w:t xml:space="preserve">and more </w:t>
      </w:r>
      <w:r>
        <w:rPr>
          <w:rFonts w:ascii="Times New Roman" w:hAnsi="Times New Roman" w:cs="Times New Roman"/>
          <w:i/>
        </w:rPr>
        <w:t>Roys?</w:t>
      </w:r>
    </w:p>
    <w:p w:rsidR="00C53B23" w:rsidRPr="00DF57A0" w:rsidRDefault="00C53B23" w:rsidP="00C73406">
      <w:pPr>
        <w:rPr>
          <w:rFonts w:ascii="Times New Roman" w:hAnsi="Times New Roman" w:cs="Times New Roman"/>
          <w:i/>
        </w:rPr>
      </w:pPr>
      <w:r>
        <w:rPr>
          <w:rFonts w:ascii="Times New Roman" w:hAnsi="Times New Roman" w:cs="Times New Roman"/>
          <w:i/>
        </w:rPr>
        <w:t xml:space="preserve">Don: ‘As long as </w:t>
      </w:r>
      <w:smartTag w:uri="urn:schemas-microsoft-com:office:smarttags" w:element="place">
        <w:smartTag w:uri="urn:schemas-microsoft-com:office:smarttags" w:element="City">
          <w:r>
            <w:rPr>
              <w:rFonts w:ascii="Times New Roman" w:hAnsi="Times New Roman" w:cs="Times New Roman"/>
              <w:i/>
            </w:rPr>
            <w:t>Roy</w:t>
          </w:r>
        </w:smartTag>
      </w:smartTag>
      <w:r>
        <w:rPr>
          <w:rFonts w:ascii="Times New Roman" w:hAnsi="Times New Roman" w:cs="Times New Roman"/>
          <w:i/>
        </w:rPr>
        <w:t xml:space="preserve"> cuts off that pony-tail’</w:t>
      </w:r>
    </w:p>
    <w:p w:rsidR="00C53B23" w:rsidRDefault="00C53B23" w:rsidP="00C73406">
      <w:pPr>
        <w:pBdr>
          <w:bottom w:val="single" w:sz="6" w:space="1" w:color="auto"/>
        </w:pBdr>
        <w:rPr>
          <w:rFonts w:ascii="Times New Roman" w:hAnsi="Times New Roman" w:cs="Times New Roman"/>
        </w:rPr>
      </w:pPr>
      <w:r>
        <w:rPr>
          <w:rFonts w:ascii="Times New Roman" w:hAnsi="Times New Roman" w:cs="Times New Roman"/>
        </w:rPr>
        <w:t>I was in contact with Rik Mayall shortly before his sudden and shocking death in June 2014</w:t>
      </w:r>
      <w:r>
        <w:rPr>
          <w:rFonts w:ascii="Times New Roman" w:hAnsi="Times New Roman" w:cs="Times New Roman"/>
          <w:i/>
        </w:rPr>
        <w:t xml:space="preserve"> </w:t>
      </w:r>
      <w:r>
        <w:rPr>
          <w:rFonts w:ascii="Times New Roman" w:hAnsi="Times New Roman" w:cs="Times New Roman"/>
        </w:rPr>
        <w:t xml:space="preserve">about the possibility of creating a contemporary sequel to </w:t>
      </w:r>
      <w:r w:rsidRPr="00834A4C">
        <w:rPr>
          <w:rFonts w:ascii="Times New Roman" w:hAnsi="Times New Roman" w:cs="Times New Roman"/>
          <w:i/>
        </w:rPr>
        <w:t>A Higher Education</w:t>
      </w:r>
      <w:r>
        <w:rPr>
          <w:rFonts w:ascii="Times New Roman" w:hAnsi="Times New Roman" w:cs="Times New Roman"/>
        </w:rPr>
        <w:t>. It is humorous and at the same time depressing to reveal that the updated sequel we were planning to stage was not so very different to the original.</w:t>
      </w:r>
    </w:p>
    <w:p w:rsidR="00C53B23" w:rsidRDefault="00C53B23" w:rsidP="00C73406">
      <w:pPr>
        <w:pBdr>
          <w:bottom w:val="single" w:sz="6" w:space="1" w:color="auto"/>
        </w:pBdr>
        <w:rPr>
          <w:rFonts w:ascii="Times New Roman" w:hAnsi="Times New Roman" w:cs="Times New Roman"/>
        </w:rPr>
      </w:pPr>
    </w:p>
    <w:p w:rsidR="00C53B23" w:rsidRDefault="00C53B23" w:rsidP="00C73406">
      <w:pPr>
        <w:pBdr>
          <w:bottom w:val="single" w:sz="6" w:space="1" w:color="auto"/>
        </w:pBdr>
        <w:rPr>
          <w:rFonts w:ascii="Times New Roman" w:hAnsi="Times New Roman" w:cs="Times New Roman"/>
        </w:rPr>
      </w:pPr>
      <w:r>
        <w:rPr>
          <w:rFonts w:ascii="Times New Roman" w:hAnsi="Times New Roman" w:cs="Times New Roman"/>
        </w:rPr>
        <w:t>LP 2015</w:t>
      </w:r>
    </w:p>
    <w:p w:rsidR="00C53B23" w:rsidRDefault="00C53B23" w:rsidP="00C73406">
      <w:pPr>
        <w:pBdr>
          <w:bottom w:val="single" w:sz="6" w:space="1" w:color="auto"/>
        </w:pBdr>
        <w:rPr>
          <w:rFonts w:ascii="Times New Roman" w:hAnsi="Times New Roman" w:cs="Times New Roman"/>
        </w:rPr>
      </w:pPr>
    </w:p>
    <w:sectPr w:rsidR="00C53B23" w:rsidSect="00C53B2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orts Mill Goudy">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656"/>
    <w:rsid w:val="00015A23"/>
    <w:rsid w:val="00020754"/>
    <w:rsid w:val="00022447"/>
    <w:rsid w:val="00022549"/>
    <w:rsid w:val="00024177"/>
    <w:rsid w:val="00035CEB"/>
    <w:rsid w:val="0003765D"/>
    <w:rsid w:val="00041096"/>
    <w:rsid w:val="0004461A"/>
    <w:rsid w:val="000454BC"/>
    <w:rsid w:val="000461B1"/>
    <w:rsid w:val="00054C20"/>
    <w:rsid w:val="0008205D"/>
    <w:rsid w:val="00084040"/>
    <w:rsid w:val="000854A1"/>
    <w:rsid w:val="000859C5"/>
    <w:rsid w:val="000A7707"/>
    <w:rsid w:val="000B29E3"/>
    <w:rsid w:val="000C38E6"/>
    <w:rsid w:val="000E41AD"/>
    <w:rsid w:val="000F0240"/>
    <w:rsid w:val="00111101"/>
    <w:rsid w:val="001138B9"/>
    <w:rsid w:val="00130BA9"/>
    <w:rsid w:val="00132A46"/>
    <w:rsid w:val="00133869"/>
    <w:rsid w:val="00134C0F"/>
    <w:rsid w:val="00134EB7"/>
    <w:rsid w:val="001461D6"/>
    <w:rsid w:val="001506E1"/>
    <w:rsid w:val="001517B9"/>
    <w:rsid w:val="00152F0D"/>
    <w:rsid w:val="00155918"/>
    <w:rsid w:val="001611E0"/>
    <w:rsid w:val="00175A9D"/>
    <w:rsid w:val="001766F7"/>
    <w:rsid w:val="00186608"/>
    <w:rsid w:val="00186731"/>
    <w:rsid w:val="001A133F"/>
    <w:rsid w:val="001B38DB"/>
    <w:rsid w:val="001C166E"/>
    <w:rsid w:val="001C53BC"/>
    <w:rsid w:val="001F33BA"/>
    <w:rsid w:val="001F4542"/>
    <w:rsid w:val="002007C8"/>
    <w:rsid w:val="00226B9D"/>
    <w:rsid w:val="0024730F"/>
    <w:rsid w:val="00280D2B"/>
    <w:rsid w:val="00285DE6"/>
    <w:rsid w:val="00292AFF"/>
    <w:rsid w:val="00294409"/>
    <w:rsid w:val="00295CC5"/>
    <w:rsid w:val="00296BA5"/>
    <w:rsid w:val="002A699C"/>
    <w:rsid w:val="002C15F5"/>
    <w:rsid w:val="002D0DCE"/>
    <w:rsid w:val="002E64EC"/>
    <w:rsid w:val="002F4CF4"/>
    <w:rsid w:val="00307A2F"/>
    <w:rsid w:val="0031274B"/>
    <w:rsid w:val="003159A6"/>
    <w:rsid w:val="00316C17"/>
    <w:rsid w:val="00337CB9"/>
    <w:rsid w:val="00345D89"/>
    <w:rsid w:val="00346693"/>
    <w:rsid w:val="00350BA9"/>
    <w:rsid w:val="00354536"/>
    <w:rsid w:val="00356C50"/>
    <w:rsid w:val="003579BF"/>
    <w:rsid w:val="003723D5"/>
    <w:rsid w:val="003747C4"/>
    <w:rsid w:val="00374BEB"/>
    <w:rsid w:val="00380AB7"/>
    <w:rsid w:val="00384E6F"/>
    <w:rsid w:val="003942C8"/>
    <w:rsid w:val="003A53D2"/>
    <w:rsid w:val="003B0A85"/>
    <w:rsid w:val="003C1002"/>
    <w:rsid w:val="003C1958"/>
    <w:rsid w:val="003D1FA3"/>
    <w:rsid w:val="003D3118"/>
    <w:rsid w:val="003E2A46"/>
    <w:rsid w:val="003E327A"/>
    <w:rsid w:val="003E4F13"/>
    <w:rsid w:val="003F323C"/>
    <w:rsid w:val="0040056C"/>
    <w:rsid w:val="004114CD"/>
    <w:rsid w:val="00414C75"/>
    <w:rsid w:val="004210BC"/>
    <w:rsid w:val="004257A0"/>
    <w:rsid w:val="00451739"/>
    <w:rsid w:val="00455679"/>
    <w:rsid w:val="0047359C"/>
    <w:rsid w:val="00474D11"/>
    <w:rsid w:val="00484965"/>
    <w:rsid w:val="004A0AB8"/>
    <w:rsid w:val="004A1E23"/>
    <w:rsid w:val="004C07AC"/>
    <w:rsid w:val="004C48E4"/>
    <w:rsid w:val="004D7A8E"/>
    <w:rsid w:val="004E4F02"/>
    <w:rsid w:val="004E7902"/>
    <w:rsid w:val="004F01B3"/>
    <w:rsid w:val="004F31F4"/>
    <w:rsid w:val="004F3A67"/>
    <w:rsid w:val="00500EB9"/>
    <w:rsid w:val="0050391F"/>
    <w:rsid w:val="00511D2F"/>
    <w:rsid w:val="00530BEF"/>
    <w:rsid w:val="00544C07"/>
    <w:rsid w:val="00567CAE"/>
    <w:rsid w:val="005915B7"/>
    <w:rsid w:val="00592ACC"/>
    <w:rsid w:val="005A5AD1"/>
    <w:rsid w:val="005C606B"/>
    <w:rsid w:val="005C719B"/>
    <w:rsid w:val="005D43FF"/>
    <w:rsid w:val="005E4E0D"/>
    <w:rsid w:val="005F7305"/>
    <w:rsid w:val="006007FF"/>
    <w:rsid w:val="00602211"/>
    <w:rsid w:val="00614833"/>
    <w:rsid w:val="00617C4E"/>
    <w:rsid w:val="00626758"/>
    <w:rsid w:val="00636F3B"/>
    <w:rsid w:val="006411DC"/>
    <w:rsid w:val="006433B3"/>
    <w:rsid w:val="00647438"/>
    <w:rsid w:val="00647AD4"/>
    <w:rsid w:val="006539F1"/>
    <w:rsid w:val="006557C1"/>
    <w:rsid w:val="006612DD"/>
    <w:rsid w:val="00682266"/>
    <w:rsid w:val="006958C9"/>
    <w:rsid w:val="00697829"/>
    <w:rsid w:val="006A15EA"/>
    <w:rsid w:val="006A2792"/>
    <w:rsid w:val="006B04A1"/>
    <w:rsid w:val="006B330B"/>
    <w:rsid w:val="006B7EEE"/>
    <w:rsid w:val="006C10A1"/>
    <w:rsid w:val="006C5518"/>
    <w:rsid w:val="006C5D01"/>
    <w:rsid w:val="006D5C05"/>
    <w:rsid w:val="006E005D"/>
    <w:rsid w:val="006E3E05"/>
    <w:rsid w:val="006F6387"/>
    <w:rsid w:val="007124E7"/>
    <w:rsid w:val="0073355F"/>
    <w:rsid w:val="00745990"/>
    <w:rsid w:val="00746F13"/>
    <w:rsid w:val="007529F0"/>
    <w:rsid w:val="007541C9"/>
    <w:rsid w:val="00756D24"/>
    <w:rsid w:val="00767F1A"/>
    <w:rsid w:val="0077097E"/>
    <w:rsid w:val="007772BB"/>
    <w:rsid w:val="00783BB3"/>
    <w:rsid w:val="007966FB"/>
    <w:rsid w:val="007D51AD"/>
    <w:rsid w:val="007E2883"/>
    <w:rsid w:val="007F07F2"/>
    <w:rsid w:val="007F4474"/>
    <w:rsid w:val="007F7866"/>
    <w:rsid w:val="00821E08"/>
    <w:rsid w:val="00823756"/>
    <w:rsid w:val="008258DA"/>
    <w:rsid w:val="00825BC4"/>
    <w:rsid w:val="00827FF8"/>
    <w:rsid w:val="00833CF9"/>
    <w:rsid w:val="00834A4C"/>
    <w:rsid w:val="00840E5A"/>
    <w:rsid w:val="00853B97"/>
    <w:rsid w:val="00862874"/>
    <w:rsid w:val="00877B13"/>
    <w:rsid w:val="008800EB"/>
    <w:rsid w:val="008836EE"/>
    <w:rsid w:val="00897F80"/>
    <w:rsid w:val="008A678A"/>
    <w:rsid w:val="008B2005"/>
    <w:rsid w:val="008B426E"/>
    <w:rsid w:val="008B7C4D"/>
    <w:rsid w:val="008C634E"/>
    <w:rsid w:val="008E1416"/>
    <w:rsid w:val="008F0A91"/>
    <w:rsid w:val="00900687"/>
    <w:rsid w:val="0090697E"/>
    <w:rsid w:val="00916D23"/>
    <w:rsid w:val="009201BC"/>
    <w:rsid w:val="009310AD"/>
    <w:rsid w:val="009345E5"/>
    <w:rsid w:val="00940493"/>
    <w:rsid w:val="0094089A"/>
    <w:rsid w:val="0094227B"/>
    <w:rsid w:val="009717BF"/>
    <w:rsid w:val="009751E2"/>
    <w:rsid w:val="0098083E"/>
    <w:rsid w:val="0099630E"/>
    <w:rsid w:val="009B287D"/>
    <w:rsid w:val="009C0767"/>
    <w:rsid w:val="009C13FA"/>
    <w:rsid w:val="009D57AF"/>
    <w:rsid w:val="009F71DE"/>
    <w:rsid w:val="00A053D3"/>
    <w:rsid w:val="00A059FB"/>
    <w:rsid w:val="00A10A17"/>
    <w:rsid w:val="00A13269"/>
    <w:rsid w:val="00A21372"/>
    <w:rsid w:val="00A231DC"/>
    <w:rsid w:val="00A40539"/>
    <w:rsid w:val="00A46E6C"/>
    <w:rsid w:val="00A63753"/>
    <w:rsid w:val="00A7055F"/>
    <w:rsid w:val="00A76D90"/>
    <w:rsid w:val="00A77A5D"/>
    <w:rsid w:val="00A9382D"/>
    <w:rsid w:val="00AB5576"/>
    <w:rsid w:val="00AC2D65"/>
    <w:rsid w:val="00AC4C55"/>
    <w:rsid w:val="00AD2A18"/>
    <w:rsid w:val="00AD32A0"/>
    <w:rsid w:val="00AD4844"/>
    <w:rsid w:val="00AD7DA3"/>
    <w:rsid w:val="00B01EE5"/>
    <w:rsid w:val="00B228D2"/>
    <w:rsid w:val="00B31D5F"/>
    <w:rsid w:val="00B34C31"/>
    <w:rsid w:val="00B40280"/>
    <w:rsid w:val="00B63469"/>
    <w:rsid w:val="00B64742"/>
    <w:rsid w:val="00B740E6"/>
    <w:rsid w:val="00B84CB1"/>
    <w:rsid w:val="00B84E0C"/>
    <w:rsid w:val="00B86B9F"/>
    <w:rsid w:val="00B90E3A"/>
    <w:rsid w:val="00B9565F"/>
    <w:rsid w:val="00BA15E8"/>
    <w:rsid w:val="00BA296A"/>
    <w:rsid w:val="00BB3DD4"/>
    <w:rsid w:val="00BB545D"/>
    <w:rsid w:val="00BC2131"/>
    <w:rsid w:val="00BE2083"/>
    <w:rsid w:val="00BE479C"/>
    <w:rsid w:val="00BF4F9B"/>
    <w:rsid w:val="00C03DDE"/>
    <w:rsid w:val="00C0626E"/>
    <w:rsid w:val="00C153A6"/>
    <w:rsid w:val="00C21659"/>
    <w:rsid w:val="00C323FE"/>
    <w:rsid w:val="00C37592"/>
    <w:rsid w:val="00C52328"/>
    <w:rsid w:val="00C528AF"/>
    <w:rsid w:val="00C53B23"/>
    <w:rsid w:val="00C63EC6"/>
    <w:rsid w:val="00C73406"/>
    <w:rsid w:val="00C94BFD"/>
    <w:rsid w:val="00CE5433"/>
    <w:rsid w:val="00D024DB"/>
    <w:rsid w:val="00D056A2"/>
    <w:rsid w:val="00D1099B"/>
    <w:rsid w:val="00D25DDD"/>
    <w:rsid w:val="00D42C02"/>
    <w:rsid w:val="00D441D6"/>
    <w:rsid w:val="00D46E51"/>
    <w:rsid w:val="00D5131A"/>
    <w:rsid w:val="00D51822"/>
    <w:rsid w:val="00D51D9E"/>
    <w:rsid w:val="00D5343D"/>
    <w:rsid w:val="00D5428A"/>
    <w:rsid w:val="00D549A1"/>
    <w:rsid w:val="00D5712D"/>
    <w:rsid w:val="00D73D17"/>
    <w:rsid w:val="00D747BE"/>
    <w:rsid w:val="00D83926"/>
    <w:rsid w:val="00D96C85"/>
    <w:rsid w:val="00DB29BE"/>
    <w:rsid w:val="00DD47C0"/>
    <w:rsid w:val="00DE33ED"/>
    <w:rsid w:val="00DE668F"/>
    <w:rsid w:val="00DE7305"/>
    <w:rsid w:val="00DF57A0"/>
    <w:rsid w:val="00E00445"/>
    <w:rsid w:val="00E02440"/>
    <w:rsid w:val="00E17736"/>
    <w:rsid w:val="00E278CF"/>
    <w:rsid w:val="00E27D98"/>
    <w:rsid w:val="00E409BD"/>
    <w:rsid w:val="00E425EF"/>
    <w:rsid w:val="00E443C4"/>
    <w:rsid w:val="00E46E22"/>
    <w:rsid w:val="00E511D2"/>
    <w:rsid w:val="00E62957"/>
    <w:rsid w:val="00E62F43"/>
    <w:rsid w:val="00E8301D"/>
    <w:rsid w:val="00E909ED"/>
    <w:rsid w:val="00EA33E1"/>
    <w:rsid w:val="00EA5800"/>
    <w:rsid w:val="00EC7216"/>
    <w:rsid w:val="00ED3B1F"/>
    <w:rsid w:val="00EE2418"/>
    <w:rsid w:val="00EF47A2"/>
    <w:rsid w:val="00F02F1E"/>
    <w:rsid w:val="00F34554"/>
    <w:rsid w:val="00F3594D"/>
    <w:rsid w:val="00F42656"/>
    <w:rsid w:val="00F45C47"/>
    <w:rsid w:val="00F47FBD"/>
    <w:rsid w:val="00F5028B"/>
    <w:rsid w:val="00F50709"/>
    <w:rsid w:val="00F732EE"/>
    <w:rsid w:val="00F771FE"/>
    <w:rsid w:val="00F812C6"/>
    <w:rsid w:val="00F913B3"/>
    <w:rsid w:val="00F95C87"/>
    <w:rsid w:val="00F9776F"/>
    <w:rsid w:val="00FA019C"/>
    <w:rsid w:val="00FC0BAF"/>
    <w:rsid w:val="00FC1288"/>
    <w:rsid w:val="00FC7987"/>
    <w:rsid w:val="00FE290A"/>
    <w:rsid w:val="00FE333C"/>
    <w:rsid w:val="00FE3BEE"/>
    <w:rsid w:val="00FE4248"/>
    <w:rsid w:val="00FF62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5EF"/>
    <w:pPr>
      <w:spacing w:after="200"/>
    </w:pPr>
    <w:rPr>
      <w:rFonts w:ascii="Cambria" w:hAnsi="Cambria" w:cs="Cambria"/>
      <w:sz w:val="24"/>
      <w:szCs w:val="24"/>
      <w:lang w:val="en-GB"/>
    </w:rPr>
  </w:style>
  <w:style w:type="paragraph" w:styleId="Heading1">
    <w:name w:val="heading 1"/>
    <w:basedOn w:val="Normal"/>
    <w:next w:val="Normal"/>
    <w:link w:val="Heading1Char"/>
    <w:uiPriority w:val="9"/>
    <w:qFormat/>
    <w:rsid w:val="0031274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274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1274B"/>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30BEF"/>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34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00349"/>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00349"/>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00349"/>
    <w:rPr>
      <w:rFonts w:asciiTheme="minorHAnsi" w:eastAsiaTheme="minorEastAsia" w:hAnsiTheme="minorHAnsi" w:cstheme="minorBidi"/>
      <w:b/>
      <w:bCs/>
      <w:sz w:val="28"/>
      <w:szCs w:val="28"/>
      <w:lang w:val="en-GB"/>
    </w:rPr>
  </w:style>
  <w:style w:type="character" w:customStyle="1" w:styleId="apple-converted-space">
    <w:name w:val="apple-converted-space"/>
    <w:basedOn w:val="DefaultParagraphFont"/>
    <w:rsid w:val="00A21372"/>
    <w:rPr>
      <w:rFonts w:cs="Times New Roman"/>
    </w:rPr>
  </w:style>
  <w:style w:type="paragraph" w:customStyle="1" w:styleId="OmniPage13">
    <w:name w:val="OmniPage #13"/>
    <w:basedOn w:val="Normal"/>
    <w:rsid w:val="0003765D"/>
    <w:pPr>
      <w:widowControl w:val="0"/>
      <w:tabs>
        <w:tab w:val="left" w:pos="2"/>
        <w:tab w:val="right" w:pos="1035"/>
      </w:tabs>
      <w:spacing w:after="0" w:line="211" w:lineRule="atLeast"/>
      <w:ind w:left="50" w:right="50"/>
    </w:pPr>
    <w:rPr>
      <w:rFonts w:ascii="Arial" w:hAnsi="Arial" w:cs="Times New Roman"/>
      <w:szCs w:val="20"/>
    </w:rPr>
  </w:style>
  <w:style w:type="character" w:styleId="Hyperlink">
    <w:name w:val="Hyperlink"/>
    <w:basedOn w:val="DefaultParagraphFont"/>
    <w:uiPriority w:val="99"/>
    <w:rsid w:val="0031274B"/>
    <w:rPr>
      <w:rFonts w:cs="Times New Roman"/>
      <w:color w:val="0000FF"/>
      <w:u w:val="single"/>
    </w:rPr>
  </w:style>
  <w:style w:type="paragraph" w:styleId="NormalWeb">
    <w:name w:val="Normal (Web)"/>
    <w:basedOn w:val="Normal"/>
    <w:uiPriority w:val="99"/>
    <w:rsid w:val="0031274B"/>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31274B"/>
    <w:rPr>
      <w:rFonts w:cs="Times New Roman"/>
      <w:b/>
      <w:bCs/>
    </w:rPr>
  </w:style>
  <w:style w:type="character" w:styleId="Emphasis">
    <w:name w:val="Emphasis"/>
    <w:basedOn w:val="DefaultParagraphFont"/>
    <w:uiPriority w:val="20"/>
    <w:qFormat/>
    <w:rsid w:val="0031274B"/>
    <w:rPr>
      <w:rFonts w:cs="Times New Roman"/>
      <w:i/>
      <w:iCs/>
    </w:rPr>
  </w:style>
  <w:style w:type="character" w:styleId="HTMLCite">
    <w:name w:val="HTML Cite"/>
    <w:basedOn w:val="DefaultParagraphFont"/>
    <w:uiPriority w:val="99"/>
    <w:rsid w:val="00916D23"/>
    <w:rPr>
      <w:rFonts w:cs="Times New Roman"/>
      <w:i/>
      <w:iCs/>
    </w:rPr>
  </w:style>
  <w:style w:type="character" w:customStyle="1" w:styleId="f">
    <w:name w:val="f"/>
    <w:basedOn w:val="DefaultParagraphFont"/>
    <w:rsid w:val="00916D23"/>
    <w:rPr>
      <w:rFonts w:cs="Times New Roman"/>
    </w:rPr>
  </w:style>
</w:styles>
</file>

<file path=word/webSettings.xml><?xml version="1.0" encoding="utf-8"?>
<w:webSettings xmlns:r="http://schemas.openxmlformats.org/officeDocument/2006/relationships" xmlns:w="http://schemas.openxmlformats.org/wordprocessingml/2006/main">
  <w:divs>
    <w:div w:id="969633605">
      <w:marLeft w:val="0"/>
      <w:marRight w:val="0"/>
      <w:marTop w:val="0"/>
      <w:marBottom w:val="0"/>
      <w:divBdr>
        <w:top w:val="none" w:sz="0" w:space="0" w:color="auto"/>
        <w:left w:val="none" w:sz="0" w:space="0" w:color="auto"/>
        <w:bottom w:val="none" w:sz="0" w:space="0" w:color="auto"/>
        <w:right w:val="none" w:sz="0" w:space="0" w:color="auto"/>
      </w:divBdr>
    </w:div>
    <w:div w:id="969633607">
      <w:marLeft w:val="0"/>
      <w:marRight w:val="0"/>
      <w:marTop w:val="0"/>
      <w:marBottom w:val="0"/>
      <w:divBdr>
        <w:top w:val="none" w:sz="0" w:space="0" w:color="auto"/>
        <w:left w:val="none" w:sz="0" w:space="0" w:color="auto"/>
        <w:bottom w:val="none" w:sz="0" w:space="0" w:color="auto"/>
        <w:right w:val="none" w:sz="0" w:space="0" w:color="auto"/>
      </w:divBdr>
    </w:div>
    <w:div w:id="969633608">
      <w:marLeft w:val="0"/>
      <w:marRight w:val="0"/>
      <w:marTop w:val="0"/>
      <w:marBottom w:val="0"/>
      <w:divBdr>
        <w:top w:val="none" w:sz="0" w:space="0" w:color="auto"/>
        <w:left w:val="none" w:sz="0" w:space="0" w:color="auto"/>
        <w:bottom w:val="none" w:sz="0" w:space="0" w:color="auto"/>
        <w:right w:val="none" w:sz="0" w:space="0" w:color="auto"/>
      </w:divBdr>
      <w:divsChild>
        <w:div w:id="969633604">
          <w:marLeft w:val="0"/>
          <w:marRight w:val="0"/>
          <w:marTop w:val="0"/>
          <w:marBottom w:val="0"/>
          <w:divBdr>
            <w:top w:val="none" w:sz="0" w:space="0" w:color="auto"/>
            <w:left w:val="none" w:sz="0" w:space="0" w:color="auto"/>
            <w:bottom w:val="none" w:sz="0" w:space="0" w:color="auto"/>
            <w:right w:val="none" w:sz="0" w:space="0" w:color="auto"/>
          </w:divBdr>
        </w:div>
        <w:div w:id="969633606">
          <w:marLeft w:val="0"/>
          <w:marRight w:val="0"/>
          <w:marTop w:val="0"/>
          <w:marBottom w:val="0"/>
          <w:divBdr>
            <w:top w:val="none" w:sz="0" w:space="0" w:color="auto"/>
            <w:left w:val="none" w:sz="0" w:space="0" w:color="auto"/>
            <w:bottom w:val="none" w:sz="0" w:space="0" w:color="auto"/>
            <w:right w:val="none" w:sz="0" w:space="0" w:color="auto"/>
          </w:divBdr>
        </w:div>
      </w:divsChild>
    </w:div>
    <w:div w:id="969633609">
      <w:marLeft w:val="0"/>
      <w:marRight w:val="0"/>
      <w:marTop w:val="0"/>
      <w:marBottom w:val="0"/>
      <w:divBdr>
        <w:top w:val="none" w:sz="0" w:space="0" w:color="auto"/>
        <w:left w:val="none" w:sz="0" w:space="0" w:color="auto"/>
        <w:bottom w:val="none" w:sz="0" w:space="0" w:color="auto"/>
        <w:right w:val="none" w:sz="0" w:space="0" w:color="auto"/>
      </w:divBdr>
    </w:div>
    <w:div w:id="969633610">
      <w:marLeft w:val="0"/>
      <w:marRight w:val="0"/>
      <w:marTop w:val="0"/>
      <w:marBottom w:val="0"/>
      <w:divBdr>
        <w:top w:val="none" w:sz="0" w:space="0" w:color="auto"/>
        <w:left w:val="none" w:sz="0" w:space="0" w:color="auto"/>
        <w:bottom w:val="none" w:sz="0" w:space="0" w:color="auto"/>
        <w:right w:val="none" w:sz="0" w:space="0" w:color="auto"/>
      </w:divBdr>
    </w:div>
    <w:div w:id="969633611">
      <w:marLeft w:val="0"/>
      <w:marRight w:val="0"/>
      <w:marTop w:val="0"/>
      <w:marBottom w:val="0"/>
      <w:divBdr>
        <w:top w:val="none" w:sz="0" w:space="0" w:color="auto"/>
        <w:left w:val="none" w:sz="0" w:space="0" w:color="auto"/>
        <w:bottom w:val="none" w:sz="0" w:space="0" w:color="auto"/>
        <w:right w:val="none" w:sz="0" w:space="0" w:color="auto"/>
      </w:divBdr>
    </w:div>
    <w:div w:id="969633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1298</Words>
  <Characters>7404</Characters>
  <Application>Microsoft Office Outlook</Application>
  <DocSecurity>0</DocSecurity>
  <Lines>0</Lines>
  <Paragraphs>0</Paragraphs>
  <ScaleCrop>false</ScaleCrop>
  <Company>UoS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Radio 4 comedy-drama A Higher Education was written in 1999 to present a satire of a dysfunctional and cash-strapped university Drama Department led by the egotistical and amoral Head Don Crookfield (Rik Mayall)</dc:title>
  <dc:subject/>
  <dc:creator>lloyd</dc:creator>
  <cp:keywords/>
  <dc:description/>
  <cp:lastModifiedBy>lloyd</cp:lastModifiedBy>
  <cp:revision>2</cp:revision>
  <dcterms:created xsi:type="dcterms:W3CDTF">2015-06-03T23:54:00Z</dcterms:created>
  <dcterms:modified xsi:type="dcterms:W3CDTF">2015-06-03T23:54:00Z</dcterms:modified>
</cp:coreProperties>
</file>