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FD" w:rsidRDefault="00FA38FD" w:rsidP="00FA38FD">
      <w:pPr>
        <w:jc w:val="both"/>
        <w:rPr>
          <w:rFonts w:ascii="Calibri" w:hAnsi="Calibri" w:cs="Arial"/>
          <w:b/>
          <w:bCs/>
        </w:rPr>
      </w:pPr>
    </w:p>
    <w:p w:rsidR="00FA38FD" w:rsidRDefault="00FA38FD" w:rsidP="00FA38FD">
      <w:pPr>
        <w:jc w:val="both"/>
        <w:rPr>
          <w:rFonts w:ascii="Calibri" w:hAnsi="Calibri" w:cs="Arial"/>
          <w:b/>
          <w:bCs/>
        </w:rPr>
      </w:pPr>
    </w:p>
    <w:p w:rsidR="00FA38FD" w:rsidRPr="00A005AD" w:rsidRDefault="00FA38FD" w:rsidP="00FA38FD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b/>
          <w:bCs/>
        </w:rPr>
        <w:t xml:space="preserve"> </w:t>
      </w:r>
      <w:r w:rsidRPr="00A005AD">
        <w:rPr>
          <w:rFonts w:ascii="Arial" w:hAnsi="Arial" w:cs="Arial"/>
          <w:bCs/>
          <w:color w:val="000000"/>
          <w:sz w:val="20"/>
          <w:szCs w:val="20"/>
        </w:rPr>
        <w:t>Prior Y</w:t>
      </w:r>
      <w:r w:rsidRPr="00A005AD">
        <w:rPr>
          <w:rFonts w:ascii="Arial" w:hAnsi="Arial" w:cs="Arial"/>
          <w:color w:val="000000"/>
          <w:sz w:val="20"/>
          <w:szCs w:val="20"/>
        </w:rPr>
        <w:t xml:space="preserve">, Tennant A, Hammond A, Tyson S (2015) Psychometric Testing Of Measure Of Activity Performance In The Hand (Map-Hand) Questionnaire In Rheumatoid Arthritis: Rasch Analysis. </w:t>
      </w:r>
      <w:r w:rsidRPr="00A005AD">
        <w:rPr>
          <w:rFonts w:ascii="Arial" w:hAnsi="Arial" w:cs="Arial"/>
          <w:i/>
          <w:iCs/>
          <w:color w:val="000000"/>
          <w:sz w:val="20"/>
          <w:szCs w:val="20"/>
        </w:rPr>
        <w:t>Rheumatology 54(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Pr="00A005AD">
        <w:rPr>
          <w:rFonts w:ascii="Arial" w:hAnsi="Arial" w:cs="Arial"/>
          <w:i/>
          <w:iCs/>
          <w:color w:val="000000"/>
          <w:sz w:val="20"/>
          <w:szCs w:val="20"/>
        </w:rPr>
        <w:t>1):i121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cit-sep3"/>
          <w:rFonts w:ascii="Verdana" w:hAnsi="Verdana" w:cs="Lucida Sans Unicode"/>
          <w:i/>
          <w:iCs/>
          <w:color w:val="000000"/>
          <w:sz w:val="19"/>
          <w:szCs w:val="19"/>
          <w:lang w:val="en"/>
        </w:rPr>
        <w:t>doi:</w:t>
      </w:r>
      <w:r>
        <w:rPr>
          <w:rStyle w:val="cit-doi1"/>
          <w:rFonts w:ascii="Verdana" w:hAnsi="Verdana" w:cs="Lucida Sans Unicode"/>
          <w:i/>
          <w:iCs/>
          <w:color w:val="000000"/>
          <w:sz w:val="19"/>
          <w:szCs w:val="19"/>
          <w:lang w:val="en"/>
        </w:rPr>
        <w:t>10.1093/rheumatology/kev089.071</w:t>
      </w:r>
    </w:p>
    <w:p w:rsidR="00710EC2" w:rsidRPr="00632896" w:rsidRDefault="00D078A3" w:rsidP="000A0D10">
      <w:pPr>
        <w:spacing w:after="0"/>
        <w:jc w:val="both"/>
        <w:rPr>
          <w:rFonts w:ascii="Calibri" w:hAnsi="Calibri" w:cs="Arial"/>
        </w:rPr>
      </w:pPr>
      <w:r w:rsidRPr="00632896">
        <w:rPr>
          <w:rFonts w:ascii="Calibri" w:hAnsi="Calibri" w:cs="Arial"/>
          <w:b/>
          <w:bCs/>
        </w:rPr>
        <w:t>B</w:t>
      </w:r>
      <w:r w:rsidR="0099377A" w:rsidRPr="00632896">
        <w:rPr>
          <w:rFonts w:ascii="Calibri" w:hAnsi="Calibri" w:cs="Arial"/>
          <w:b/>
          <w:bCs/>
        </w:rPr>
        <w:t>ackground</w:t>
      </w:r>
      <w:r w:rsidR="00367C43" w:rsidRPr="00632896">
        <w:rPr>
          <w:rFonts w:ascii="Calibri" w:hAnsi="Calibri" w:cs="Arial"/>
          <w:b/>
          <w:bCs/>
        </w:rPr>
        <w:t>:</w:t>
      </w:r>
      <w:r w:rsidR="00DE10C7" w:rsidRPr="00632896">
        <w:rPr>
          <w:rFonts w:ascii="Calibri" w:hAnsi="Calibri" w:cs="Arial"/>
          <w:b/>
          <w:bCs/>
        </w:rPr>
        <w:t xml:space="preserve"> </w:t>
      </w:r>
      <w:r w:rsidR="005419A4" w:rsidRPr="00632896">
        <w:rPr>
          <w:rFonts w:ascii="Calibri" w:hAnsi="Calibri" w:cs="Arial"/>
          <w:bCs/>
        </w:rPr>
        <w:t xml:space="preserve">Originally developed in Norway, </w:t>
      </w:r>
      <w:r w:rsidR="0008561F">
        <w:rPr>
          <w:rFonts w:ascii="Calibri" w:hAnsi="Calibri" w:cs="Arial"/>
          <w:bCs/>
        </w:rPr>
        <w:t xml:space="preserve">the </w:t>
      </w:r>
      <w:r w:rsidR="000C5D1F">
        <w:rPr>
          <w:rFonts w:ascii="Calibri" w:hAnsi="Calibri" w:cs="Arial"/>
          <w:bCs/>
        </w:rPr>
        <w:t>Measure of Activity Performance in the Hand (</w:t>
      </w:r>
      <w:r w:rsidR="00DE10C7" w:rsidRPr="00632896">
        <w:rPr>
          <w:rFonts w:ascii="Calibri" w:hAnsi="Calibri" w:cs="Arial"/>
        </w:rPr>
        <w:t>Map-</w:t>
      </w:r>
      <w:r w:rsidR="0008561F">
        <w:rPr>
          <w:rFonts w:ascii="Calibri" w:hAnsi="Calibri" w:cs="Arial"/>
        </w:rPr>
        <w:t>H</w:t>
      </w:r>
      <w:r w:rsidR="00DE10C7" w:rsidRPr="00632896">
        <w:rPr>
          <w:rFonts w:ascii="Calibri" w:hAnsi="Calibri" w:cs="Arial"/>
        </w:rPr>
        <w:t>and</w:t>
      </w:r>
      <w:r w:rsidR="000C5D1F">
        <w:rPr>
          <w:rFonts w:ascii="Calibri" w:hAnsi="Calibri" w:cs="Arial"/>
        </w:rPr>
        <w:t>)</w:t>
      </w:r>
      <w:r w:rsidR="00DE10C7" w:rsidRPr="00632896">
        <w:rPr>
          <w:rFonts w:ascii="Calibri" w:hAnsi="Calibri" w:cs="Arial"/>
        </w:rPr>
        <w:t xml:space="preserve"> </w:t>
      </w:r>
      <w:r w:rsidR="00617304">
        <w:rPr>
          <w:rFonts w:ascii="Calibri" w:hAnsi="Calibri" w:cs="Arial"/>
        </w:rPr>
        <w:t xml:space="preserve">is a self-reported questionnaire </w:t>
      </w:r>
      <w:r w:rsidR="000C5D1F">
        <w:rPr>
          <w:rFonts w:ascii="Calibri" w:hAnsi="Calibri" w:cs="Arial"/>
        </w:rPr>
        <w:t>includ</w:t>
      </w:r>
      <w:r w:rsidR="0008561F">
        <w:rPr>
          <w:rFonts w:ascii="Calibri" w:hAnsi="Calibri" w:cs="Arial"/>
        </w:rPr>
        <w:t>ing</w:t>
      </w:r>
      <w:r w:rsidR="000C5D1F">
        <w:rPr>
          <w:rFonts w:ascii="Calibri" w:hAnsi="Calibri" w:cs="Arial"/>
        </w:rPr>
        <w:t xml:space="preserve"> 18 items to assess using hands when doing everyday activities</w:t>
      </w:r>
      <w:r w:rsidR="00617304">
        <w:rPr>
          <w:rFonts w:ascii="Calibri" w:hAnsi="Calibri" w:cs="Arial"/>
        </w:rPr>
        <w:t xml:space="preserve"> and </w:t>
      </w:r>
      <w:r w:rsidR="0008561F">
        <w:rPr>
          <w:rFonts w:ascii="Calibri" w:hAnsi="Calibri" w:cs="Arial"/>
        </w:rPr>
        <w:t xml:space="preserve">is </w:t>
      </w:r>
      <w:r w:rsidR="00617304">
        <w:rPr>
          <w:rFonts w:ascii="Calibri" w:hAnsi="Calibri" w:cs="Arial"/>
        </w:rPr>
        <w:t>reported to be unidimensional</w:t>
      </w:r>
      <w:r w:rsidR="00DE10C7" w:rsidRPr="00632896">
        <w:rPr>
          <w:rFonts w:ascii="Calibri" w:hAnsi="Calibri" w:cs="Arial"/>
        </w:rPr>
        <w:t xml:space="preserve">. </w:t>
      </w:r>
      <w:r w:rsidR="000C5D1F" w:rsidRPr="000C5D1F">
        <w:rPr>
          <w:rFonts w:ascii="Calibri" w:hAnsi="Calibri" w:cs="Arial"/>
        </w:rPr>
        <w:t>Our aim was to identify if the</w:t>
      </w:r>
      <w:r w:rsidR="000C5D1F">
        <w:rPr>
          <w:rFonts w:ascii="Calibri" w:hAnsi="Calibri" w:cs="Arial"/>
        </w:rPr>
        <w:t xml:space="preserve"> </w:t>
      </w:r>
      <w:r w:rsidR="00BD627C" w:rsidRPr="000C5D1F">
        <w:rPr>
          <w:rFonts w:ascii="Calibri" w:hAnsi="Calibri" w:cs="Arial"/>
        </w:rPr>
        <w:t>Map-</w:t>
      </w:r>
      <w:r w:rsidR="0008561F">
        <w:rPr>
          <w:rFonts w:ascii="Calibri" w:hAnsi="Calibri" w:cs="Arial"/>
        </w:rPr>
        <w:t>H</w:t>
      </w:r>
      <w:r w:rsidR="00BD627C" w:rsidRPr="000C5D1F">
        <w:rPr>
          <w:rFonts w:ascii="Calibri" w:hAnsi="Calibri" w:cs="Arial"/>
        </w:rPr>
        <w:t xml:space="preserve">and </w:t>
      </w:r>
      <w:r w:rsidR="000C5D1F" w:rsidRPr="000C5D1F">
        <w:rPr>
          <w:rFonts w:ascii="Calibri" w:hAnsi="Calibri" w:cs="Arial"/>
        </w:rPr>
        <w:t>fits the Ras</w:t>
      </w:r>
      <w:r w:rsidR="000C5D1F">
        <w:rPr>
          <w:rFonts w:ascii="Calibri" w:hAnsi="Calibri" w:cs="Arial"/>
        </w:rPr>
        <w:t xml:space="preserve">ch model in a UK population </w:t>
      </w:r>
      <w:r w:rsidR="00BD627C">
        <w:rPr>
          <w:rFonts w:ascii="Calibri" w:hAnsi="Calibri" w:cs="Arial"/>
        </w:rPr>
        <w:t xml:space="preserve">of </w:t>
      </w:r>
      <w:r w:rsidR="00BD627C" w:rsidRPr="000C5D1F">
        <w:rPr>
          <w:rFonts w:ascii="Calibri" w:hAnsi="Calibri" w:cs="Arial"/>
        </w:rPr>
        <w:t>people</w:t>
      </w:r>
      <w:r w:rsidR="000C5D1F">
        <w:rPr>
          <w:rFonts w:ascii="Calibri" w:hAnsi="Calibri" w:cs="Arial"/>
        </w:rPr>
        <w:t xml:space="preserve"> with </w:t>
      </w:r>
      <w:r w:rsidR="0008561F">
        <w:rPr>
          <w:rFonts w:ascii="Calibri" w:hAnsi="Calibri" w:cs="Arial"/>
        </w:rPr>
        <w:t>rheumatoid arthritis (</w:t>
      </w:r>
      <w:r w:rsidR="000C5D1F" w:rsidRPr="000C5D1F">
        <w:rPr>
          <w:rFonts w:ascii="Calibri" w:hAnsi="Calibri" w:cs="Arial"/>
        </w:rPr>
        <w:t>RA</w:t>
      </w:r>
      <w:r w:rsidR="0008561F">
        <w:rPr>
          <w:rFonts w:ascii="Calibri" w:hAnsi="Calibri" w:cs="Arial"/>
        </w:rPr>
        <w:t>)</w:t>
      </w:r>
      <w:r w:rsidR="000C5D1F" w:rsidRPr="000C5D1F">
        <w:rPr>
          <w:rFonts w:ascii="Calibri" w:hAnsi="Calibri" w:cs="Arial"/>
        </w:rPr>
        <w:t>.</w:t>
      </w:r>
    </w:p>
    <w:p w:rsidR="00E81C54" w:rsidRPr="00632896" w:rsidRDefault="000344F7" w:rsidP="00495E4E">
      <w:pPr>
        <w:spacing w:after="0"/>
        <w:jc w:val="both"/>
        <w:rPr>
          <w:rFonts w:ascii="Calibri" w:hAnsi="Calibri" w:cs="Arial"/>
        </w:rPr>
      </w:pPr>
      <w:r w:rsidRPr="00632896">
        <w:rPr>
          <w:rFonts w:ascii="Calibri" w:hAnsi="Calibri" w:cs="Arial"/>
          <w:b/>
          <w:bCs/>
        </w:rPr>
        <w:t>Method:</w:t>
      </w:r>
      <w:r w:rsidRPr="00632896">
        <w:rPr>
          <w:rFonts w:ascii="Calibri" w:hAnsi="Calibri" w:cs="Arial"/>
        </w:rPr>
        <w:t xml:space="preserve"> </w:t>
      </w:r>
      <w:r w:rsidR="00545970" w:rsidRPr="00632896">
        <w:rPr>
          <w:rFonts w:ascii="Calibri" w:hAnsi="Calibri" w:cs="Arial"/>
        </w:rPr>
        <w:t xml:space="preserve">Participants </w:t>
      </w:r>
      <w:r w:rsidR="00C0772F" w:rsidRPr="00632896">
        <w:rPr>
          <w:rFonts w:ascii="Calibri" w:hAnsi="Calibri" w:cs="Arial"/>
        </w:rPr>
        <w:t>were recruited from</w:t>
      </w:r>
      <w:r w:rsidR="00E81C54" w:rsidRPr="00632896">
        <w:rPr>
          <w:rFonts w:ascii="Calibri" w:hAnsi="Calibri" w:cs="Arial"/>
        </w:rPr>
        <w:t xml:space="preserve"> </w:t>
      </w:r>
      <w:r w:rsidR="00490A00">
        <w:rPr>
          <w:rFonts w:ascii="Calibri" w:hAnsi="Calibri" w:cs="Arial"/>
        </w:rPr>
        <w:t>17</w:t>
      </w:r>
      <w:r w:rsidR="00E81C54" w:rsidRPr="00632896">
        <w:rPr>
          <w:rFonts w:ascii="Calibri" w:hAnsi="Calibri" w:cs="Arial"/>
        </w:rPr>
        <w:t xml:space="preserve"> Rheumatology clinics </w:t>
      </w:r>
      <w:r w:rsidR="00C0772F" w:rsidRPr="00632896">
        <w:rPr>
          <w:rFonts w:ascii="Calibri" w:hAnsi="Calibri" w:cs="Arial"/>
        </w:rPr>
        <w:t>in the NHS</w:t>
      </w:r>
      <w:r w:rsidR="00E315CD">
        <w:rPr>
          <w:rFonts w:ascii="Calibri" w:hAnsi="Calibri" w:cs="Arial"/>
        </w:rPr>
        <w:t>. The</w:t>
      </w:r>
      <w:r w:rsidR="00CF3613">
        <w:rPr>
          <w:rFonts w:ascii="Calibri" w:hAnsi="Calibri" w:cs="Arial"/>
        </w:rPr>
        <w:t xml:space="preserve"> internal construct validity (</w:t>
      </w:r>
      <w:r w:rsidR="00E90036" w:rsidRPr="00632896">
        <w:rPr>
          <w:rFonts w:ascii="Calibri" w:hAnsi="Calibri" w:cs="Arial"/>
        </w:rPr>
        <w:t>unidimensionality</w:t>
      </w:r>
      <w:r w:rsidR="009C128F">
        <w:rPr>
          <w:rFonts w:ascii="Calibri" w:hAnsi="Calibri" w:cs="Arial"/>
        </w:rPr>
        <w:t xml:space="preserve">) </w:t>
      </w:r>
      <w:r w:rsidR="00E315CD">
        <w:rPr>
          <w:rFonts w:ascii="Calibri" w:hAnsi="Calibri" w:cs="Arial"/>
        </w:rPr>
        <w:t xml:space="preserve">was assessed </w:t>
      </w:r>
      <w:r w:rsidR="009C128F">
        <w:rPr>
          <w:rFonts w:ascii="Calibri" w:hAnsi="Calibri" w:cs="Arial"/>
        </w:rPr>
        <w:t>using</w:t>
      </w:r>
      <w:r w:rsidR="00CF3613">
        <w:rPr>
          <w:rFonts w:ascii="Calibri" w:hAnsi="Calibri" w:cs="Arial"/>
        </w:rPr>
        <w:t xml:space="preserve"> </w:t>
      </w:r>
      <w:r w:rsidR="00E315CD">
        <w:rPr>
          <w:rFonts w:ascii="Calibri" w:hAnsi="Calibri" w:cs="Arial"/>
        </w:rPr>
        <w:t>(</w:t>
      </w:r>
      <w:proofErr w:type="spellStart"/>
      <w:r w:rsidR="00E315CD">
        <w:rPr>
          <w:rFonts w:ascii="Calibri" w:hAnsi="Calibri" w:cs="Arial"/>
        </w:rPr>
        <w:t>i</w:t>
      </w:r>
      <w:proofErr w:type="spellEnd"/>
      <w:r w:rsidR="00E315CD">
        <w:rPr>
          <w:rFonts w:ascii="Calibri" w:hAnsi="Calibri" w:cs="Arial"/>
        </w:rPr>
        <w:t xml:space="preserve">) </w:t>
      </w:r>
      <w:r w:rsidR="00E90036" w:rsidRPr="00632896">
        <w:rPr>
          <w:rFonts w:ascii="Calibri" w:hAnsi="Calibri" w:cs="Arial"/>
        </w:rPr>
        <w:t>Confirmatory Factor Analysis (CFA)</w:t>
      </w:r>
      <w:r w:rsidR="000375E8" w:rsidRPr="00632896">
        <w:rPr>
          <w:rFonts w:ascii="Calibri" w:hAnsi="Calibri" w:cs="Arial"/>
        </w:rPr>
        <w:t xml:space="preserve"> </w:t>
      </w:r>
      <w:r w:rsidR="00E315CD">
        <w:rPr>
          <w:rFonts w:ascii="Calibri" w:hAnsi="Calibri" w:cs="Arial"/>
        </w:rPr>
        <w:t xml:space="preserve">(ii) </w:t>
      </w:r>
      <w:proofErr w:type="spellStart"/>
      <w:r w:rsidR="00E315CD">
        <w:rPr>
          <w:rFonts w:ascii="Calibri" w:hAnsi="Calibri" w:cs="Arial"/>
        </w:rPr>
        <w:t>Mokken</w:t>
      </w:r>
      <w:proofErr w:type="spellEnd"/>
      <w:r w:rsidR="00E315CD">
        <w:rPr>
          <w:rFonts w:ascii="Calibri" w:hAnsi="Calibri" w:cs="Arial"/>
        </w:rPr>
        <w:t xml:space="preserve"> scaling</w:t>
      </w:r>
      <w:r w:rsidR="000375E8">
        <w:rPr>
          <w:rFonts w:ascii="Calibri" w:hAnsi="Calibri" w:cs="Arial"/>
        </w:rPr>
        <w:t xml:space="preserve"> and </w:t>
      </w:r>
      <w:r w:rsidR="005846F1">
        <w:rPr>
          <w:rFonts w:ascii="Calibri" w:hAnsi="Calibri" w:cs="Arial"/>
        </w:rPr>
        <w:t>(iii) Rasch model</w:t>
      </w:r>
      <w:r w:rsidR="004515EE">
        <w:rPr>
          <w:rFonts w:ascii="Calibri" w:hAnsi="Calibri" w:cs="Arial"/>
        </w:rPr>
        <w:t xml:space="preserve"> (including the </w:t>
      </w:r>
      <w:r w:rsidR="004515EE" w:rsidRPr="004515EE">
        <w:rPr>
          <w:rFonts w:ascii="Calibri" w:hAnsi="Calibri" w:cs="Arial"/>
        </w:rPr>
        <w:t xml:space="preserve">stochastic ordering </w:t>
      </w:r>
      <w:r w:rsidR="004515EE">
        <w:rPr>
          <w:rFonts w:ascii="Calibri" w:hAnsi="Calibri" w:cs="Arial"/>
        </w:rPr>
        <w:t>of items,</w:t>
      </w:r>
      <w:r w:rsidR="004515EE" w:rsidRPr="004515EE">
        <w:rPr>
          <w:rFonts w:ascii="Calibri" w:hAnsi="Calibri" w:cs="Arial"/>
        </w:rPr>
        <w:t xml:space="preserve"> unidimensionality and local independence</w:t>
      </w:r>
      <w:r w:rsidR="004515EE">
        <w:rPr>
          <w:rFonts w:ascii="Calibri" w:hAnsi="Calibri" w:cs="Arial"/>
        </w:rPr>
        <w:t>)</w:t>
      </w:r>
      <w:r w:rsidR="009C128F" w:rsidRPr="00632896">
        <w:rPr>
          <w:rFonts w:ascii="Calibri" w:hAnsi="Calibri" w:cs="Arial"/>
        </w:rPr>
        <w:t>.</w:t>
      </w:r>
      <w:r w:rsidR="00126DCF">
        <w:rPr>
          <w:rFonts w:ascii="Calibri" w:hAnsi="Calibri" w:cs="Arial"/>
        </w:rPr>
        <w:t xml:space="preserve"> </w:t>
      </w:r>
      <w:r w:rsidR="00126DCF" w:rsidRPr="00126DCF">
        <w:rPr>
          <w:rFonts w:ascii="Calibri" w:hAnsi="Calibri" w:cs="Arial"/>
        </w:rPr>
        <w:t>The RUMM2030 software</w:t>
      </w:r>
      <w:r w:rsidR="0008561F">
        <w:rPr>
          <w:rFonts w:ascii="Calibri" w:hAnsi="Calibri" w:cs="Arial"/>
        </w:rPr>
        <w:t xml:space="preserve"> was used</w:t>
      </w:r>
      <w:r w:rsidR="00D238AA">
        <w:rPr>
          <w:rFonts w:ascii="Calibri" w:hAnsi="Calibri" w:cs="Arial"/>
        </w:rPr>
        <w:t xml:space="preserve">, </w:t>
      </w:r>
      <w:r w:rsidR="00D238AA" w:rsidRPr="00126DCF">
        <w:rPr>
          <w:rFonts w:ascii="Calibri" w:hAnsi="Calibri" w:cs="Arial"/>
        </w:rPr>
        <w:t>utilising</w:t>
      </w:r>
      <w:r w:rsidR="00126DCF" w:rsidRPr="00126DCF">
        <w:rPr>
          <w:rFonts w:ascii="Calibri" w:hAnsi="Calibri" w:cs="Arial"/>
        </w:rPr>
        <w:t xml:space="preserve"> the partial credit parameterisation of the Rasch model</w:t>
      </w:r>
      <w:r w:rsidR="00126DCF">
        <w:rPr>
          <w:rFonts w:ascii="Calibri" w:hAnsi="Calibri" w:cs="Arial"/>
        </w:rPr>
        <w:t>.</w:t>
      </w:r>
    </w:p>
    <w:p w:rsidR="00C3144E" w:rsidRPr="00632896" w:rsidRDefault="003B1243" w:rsidP="00495E4E">
      <w:pPr>
        <w:spacing w:after="0"/>
        <w:jc w:val="both"/>
        <w:rPr>
          <w:rFonts w:ascii="Calibri" w:hAnsi="Calibri" w:cs="Arial"/>
        </w:rPr>
      </w:pPr>
      <w:r w:rsidRPr="00632896">
        <w:rPr>
          <w:rFonts w:ascii="Calibri" w:hAnsi="Calibri" w:cs="Arial"/>
          <w:b/>
          <w:bCs/>
        </w:rPr>
        <w:t>Results</w:t>
      </w:r>
      <w:r w:rsidR="000A0D10" w:rsidRPr="00632896">
        <w:rPr>
          <w:rFonts w:ascii="Calibri" w:hAnsi="Calibri" w:cs="Arial"/>
          <w:b/>
          <w:bCs/>
        </w:rPr>
        <w:t>:</w:t>
      </w:r>
      <w:r w:rsidR="00CC150B" w:rsidRPr="00632896">
        <w:rPr>
          <w:rFonts w:ascii="Calibri" w:hAnsi="Calibri" w:cs="Arial"/>
        </w:rPr>
        <w:t xml:space="preserve"> </w:t>
      </w:r>
      <w:r w:rsidR="00D621E2" w:rsidRPr="00632896">
        <w:rPr>
          <w:rFonts w:ascii="Calibri" w:hAnsi="Calibri" w:cs="Arial"/>
        </w:rPr>
        <w:t>340 patients with RA responded to the study (</w:t>
      </w:r>
      <w:r w:rsidR="0008561F">
        <w:rPr>
          <w:rFonts w:ascii="Calibri" w:hAnsi="Calibri" w:cs="Arial"/>
        </w:rPr>
        <w:t>m</w:t>
      </w:r>
      <w:r w:rsidR="00D621E2" w:rsidRPr="00632896">
        <w:rPr>
          <w:rFonts w:ascii="Calibri" w:hAnsi="Calibri" w:cs="Arial"/>
        </w:rPr>
        <w:t>ean age: 62 years (SD 12.1) disease duration</w:t>
      </w:r>
      <w:r w:rsidR="00342B9F" w:rsidRPr="00632896">
        <w:rPr>
          <w:rFonts w:ascii="Calibri" w:hAnsi="Calibri" w:cs="Arial"/>
        </w:rPr>
        <w:t>14.4</w:t>
      </w:r>
      <w:r w:rsidR="00D621E2" w:rsidRPr="00632896">
        <w:rPr>
          <w:rFonts w:ascii="Calibri" w:hAnsi="Calibri" w:cs="Arial"/>
        </w:rPr>
        <w:t xml:space="preserve"> years (SD 11.7)).  </w:t>
      </w:r>
      <w:r w:rsidR="0008561F">
        <w:rPr>
          <w:rFonts w:ascii="Calibri" w:hAnsi="Calibri" w:cs="Arial"/>
        </w:rPr>
        <w:t xml:space="preserve">Of these, 73.8% </w:t>
      </w:r>
      <w:r w:rsidR="00D621E2" w:rsidRPr="00632896">
        <w:rPr>
          <w:rFonts w:ascii="Calibri" w:hAnsi="Calibri" w:cs="Arial"/>
        </w:rPr>
        <w:t xml:space="preserve">were </w:t>
      </w:r>
      <w:r w:rsidR="0008561F">
        <w:rPr>
          <w:rFonts w:ascii="Calibri" w:hAnsi="Calibri" w:cs="Arial"/>
        </w:rPr>
        <w:t>women</w:t>
      </w:r>
      <w:r w:rsidR="00D621E2" w:rsidRPr="00632896">
        <w:rPr>
          <w:rFonts w:ascii="Calibri" w:hAnsi="Calibri" w:cs="Arial"/>
        </w:rPr>
        <w:t xml:space="preserve"> and a third (32.3%) </w:t>
      </w:r>
      <w:proofErr w:type="gramStart"/>
      <w:r w:rsidR="00D621E2" w:rsidRPr="00632896">
        <w:rPr>
          <w:rFonts w:ascii="Calibri" w:hAnsi="Calibri" w:cs="Arial"/>
        </w:rPr>
        <w:t>were</w:t>
      </w:r>
      <w:proofErr w:type="gramEnd"/>
      <w:r w:rsidR="00D621E2" w:rsidRPr="00632896">
        <w:rPr>
          <w:rFonts w:ascii="Calibri" w:hAnsi="Calibri" w:cs="Arial"/>
        </w:rPr>
        <w:t xml:space="preserve"> employed. Just over half (55.9%) w</w:t>
      </w:r>
      <w:r w:rsidR="00AA222B">
        <w:rPr>
          <w:rFonts w:ascii="Calibri" w:hAnsi="Calibri" w:cs="Arial"/>
        </w:rPr>
        <w:t xml:space="preserve">ere on combination therapy, </w:t>
      </w:r>
      <w:r w:rsidR="0008561F">
        <w:rPr>
          <w:rFonts w:ascii="Calibri" w:hAnsi="Calibri" w:cs="Arial"/>
        </w:rPr>
        <w:t xml:space="preserve">and </w:t>
      </w:r>
      <w:r w:rsidR="00D621E2" w:rsidRPr="00632896">
        <w:rPr>
          <w:rFonts w:ascii="Calibri" w:hAnsi="Calibri" w:cs="Arial"/>
        </w:rPr>
        <w:t xml:space="preserve">7.4% were </w:t>
      </w:r>
      <w:r w:rsidR="0008561F">
        <w:rPr>
          <w:rFonts w:ascii="Calibri" w:hAnsi="Calibri" w:cs="Arial"/>
        </w:rPr>
        <w:t xml:space="preserve">on </w:t>
      </w:r>
      <w:r w:rsidR="00D621E2" w:rsidRPr="00632896">
        <w:rPr>
          <w:rFonts w:ascii="Calibri" w:hAnsi="Calibri" w:cs="Arial"/>
        </w:rPr>
        <w:t>biologic</w:t>
      </w:r>
      <w:r w:rsidR="0008561F">
        <w:rPr>
          <w:rFonts w:ascii="Calibri" w:hAnsi="Calibri" w:cs="Arial"/>
        </w:rPr>
        <w:t xml:space="preserve"> drugs</w:t>
      </w:r>
      <w:r w:rsidR="00D621E2" w:rsidRPr="00632896">
        <w:rPr>
          <w:rFonts w:ascii="Calibri" w:hAnsi="Calibri" w:cs="Arial"/>
        </w:rPr>
        <w:t>.</w:t>
      </w:r>
      <w:r w:rsidR="00345BF8" w:rsidRPr="00632896">
        <w:rPr>
          <w:rFonts w:ascii="Calibri" w:hAnsi="Calibri"/>
        </w:rPr>
        <w:t xml:space="preserve"> </w:t>
      </w:r>
      <w:r w:rsidR="00345BF8" w:rsidRPr="00632896">
        <w:rPr>
          <w:rFonts w:ascii="Calibri" w:hAnsi="Calibri" w:cs="Arial"/>
        </w:rPr>
        <w:t>A CFA failed to support the unidimensional structure of the 18 item set of the MAP-Hand (Chi-Square 236.0 (</w:t>
      </w:r>
      <w:proofErr w:type="spellStart"/>
      <w:proofErr w:type="gramStart"/>
      <w:r w:rsidR="00345BF8" w:rsidRPr="00632896">
        <w:rPr>
          <w:rFonts w:ascii="Calibri" w:hAnsi="Calibri" w:cs="Arial"/>
        </w:rPr>
        <w:t>df</w:t>
      </w:r>
      <w:proofErr w:type="spellEnd"/>
      <w:proofErr w:type="gramEnd"/>
      <w:r w:rsidR="00345BF8" w:rsidRPr="00632896">
        <w:rPr>
          <w:rFonts w:ascii="Calibri" w:hAnsi="Calibri" w:cs="Arial"/>
        </w:rPr>
        <w:t xml:space="preserve"> 120; p &lt;0.001)</w:t>
      </w:r>
      <w:r w:rsidR="00342B9F">
        <w:rPr>
          <w:rFonts w:ascii="Calibri" w:hAnsi="Calibri" w:cs="Arial"/>
        </w:rPr>
        <w:t xml:space="preserve"> indicating widespread local dependency</w:t>
      </w:r>
      <w:r w:rsidR="00345BF8" w:rsidRPr="00632896">
        <w:rPr>
          <w:rFonts w:ascii="Calibri" w:hAnsi="Calibri" w:cs="Arial"/>
        </w:rPr>
        <w:t xml:space="preserve">. </w:t>
      </w:r>
      <w:r w:rsidR="00342B9F">
        <w:rPr>
          <w:rFonts w:ascii="Calibri" w:hAnsi="Calibri" w:cs="Arial"/>
        </w:rPr>
        <w:t xml:space="preserve">However, </w:t>
      </w:r>
      <w:proofErr w:type="spellStart"/>
      <w:r w:rsidR="00342B9F">
        <w:rPr>
          <w:rFonts w:ascii="Calibri" w:hAnsi="Calibri" w:cs="Arial"/>
        </w:rPr>
        <w:t>Mokken</w:t>
      </w:r>
      <w:proofErr w:type="spellEnd"/>
      <w:r w:rsidR="00342B9F">
        <w:rPr>
          <w:rFonts w:ascii="Calibri" w:hAnsi="Calibri" w:cs="Arial"/>
        </w:rPr>
        <w:t xml:space="preserve"> scaling suggested that all 18 items showed a probabilistic ordering with a moderate scaling level of 0.61</w:t>
      </w:r>
      <w:r w:rsidR="00F441F0">
        <w:rPr>
          <w:rFonts w:ascii="Calibri" w:hAnsi="Calibri" w:cs="Arial"/>
        </w:rPr>
        <w:t xml:space="preserve"> defined by </w:t>
      </w:r>
      <w:proofErr w:type="spellStart"/>
      <w:r w:rsidR="00F441F0" w:rsidRPr="00F441F0">
        <w:rPr>
          <w:rFonts w:ascii="Calibri" w:hAnsi="Calibri" w:cs="Arial"/>
        </w:rPr>
        <w:t>Loevingers</w:t>
      </w:r>
      <w:proofErr w:type="spellEnd"/>
      <w:r w:rsidR="00F441F0" w:rsidRPr="00F441F0">
        <w:rPr>
          <w:rFonts w:ascii="Calibri" w:hAnsi="Calibri" w:cs="Arial"/>
        </w:rPr>
        <w:t xml:space="preserve"> coefficient</w:t>
      </w:r>
      <w:r w:rsidR="00342B9F">
        <w:rPr>
          <w:rFonts w:ascii="Calibri" w:hAnsi="Calibri" w:cs="Arial"/>
        </w:rPr>
        <w:t xml:space="preserve">. </w:t>
      </w:r>
      <w:r w:rsidR="00F441F0">
        <w:rPr>
          <w:rFonts w:ascii="Calibri" w:hAnsi="Calibri" w:cs="Arial"/>
        </w:rPr>
        <w:t>Differential Item Functioning (</w:t>
      </w:r>
      <w:r w:rsidR="00342B9F" w:rsidRPr="00342B9F">
        <w:rPr>
          <w:rFonts w:ascii="Calibri" w:hAnsi="Calibri" w:cs="Arial"/>
        </w:rPr>
        <w:t>DIF</w:t>
      </w:r>
      <w:r w:rsidR="00F441F0">
        <w:rPr>
          <w:rFonts w:ascii="Calibri" w:hAnsi="Calibri" w:cs="Arial"/>
        </w:rPr>
        <w:t>)</w:t>
      </w:r>
      <w:r w:rsidR="00342B9F" w:rsidRPr="00342B9F">
        <w:rPr>
          <w:rFonts w:ascii="Calibri" w:hAnsi="Calibri" w:cs="Arial"/>
        </w:rPr>
        <w:t xml:space="preserve"> was largely absent across all contextual factors, but was present for gender for the items ‘ tying shoelaces’ , ‘opening screw top bottles’ and ‘carrying heavy objects’. At any level of hand function</w:t>
      </w:r>
      <w:r w:rsidR="0008561F">
        <w:rPr>
          <w:rFonts w:ascii="Calibri" w:hAnsi="Calibri" w:cs="Arial"/>
        </w:rPr>
        <w:t>, men</w:t>
      </w:r>
      <w:r w:rsidR="00342B9F" w:rsidRPr="00342B9F">
        <w:rPr>
          <w:rFonts w:ascii="Calibri" w:hAnsi="Calibri" w:cs="Arial"/>
        </w:rPr>
        <w:t xml:space="preserve"> were more likely to score higher (worse) than </w:t>
      </w:r>
      <w:r w:rsidR="0008561F">
        <w:rPr>
          <w:rFonts w:ascii="Calibri" w:hAnsi="Calibri" w:cs="Arial"/>
        </w:rPr>
        <w:t xml:space="preserve">women </w:t>
      </w:r>
      <w:r w:rsidR="00342B9F" w:rsidRPr="00342B9F">
        <w:rPr>
          <w:rFonts w:ascii="Calibri" w:hAnsi="Calibri" w:cs="Arial"/>
        </w:rPr>
        <w:t xml:space="preserve">for tying shoelaces, and </w:t>
      </w:r>
      <w:r w:rsidR="0008561F">
        <w:rPr>
          <w:rFonts w:ascii="Calibri" w:hAnsi="Calibri" w:cs="Arial"/>
        </w:rPr>
        <w:t xml:space="preserve">women </w:t>
      </w:r>
      <w:r w:rsidR="00342B9F" w:rsidRPr="00342B9F">
        <w:rPr>
          <w:rFonts w:ascii="Calibri" w:hAnsi="Calibri" w:cs="Arial"/>
        </w:rPr>
        <w:t xml:space="preserve">were more likely to score higher than </w:t>
      </w:r>
      <w:r w:rsidR="0008561F">
        <w:rPr>
          <w:rFonts w:ascii="Calibri" w:hAnsi="Calibri" w:cs="Arial"/>
        </w:rPr>
        <w:t xml:space="preserve">men </w:t>
      </w:r>
      <w:r w:rsidR="00342B9F" w:rsidRPr="00342B9F">
        <w:rPr>
          <w:rFonts w:ascii="Calibri" w:hAnsi="Calibri" w:cs="Arial"/>
        </w:rPr>
        <w:t>with opening screw top bottles. Reliability was high, but possibly inflated by local dependency.</w:t>
      </w:r>
      <w:r w:rsidR="00342B9F">
        <w:rPr>
          <w:rFonts w:ascii="Calibri" w:hAnsi="Calibri" w:cs="Arial"/>
        </w:rPr>
        <w:t xml:space="preserve"> </w:t>
      </w:r>
      <w:r w:rsidR="00342B9F" w:rsidRPr="00342B9F">
        <w:rPr>
          <w:rFonts w:ascii="Calibri" w:hAnsi="Calibri" w:cs="Arial"/>
        </w:rPr>
        <w:t>Consequently</w:t>
      </w:r>
      <w:r w:rsidR="00D238AA">
        <w:rPr>
          <w:rFonts w:ascii="Calibri" w:hAnsi="Calibri" w:cs="Arial"/>
        </w:rPr>
        <w:t xml:space="preserve">, </w:t>
      </w:r>
      <w:r w:rsidR="00D238AA" w:rsidRPr="00342B9F">
        <w:rPr>
          <w:rFonts w:ascii="Calibri" w:hAnsi="Calibri" w:cs="Arial"/>
        </w:rPr>
        <w:t>four</w:t>
      </w:r>
      <w:r w:rsidR="00342B9F" w:rsidRPr="00342B9F">
        <w:rPr>
          <w:rFonts w:ascii="Calibri" w:hAnsi="Calibri" w:cs="Arial"/>
        </w:rPr>
        <w:t xml:space="preserve"> testlets were formed from the item set</w:t>
      </w:r>
      <w:r w:rsidR="00342B9F">
        <w:rPr>
          <w:rFonts w:ascii="Calibri" w:hAnsi="Calibri" w:cs="Arial"/>
        </w:rPr>
        <w:t>, resulting in much improved fit</w:t>
      </w:r>
      <w:r w:rsidR="00293A0A">
        <w:rPr>
          <w:rFonts w:ascii="Calibri" w:hAnsi="Calibri" w:cs="Arial"/>
        </w:rPr>
        <w:t xml:space="preserve"> and unidimensionality. </w:t>
      </w:r>
      <w:r w:rsidR="00293A0A" w:rsidRPr="00293A0A">
        <w:rPr>
          <w:rFonts w:ascii="Calibri" w:hAnsi="Calibri" w:cs="Arial"/>
        </w:rPr>
        <w:t xml:space="preserve">Nevertheless, some gender DIF persisted. </w:t>
      </w:r>
      <w:r w:rsidR="00CD7D6A">
        <w:rPr>
          <w:rFonts w:ascii="Calibri" w:hAnsi="Calibri" w:cs="Arial"/>
        </w:rPr>
        <w:t>S</w:t>
      </w:r>
      <w:r w:rsidR="00293A0A" w:rsidRPr="00293A0A">
        <w:rPr>
          <w:rFonts w:ascii="Calibri" w:hAnsi="Calibri" w:cs="Arial"/>
        </w:rPr>
        <w:t>ome items favoured m</w:t>
      </w:r>
      <w:r w:rsidR="0008561F">
        <w:rPr>
          <w:rFonts w:ascii="Calibri" w:hAnsi="Calibri" w:cs="Arial"/>
        </w:rPr>
        <w:t>en</w:t>
      </w:r>
      <w:r w:rsidR="00293A0A" w:rsidRPr="00293A0A">
        <w:rPr>
          <w:rFonts w:ascii="Calibri" w:hAnsi="Calibri" w:cs="Arial"/>
        </w:rPr>
        <w:t xml:space="preserve">, and others </w:t>
      </w:r>
      <w:r w:rsidR="0008561F">
        <w:rPr>
          <w:rFonts w:ascii="Calibri" w:hAnsi="Calibri" w:cs="Arial"/>
        </w:rPr>
        <w:t>women</w:t>
      </w:r>
      <w:r w:rsidR="00293A0A" w:rsidRPr="00293A0A">
        <w:rPr>
          <w:rFonts w:ascii="Calibri" w:hAnsi="Calibri" w:cs="Arial"/>
        </w:rPr>
        <w:t>, the testlets were further merged in pairs where opposite bias existed. This resulted in perfect fit to the model, and no DIF</w:t>
      </w:r>
      <w:r w:rsidR="00293A0A">
        <w:rPr>
          <w:rFonts w:ascii="Calibri" w:hAnsi="Calibri" w:cs="Arial"/>
        </w:rPr>
        <w:t xml:space="preserve">. </w:t>
      </w:r>
      <w:r w:rsidR="00293A0A" w:rsidRPr="00293A0A">
        <w:rPr>
          <w:rFonts w:ascii="Calibri" w:hAnsi="Calibri" w:cs="Arial"/>
        </w:rPr>
        <w:t>A significant gradient of the transformed metric is seen across groups of functional limitation as defined by the HAQ</w:t>
      </w:r>
      <w:r w:rsidR="00293A0A">
        <w:rPr>
          <w:rFonts w:ascii="Calibri" w:hAnsi="Calibri" w:cs="Arial"/>
        </w:rPr>
        <w:t xml:space="preserve"> (ANOVA F=217.1; p&lt;0.001). </w:t>
      </w:r>
      <w:r w:rsidR="0008561F">
        <w:rPr>
          <w:rFonts w:ascii="Calibri" w:hAnsi="Calibri" w:cs="Arial"/>
        </w:rPr>
        <w:t xml:space="preserve">Women </w:t>
      </w:r>
      <w:r w:rsidR="00293A0A" w:rsidRPr="00293A0A">
        <w:rPr>
          <w:rFonts w:ascii="Calibri" w:hAnsi="Calibri" w:cs="Arial"/>
        </w:rPr>
        <w:t>also showed more limitations in hand function than m</w:t>
      </w:r>
      <w:r w:rsidR="0008561F">
        <w:rPr>
          <w:rFonts w:ascii="Calibri" w:hAnsi="Calibri" w:cs="Arial"/>
        </w:rPr>
        <w:t>en</w:t>
      </w:r>
      <w:r w:rsidR="00293A0A" w:rsidRPr="00293A0A">
        <w:rPr>
          <w:rFonts w:ascii="Calibri" w:hAnsi="Calibri" w:cs="Arial"/>
        </w:rPr>
        <w:t xml:space="preserve"> (t-</w:t>
      </w:r>
      <w:r w:rsidR="00CD7D6A" w:rsidRPr="00293A0A">
        <w:rPr>
          <w:rFonts w:ascii="Calibri" w:hAnsi="Calibri" w:cs="Arial"/>
        </w:rPr>
        <w:t>test;</w:t>
      </w:r>
      <w:r w:rsidR="00293A0A" w:rsidRPr="00293A0A">
        <w:rPr>
          <w:rFonts w:ascii="Calibri" w:hAnsi="Calibri" w:cs="Arial"/>
        </w:rPr>
        <w:t xml:space="preserve"> t=3.1; p=0.002).</w:t>
      </w:r>
      <w:r w:rsidR="00293A0A">
        <w:rPr>
          <w:rFonts w:ascii="Calibri" w:hAnsi="Calibri" w:cs="Arial"/>
        </w:rPr>
        <w:t xml:space="preserve"> </w:t>
      </w:r>
      <w:r w:rsidR="00293A0A" w:rsidRPr="00293A0A">
        <w:rPr>
          <w:rFonts w:ascii="Calibri" w:hAnsi="Calibri" w:cs="Arial"/>
        </w:rPr>
        <w:t>There was no significant difference by age group (</w:t>
      </w:r>
      <w:r w:rsidR="00D238AA" w:rsidRPr="00293A0A">
        <w:rPr>
          <w:rFonts w:ascii="Calibri" w:hAnsi="Calibri" w:cs="Arial"/>
        </w:rPr>
        <w:t>ANOVA F</w:t>
      </w:r>
      <w:r w:rsidR="00293A0A" w:rsidRPr="00293A0A">
        <w:rPr>
          <w:rFonts w:ascii="Calibri" w:hAnsi="Calibri" w:cs="Arial"/>
        </w:rPr>
        <w:t>=0.254; p 0.851).</w:t>
      </w:r>
      <w:r w:rsidR="005B733C">
        <w:rPr>
          <w:rFonts w:ascii="Calibri" w:hAnsi="Calibri" w:cs="Arial"/>
        </w:rPr>
        <w:t xml:space="preserve"> </w:t>
      </w:r>
      <w:r w:rsidR="0008561F">
        <w:rPr>
          <w:rFonts w:ascii="Calibri" w:hAnsi="Calibri" w:cs="Arial"/>
        </w:rPr>
        <w:t xml:space="preserve">The </w:t>
      </w:r>
      <w:r w:rsidR="00BD20A0">
        <w:rPr>
          <w:rFonts w:ascii="Calibri" w:hAnsi="Calibri" w:cs="Arial"/>
        </w:rPr>
        <w:t>Map-</w:t>
      </w:r>
      <w:r w:rsidR="0008561F">
        <w:rPr>
          <w:rFonts w:ascii="Calibri" w:hAnsi="Calibri" w:cs="Arial"/>
        </w:rPr>
        <w:t>H</w:t>
      </w:r>
      <w:r w:rsidR="00BD20A0">
        <w:rPr>
          <w:rFonts w:ascii="Calibri" w:hAnsi="Calibri" w:cs="Arial"/>
        </w:rPr>
        <w:t>and showed a</w:t>
      </w:r>
      <w:r w:rsidR="004515EE" w:rsidRPr="004515EE">
        <w:rPr>
          <w:rFonts w:ascii="Calibri" w:hAnsi="Calibri" w:cs="Arial"/>
        </w:rPr>
        <w:t xml:space="preserve"> </w:t>
      </w:r>
      <w:r w:rsidR="002D5D65">
        <w:rPr>
          <w:rFonts w:ascii="Calibri" w:hAnsi="Calibri" w:cs="Arial"/>
        </w:rPr>
        <w:t xml:space="preserve">high </w:t>
      </w:r>
      <w:r w:rsidR="004515EE" w:rsidRPr="004515EE">
        <w:rPr>
          <w:rFonts w:ascii="Calibri" w:hAnsi="Calibri" w:cs="Arial"/>
        </w:rPr>
        <w:t>Person Separation Index reliability (PSI), even after adjustment for local dependency (PSI</w:t>
      </w:r>
      <w:r w:rsidR="00BD20A0">
        <w:rPr>
          <w:rFonts w:ascii="Calibri" w:hAnsi="Calibri" w:cs="Arial"/>
        </w:rPr>
        <w:t xml:space="preserve"> range:</w:t>
      </w:r>
      <w:r w:rsidR="004515EE" w:rsidRPr="004515EE">
        <w:rPr>
          <w:rFonts w:ascii="Calibri" w:hAnsi="Calibri" w:cs="Arial"/>
        </w:rPr>
        <w:t xml:space="preserve"> 0.94</w:t>
      </w:r>
      <w:r w:rsidR="00BD20A0">
        <w:rPr>
          <w:rFonts w:ascii="Calibri" w:hAnsi="Calibri" w:cs="Arial"/>
        </w:rPr>
        <w:t xml:space="preserve"> – 0.92</w:t>
      </w:r>
      <w:r w:rsidR="004515EE" w:rsidRPr="004515EE">
        <w:rPr>
          <w:rFonts w:ascii="Calibri" w:hAnsi="Calibri" w:cs="Arial"/>
        </w:rPr>
        <w:t>).</w:t>
      </w:r>
    </w:p>
    <w:p w:rsidR="000A0D10" w:rsidRPr="004515EE" w:rsidRDefault="000A0D10" w:rsidP="000548DC">
      <w:pPr>
        <w:spacing w:after="0"/>
        <w:jc w:val="both"/>
        <w:rPr>
          <w:rFonts w:cs="Arial"/>
          <w:bCs/>
        </w:rPr>
      </w:pPr>
      <w:r w:rsidRPr="00632896">
        <w:rPr>
          <w:rFonts w:cs="Arial"/>
          <w:b/>
          <w:bCs/>
        </w:rPr>
        <w:t xml:space="preserve">Conclusions: </w:t>
      </w:r>
      <w:r w:rsidR="004515EE">
        <w:rPr>
          <w:rFonts w:cs="Arial"/>
          <w:b/>
          <w:bCs/>
        </w:rPr>
        <w:t xml:space="preserve"> </w:t>
      </w:r>
      <w:r w:rsidR="004515EE">
        <w:rPr>
          <w:rFonts w:cs="Arial"/>
          <w:bCs/>
        </w:rPr>
        <w:t xml:space="preserve">Analysis of the Map-Hand questionnaire in </w:t>
      </w:r>
      <w:r w:rsidR="0008561F">
        <w:rPr>
          <w:rFonts w:cs="Arial"/>
          <w:bCs/>
        </w:rPr>
        <w:t xml:space="preserve">a </w:t>
      </w:r>
      <w:r w:rsidR="004515EE">
        <w:rPr>
          <w:rFonts w:cs="Arial"/>
          <w:bCs/>
        </w:rPr>
        <w:t xml:space="preserve">UK population of adults with RA </w:t>
      </w:r>
      <w:r w:rsidR="00BD20A0">
        <w:rPr>
          <w:rFonts w:cs="Arial"/>
          <w:bCs/>
        </w:rPr>
        <w:t>satisfies</w:t>
      </w:r>
      <w:r w:rsidR="004515EE">
        <w:rPr>
          <w:rFonts w:cs="Arial"/>
          <w:bCs/>
        </w:rPr>
        <w:t xml:space="preserve"> Rasch model requirements after adjustment for </w:t>
      </w:r>
      <w:r w:rsidR="00BD20A0">
        <w:rPr>
          <w:rFonts w:cs="Arial"/>
          <w:bCs/>
        </w:rPr>
        <w:t>local dependency.</w:t>
      </w:r>
      <w:r w:rsidR="002D5D65">
        <w:rPr>
          <w:rFonts w:cs="Arial"/>
          <w:bCs/>
        </w:rPr>
        <w:t xml:space="preserve"> Thus the raw score is a sufficient statistic for hand function, and an interval scale metric is available when required. Item bias cancels at the test level. </w:t>
      </w:r>
    </w:p>
    <w:p w:rsidR="00D905F0" w:rsidRDefault="00D905F0" w:rsidP="00463D07">
      <w:pPr>
        <w:rPr>
          <w:rFonts w:ascii="Arial" w:hAnsi="Arial" w:cs="Arial"/>
          <w:b/>
          <w:bCs/>
        </w:rPr>
      </w:pPr>
    </w:p>
    <w:p w:rsidR="00275C62" w:rsidRPr="00A1507A" w:rsidRDefault="00275C62" w:rsidP="00F77B42">
      <w:pPr>
        <w:spacing w:after="0"/>
        <w:rPr>
          <w:rFonts w:ascii="Arial" w:hAnsi="Arial" w:cs="Arial"/>
          <w:sz w:val="24"/>
          <w:szCs w:val="24"/>
        </w:rPr>
      </w:pPr>
    </w:p>
    <w:p w:rsidR="009036D8" w:rsidRDefault="009036D8" w:rsidP="00F77B4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2230C" w:rsidRPr="00A1507A" w:rsidRDefault="0032230C" w:rsidP="0018701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2230C" w:rsidRPr="00A1507A" w:rsidSect="00ED7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10"/>
    <w:rsid w:val="00015030"/>
    <w:rsid w:val="00015846"/>
    <w:rsid w:val="00032A07"/>
    <w:rsid w:val="000344F7"/>
    <w:rsid w:val="000375E8"/>
    <w:rsid w:val="000548DC"/>
    <w:rsid w:val="000567A2"/>
    <w:rsid w:val="0008561F"/>
    <w:rsid w:val="000A0D10"/>
    <w:rsid w:val="000A12D1"/>
    <w:rsid w:val="000A2D36"/>
    <w:rsid w:val="000A59DB"/>
    <w:rsid w:val="000B285A"/>
    <w:rsid w:val="000B59A3"/>
    <w:rsid w:val="000C5D1F"/>
    <w:rsid w:val="000D48F8"/>
    <w:rsid w:val="000E658C"/>
    <w:rsid w:val="000F15EE"/>
    <w:rsid w:val="00106F17"/>
    <w:rsid w:val="00126DCF"/>
    <w:rsid w:val="00150468"/>
    <w:rsid w:val="00155482"/>
    <w:rsid w:val="001554C1"/>
    <w:rsid w:val="00162AE6"/>
    <w:rsid w:val="0017779A"/>
    <w:rsid w:val="00183467"/>
    <w:rsid w:val="00187010"/>
    <w:rsid w:val="001914F1"/>
    <w:rsid w:val="00197C3C"/>
    <w:rsid w:val="001A3662"/>
    <w:rsid w:val="001C6444"/>
    <w:rsid w:val="001E3A9D"/>
    <w:rsid w:val="00216265"/>
    <w:rsid w:val="00220C6C"/>
    <w:rsid w:val="00227334"/>
    <w:rsid w:val="002327C8"/>
    <w:rsid w:val="00262497"/>
    <w:rsid w:val="00267A62"/>
    <w:rsid w:val="002700B6"/>
    <w:rsid w:val="00275C62"/>
    <w:rsid w:val="00277FC2"/>
    <w:rsid w:val="002838A7"/>
    <w:rsid w:val="00283CAA"/>
    <w:rsid w:val="00293A0A"/>
    <w:rsid w:val="002969F0"/>
    <w:rsid w:val="00297759"/>
    <w:rsid w:val="002C0E3A"/>
    <w:rsid w:val="002D0EB6"/>
    <w:rsid w:val="002D4264"/>
    <w:rsid w:val="002D5D65"/>
    <w:rsid w:val="002E5224"/>
    <w:rsid w:val="002F7D5C"/>
    <w:rsid w:val="00306965"/>
    <w:rsid w:val="003134E6"/>
    <w:rsid w:val="00315275"/>
    <w:rsid w:val="0032230C"/>
    <w:rsid w:val="00337326"/>
    <w:rsid w:val="00342B9F"/>
    <w:rsid w:val="00345A8E"/>
    <w:rsid w:val="00345BF8"/>
    <w:rsid w:val="0035758A"/>
    <w:rsid w:val="00367C43"/>
    <w:rsid w:val="00384C07"/>
    <w:rsid w:val="00384F57"/>
    <w:rsid w:val="003A51C6"/>
    <w:rsid w:val="003B1243"/>
    <w:rsid w:val="003D2F09"/>
    <w:rsid w:val="003E4C71"/>
    <w:rsid w:val="003F3BA8"/>
    <w:rsid w:val="00412BB6"/>
    <w:rsid w:val="00423951"/>
    <w:rsid w:val="004515EE"/>
    <w:rsid w:val="00452160"/>
    <w:rsid w:val="0046110E"/>
    <w:rsid w:val="00463807"/>
    <w:rsid w:val="00463D07"/>
    <w:rsid w:val="00465A29"/>
    <w:rsid w:val="00487F3F"/>
    <w:rsid w:val="00490A00"/>
    <w:rsid w:val="00495E4E"/>
    <w:rsid w:val="00497241"/>
    <w:rsid w:val="004C45C1"/>
    <w:rsid w:val="004E7DDF"/>
    <w:rsid w:val="004F4D79"/>
    <w:rsid w:val="005109C0"/>
    <w:rsid w:val="005260BE"/>
    <w:rsid w:val="0053627F"/>
    <w:rsid w:val="005419A4"/>
    <w:rsid w:val="00545970"/>
    <w:rsid w:val="005510C6"/>
    <w:rsid w:val="00551F47"/>
    <w:rsid w:val="0056235D"/>
    <w:rsid w:val="00580BB2"/>
    <w:rsid w:val="00581550"/>
    <w:rsid w:val="005846F1"/>
    <w:rsid w:val="005A5B4D"/>
    <w:rsid w:val="005B1C11"/>
    <w:rsid w:val="005B733C"/>
    <w:rsid w:val="005C09F1"/>
    <w:rsid w:val="005E6290"/>
    <w:rsid w:val="005F1900"/>
    <w:rsid w:val="00600796"/>
    <w:rsid w:val="00604F82"/>
    <w:rsid w:val="00617304"/>
    <w:rsid w:val="00622B7D"/>
    <w:rsid w:val="00623B1F"/>
    <w:rsid w:val="00625C4E"/>
    <w:rsid w:val="0063098F"/>
    <w:rsid w:val="00632896"/>
    <w:rsid w:val="006529F9"/>
    <w:rsid w:val="0065646D"/>
    <w:rsid w:val="00661C57"/>
    <w:rsid w:val="00680A0F"/>
    <w:rsid w:val="0068259D"/>
    <w:rsid w:val="006A1C24"/>
    <w:rsid w:val="006A69BE"/>
    <w:rsid w:val="006C1F22"/>
    <w:rsid w:val="006D7ED5"/>
    <w:rsid w:val="00710EC2"/>
    <w:rsid w:val="00720F55"/>
    <w:rsid w:val="00732174"/>
    <w:rsid w:val="00736EF6"/>
    <w:rsid w:val="00746F15"/>
    <w:rsid w:val="00767501"/>
    <w:rsid w:val="007716F4"/>
    <w:rsid w:val="007720A0"/>
    <w:rsid w:val="00774381"/>
    <w:rsid w:val="0079092A"/>
    <w:rsid w:val="007A5A8D"/>
    <w:rsid w:val="007B227A"/>
    <w:rsid w:val="007B666F"/>
    <w:rsid w:val="007D2BD2"/>
    <w:rsid w:val="007D5465"/>
    <w:rsid w:val="007E2D81"/>
    <w:rsid w:val="0080477E"/>
    <w:rsid w:val="0081233C"/>
    <w:rsid w:val="008306C0"/>
    <w:rsid w:val="00830892"/>
    <w:rsid w:val="00832ECD"/>
    <w:rsid w:val="0084670B"/>
    <w:rsid w:val="008514D6"/>
    <w:rsid w:val="00887C1B"/>
    <w:rsid w:val="008906B7"/>
    <w:rsid w:val="008B66D5"/>
    <w:rsid w:val="008E2B06"/>
    <w:rsid w:val="009034FC"/>
    <w:rsid w:val="009036D8"/>
    <w:rsid w:val="00904914"/>
    <w:rsid w:val="00934C31"/>
    <w:rsid w:val="009366B5"/>
    <w:rsid w:val="00937F2E"/>
    <w:rsid w:val="00947E84"/>
    <w:rsid w:val="00961C9A"/>
    <w:rsid w:val="00982057"/>
    <w:rsid w:val="00987A88"/>
    <w:rsid w:val="0099377A"/>
    <w:rsid w:val="009C03B9"/>
    <w:rsid w:val="009C128F"/>
    <w:rsid w:val="009C3BD2"/>
    <w:rsid w:val="009C44F5"/>
    <w:rsid w:val="009D5B34"/>
    <w:rsid w:val="009F21B2"/>
    <w:rsid w:val="009F5749"/>
    <w:rsid w:val="00A00E23"/>
    <w:rsid w:val="00A1507A"/>
    <w:rsid w:val="00A21901"/>
    <w:rsid w:val="00A4363D"/>
    <w:rsid w:val="00A4400D"/>
    <w:rsid w:val="00A51A2F"/>
    <w:rsid w:val="00AA222B"/>
    <w:rsid w:val="00AB37CD"/>
    <w:rsid w:val="00AD6C01"/>
    <w:rsid w:val="00AE768A"/>
    <w:rsid w:val="00AF0DC2"/>
    <w:rsid w:val="00AF37F7"/>
    <w:rsid w:val="00B23ADF"/>
    <w:rsid w:val="00B36976"/>
    <w:rsid w:val="00B41851"/>
    <w:rsid w:val="00B70121"/>
    <w:rsid w:val="00B71369"/>
    <w:rsid w:val="00B73FE4"/>
    <w:rsid w:val="00B77B37"/>
    <w:rsid w:val="00B805BD"/>
    <w:rsid w:val="00B807E7"/>
    <w:rsid w:val="00B85169"/>
    <w:rsid w:val="00BB1547"/>
    <w:rsid w:val="00BB422A"/>
    <w:rsid w:val="00BD20A0"/>
    <w:rsid w:val="00BD627C"/>
    <w:rsid w:val="00BE6D6B"/>
    <w:rsid w:val="00C0772F"/>
    <w:rsid w:val="00C171A5"/>
    <w:rsid w:val="00C2079C"/>
    <w:rsid w:val="00C313AA"/>
    <w:rsid w:val="00C3144E"/>
    <w:rsid w:val="00C37AC0"/>
    <w:rsid w:val="00C44A62"/>
    <w:rsid w:val="00C45717"/>
    <w:rsid w:val="00C5533A"/>
    <w:rsid w:val="00C82D0E"/>
    <w:rsid w:val="00CC150B"/>
    <w:rsid w:val="00CD7D6A"/>
    <w:rsid w:val="00CF3613"/>
    <w:rsid w:val="00D047D9"/>
    <w:rsid w:val="00D078A3"/>
    <w:rsid w:val="00D238AA"/>
    <w:rsid w:val="00D621E2"/>
    <w:rsid w:val="00D70D93"/>
    <w:rsid w:val="00D86410"/>
    <w:rsid w:val="00D905F0"/>
    <w:rsid w:val="00DA5397"/>
    <w:rsid w:val="00DB099E"/>
    <w:rsid w:val="00DB340A"/>
    <w:rsid w:val="00DB60FF"/>
    <w:rsid w:val="00DE10C7"/>
    <w:rsid w:val="00E132ED"/>
    <w:rsid w:val="00E315CD"/>
    <w:rsid w:val="00E61F1E"/>
    <w:rsid w:val="00E74CE6"/>
    <w:rsid w:val="00E81C54"/>
    <w:rsid w:val="00E90036"/>
    <w:rsid w:val="00E97DE1"/>
    <w:rsid w:val="00EB7CDD"/>
    <w:rsid w:val="00ED4AAD"/>
    <w:rsid w:val="00ED7D58"/>
    <w:rsid w:val="00EE6F3B"/>
    <w:rsid w:val="00EF2980"/>
    <w:rsid w:val="00EF3129"/>
    <w:rsid w:val="00EF47EB"/>
    <w:rsid w:val="00F05236"/>
    <w:rsid w:val="00F15A45"/>
    <w:rsid w:val="00F255E5"/>
    <w:rsid w:val="00F26250"/>
    <w:rsid w:val="00F27A07"/>
    <w:rsid w:val="00F441F0"/>
    <w:rsid w:val="00F77B42"/>
    <w:rsid w:val="00FA38FD"/>
    <w:rsid w:val="00FA4376"/>
    <w:rsid w:val="00FC0869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33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2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230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58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7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28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doi1">
    <w:name w:val="cit-doi1"/>
    <w:rsid w:val="00FA38FD"/>
  </w:style>
  <w:style w:type="character" w:customStyle="1" w:styleId="cit-sep3">
    <w:name w:val="cit-sep3"/>
    <w:rsid w:val="00FA3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33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2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230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58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7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28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doi1">
    <w:name w:val="cit-doi1"/>
    <w:rsid w:val="00FA38FD"/>
  </w:style>
  <w:style w:type="character" w:customStyle="1" w:styleId="cit-sep3">
    <w:name w:val="cit-sep3"/>
    <w:rsid w:val="00FA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0CF9-F15B-42B2-B91F-D45A4371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 Division</dc:creator>
  <cp:lastModifiedBy>Hp</cp:lastModifiedBy>
  <cp:revision>2</cp:revision>
  <dcterms:created xsi:type="dcterms:W3CDTF">2015-05-30T04:52:00Z</dcterms:created>
  <dcterms:modified xsi:type="dcterms:W3CDTF">2015-05-30T04:52:00Z</dcterms:modified>
</cp:coreProperties>
</file>