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71" w:rsidRPr="004D0A3A" w:rsidRDefault="00222871" w:rsidP="00222871">
      <w:pPr>
        <w:spacing w:after="12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4D0A3A">
        <w:rPr>
          <w:rFonts w:ascii="Arial" w:eastAsia="Times New Roman" w:hAnsi="Arial" w:cs="Arial"/>
          <w:b/>
          <w:bCs/>
          <w:color w:val="000000"/>
        </w:rPr>
        <w:t>Table 1.</w:t>
      </w:r>
      <w:r w:rsidRPr="004D0A3A">
        <w:rPr>
          <w:rFonts w:ascii="Arial" w:eastAsia="Times New Roman" w:hAnsi="Arial" w:cs="Arial"/>
          <w:color w:val="000000"/>
        </w:rPr>
        <w:t xml:space="preserve"> Characteristics of the</w:t>
      </w:r>
      <w:r w:rsidR="00AB1F24" w:rsidRPr="004D0A3A">
        <w:rPr>
          <w:rFonts w:ascii="Arial" w:eastAsia="Times New Roman" w:hAnsi="Arial" w:cs="Arial"/>
          <w:color w:val="000000"/>
        </w:rPr>
        <w:t xml:space="preserve"> matched </w:t>
      </w:r>
      <w:proofErr w:type="spellStart"/>
      <w:r w:rsidR="00AB1F24" w:rsidRPr="004D0A3A">
        <w:rPr>
          <w:rFonts w:ascii="Arial" w:eastAsia="Times New Roman" w:hAnsi="Arial" w:cs="Arial"/>
          <w:color w:val="000000"/>
        </w:rPr>
        <w:t>sample</w:t>
      </w:r>
      <w:r w:rsidR="00653B90" w:rsidRPr="004D0A3A">
        <w:rPr>
          <w:rFonts w:ascii="Arial" w:eastAsia="Times New Roman" w:hAnsi="Arial" w:cs="Arial"/>
          <w:color w:val="000000"/>
          <w:vertAlign w:val="superscript"/>
        </w:rPr>
        <w:t>a</w:t>
      </w:r>
      <w:proofErr w:type="spellEnd"/>
      <w:r w:rsidR="004D0A3A">
        <w:rPr>
          <w:rFonts w:ascii="Arial" w:eastAsia="Times New Roman" w:hAnsi="Arial" w:cs="Arial"/>
          <w:color w:val="000000"/>
        </w:rPr>
        <w:t xml:space="preserve"> on demographics,</w:t>
      </w:r>
      <w:r w:rsidRPr="004D0A3A">
        <w:rPr>
          <w:rFonts w:ascii="Arial" w:eastAsia="Times New Roman" w:hAnsi="Arial" w:cs="Arial"/>
          <w:color w:val="000000"/>
        </w:rPr>
        <w:t xml:space="preserve"> health</w:t>
      </w:r>
      <w:r w:rsidR="00AB1F24" w:rsidRPr="004D0A3A">
        <w:rPr>
          <w:rFonts w:ascii="Arial" w:eastAsia="Times New Roman" w:hAnsi="Arial" w:cs="Arial"/>
          <w:color w:val="000000"/>
        </w:rPr>
        <w:t xml:space="preserve"> status</w:t>
      </w:r>
      <w:r w:rsidRPr="004D0A3A">
        <w:rPr>
          <w:rFonts w:ascii="Arial" w:eastAsia="Times New Roman" w:hAnsi="Arial" w:cs="Arial"/>
          <w:color w:val="000000"/>
        </w:rPr>
        <w:t xml:space="preserve">, </w:t>
      </w:r>
      <w:r w:rsidR="004D0A3A" w:rsidRPr="004D0A3A">
        <w:rPr>
          <w:rFonts w:ascii="Arial" w:eastAsia="Times New Roman" w:hAnsi="Arial" w:cs="Arial"/>
          <w:color w:val="000000"/>
        </w:rPr>
        <w:t xml:space="preserve">past stressful life events, past physical activity </w:t>
      </w:r>
      <w:r w:rsidR="00AB1F24" w:rsidRPr="004D0A3A">
        <w:rPr>
          <w:rFonts w:ascii="Arial" w:eastAsia="Times New Roman" w:hAnsi="Arial" w:cs="Arial"/>
          <w:color w:val="000000"/>
        </w:rPr>
        <w:t xml:space="preserve">along with </w:t>
      </w:r>
      <w:r w:rsidR="00190A68">
        <w:rPr>
          <w:rFonts w:ascii="Arial" w:eastAsia="Times New Roman" w:hAnsi="Arial" w:cs="Arial"/>
          <w:color w:val="000000"/>
        </w:rPr>
        <w:t xml:space="preserve">planned </w:t>
      </w:r>
      <w:r w:rsidR="00AB1F24" w:rsidRPr="004D0A3A">
        <w:rPr>
          <w:rFonts w:ascii="Arial" w:eastAsia="Times New Roman" w:hAnsi="Arial" w:cs="Arial"/>
          <w:color w:val="000000"/>
        </w:rPr>
        <w:t>covariates</w:t>
      </w:r>
      <w:r w:rsidR="00653B90" w:rsidRPr="004D0A3A">
        <w:rPr>
          <w:rFonts w:ascii="Arial" w:eastAsia="Times New Roman" w:hAnsi="Arial" w:cs="Arial"/>
          <w:color w:val="000000"/>
        </w:rPr>
        <w:t xml:space="preserve"> used in the </w:t>
      </w:r>
      <w:r w:rsidR="006C1F27" w:rsidRPr="004D0A3A">
        <w:rPr>
          <w:rFonts w:ascii="Arial" w:eastAsia="Times New Roman" w:hAnsi="Arial" w:cs="Arial"/>
          <w:color w:val="000000"/>
        </w:rPr>
        <w:t>analyses</w:t>
      </w:r>
      <w:r w:rsidR="00AB1F24" w:rsidRPr="004D0A3A">
        <w:rPr>
          <w:rFonts w:ascii="Arial" w:eastAsia="Times New Roman" w:hAnsi="Arial" w:cs="Arial"/>
          <w:color w:val="000000"/>
        </w:rPr>
        <w:t>:</w:t>
      </w:r>
      <w:r w:rsidRPr="004D0A3A">
        <w:rPr>
          <w:rFonts w:ascii="Arial" w:eastAsia="Times New Roman" w:hAnsi="Arial" w:cs="Arial"/>
          <w:color w:val="000000"/>
        </w:rPr>
        <w:t xml:space="preserve"> recent stressful life events, frequency and duration of </w:t>
      </w:r>
      <w:r w:rsidR="003350D4">
        <w:rPr>
          <w:rFonts w:ascii="Arial" w:eastAsia="Times New Roman" w:hAnsi="Arial" w:cs="Arial"/>
          <w:color w:val="000000"/>
        </w:rPr>
        <w:t>other nature</w:t>
      </w:r>
      <w:r w:rsidR="00190A68">
        <w:rPr>
          <w:rFonts w:ascii="Arial" w:eastAsia="Times New Roman" w:hAnsi="Arial" w:cs="Arial"/>
          <w:color w:val="000000"/>
        </w:rPr>
        <w:t xml:space="preserve"> </w:t>
      </w:r>
      <w:r w:rsidRPr="004D0A3A">
        <w:rPr>
          <w:rFonts w:ascii="Arial" w:eastAsia="Times New Roman" w:hAnsi="Arial" w:cs="Arial"/>
          <w:color w:val="000000"/>
        </w:rPr>
        <w:t>walks, and recent physical activity.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448"/>
        <w:gridCol w:w="1260"/>
        <w:gridCol w:w="1260"/>
        <w:gridCol w:w="1800"/>
        <w:gridCol w:w="974"/>
      </w:tblGrid>
      <w:tr w:rsidR="00AB1F24" w:rsidRPr="00653B90" w:rsidTr="00733F3A">
        <w:tc>
          <w:tcPr>
            <w:tcW w:w="2602" w:type="dxa"/>
            <w:tcBorders>
              <w:top w:val="single" w:sz="18" w:space="0" w:color="auto"/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1F24" w:rsidRPr="00653B90" w:rsidRDefault="00AB1F24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Demographics </w:t>
            </w:r>
          </w:p>
          <w:p w:rsidR="00AB1F24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</w:t>
            </w:r>
            <w:r w:rsidR="00AB1F24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Status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2250D" w:rsidRPr="00222871" w:rsidRDefault="00190A68" w:rsidP="00AB1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Planned</w:t>
            </w:r>
            <w:r w:rsidR="00AB1F24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Covariates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Nature Group Walkers</w:t>
            </w:r>
          </w:p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="004D0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1081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Non-Group Walkers</w:t>
            </w:r>
          </w:p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435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="004D0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1</w:t>
            </w:r>
            <w:r w:rsidR="00AB1F24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190A68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A68">
              <w:rPr>
                <w:rFonts w:ascii="Arial" w:eastAsia="Times New Roman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92250D" w:rsidRPr="00653B90">
              <w:rPr>
                <w:rFonts w:ascii="Arial" w:eastAsia="Times New Roman" w:hAnsi="Arial" w:cs="Arial"/>
                <w:sz w:val="20"/>
                <w:szCs w:val="20"/>
              </w:rPr>
              <w:t>values</w:t>
            </w:r>
          </w:p>
        </w:tc>
      </w:tr>
      <w:tr w:rsidR="00653B90" w:rsidRPr="00653B90" w:rsidTr="00733F3A">
        <w:tc>
          <w:tcPr>
            <w:tcW w:w="2602" w:type="dxa"/>
            <w:tcBorders>
              <w:top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 (55+) (%)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.000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.995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Gender (female)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</w:t>
            </w:r>
            <w:r w:rsidR="004D0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.952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.329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Marital status (partnered)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.122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.727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Ethnicity (white)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96.7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97.2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.314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.575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(tertiary/higher education)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 = 3.560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.169</w:t>
            </w:r>
          </w:p>
        </w:tc>
      </w:tr>
      <w:tr w:rsidR="00653B90" w:rsidRPr="00653B90" w:rsidTr="00733F3A">
        <w:tc>
          <w:tcPr>
            <w:tcW w:w="2602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deprivation (least deprived) (%)</w:t>
            </w:r>
          </w:p>
        </w:tc>
        <w:tc>
          <w:tcPr>
            <w:tcW w:w="1448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 = .224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.894</w:t>
            </w:r>
          </w:p>
        </w:tc>
      </w:tr>
      <w:tr w:rsidR="00653B90" w:rsidRPr="00653B90" w:rsidTr="00733F3A">
        <w:tc>
          <w:tcPr>
            <w:tcW w:w="2602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GP referral to </w:t>
            </w:r>
            <w:proofErr w:type="spellStart"/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WfH</w:t>
            </w:r>
            <w:proofErr w:type="spellEnd"/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(yes) (%)</w:t>
            </w:r>
          </w:p>
        </w:tc>
        <w:tc>
          <w:tcPr>
            <w:tcW w:w="1448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1.369</w:t>
            </w:r>
          </w:p>
        </w:tc>
        <w:tc>
          <w:tcPr>
            <w:tcW w:w="974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.242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screening condition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4.039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.044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Diagnosed medical condition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1.904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.168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Disability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 = 2.033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.154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Past stressful life </w:t>
            </w:r>
            <w:proofErr w:type="spellStart"/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events</w:t>
            </w:r>
            <w:r w:rsidR="00190A68" w:rsidRPr="00190A6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(none) (%)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 = .061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.970</w:t>
            </w:r>
          </w:p>
        </w:tc>
      </w:tr>
      <w:tr w:rsidR="00653B90" w:rsidRPr="00653B90" w:rsidTr="00733F3A">
        <w:tc>
          <w:tcPr>
            <w:tcW w:w="2602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653B90" w:rsidRDefault="00AB1F24" w:rsidP="0022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F52314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ast physical </w:t>
            </w:r>
            <w:proofErr w:type="spellStart"/>
            <w:r w:rsidR="00F52314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activity</w:t>
            </w:r>
            <w:r w:rsidR="00190A68" w:rsidRPr="00190A6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c</w:t>
            </w:r>
            <w:r w:rsidR="00190A6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  <w:p w:rsidR="00AB1F24" w:rsidRPr="00222871" w:rsidRDefault="00F52314" w:rsidP="00653B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53B90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AB1F24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ean (SD)</w:t>
            </w: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 (1.94)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3.32 (2.13)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3.45 (2.00)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="00335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(740.02) = 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1.502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.134</w:t>
            </w:r>
          </w:p>
        </w:tc>
      </w:tr>
      <w:tr w:rsidR="00653B90" w:rsidRPr="00653B90" w:rsidTr="00733F3A">
        <w:tc>
          <w:tcPr>
            <w:tcW w:w="2602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F52314" w:rsidP="00653B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ecent stressful life </w:t>
            </w:r>
            <w:proofErr w:type="spellStart"/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events</w:t>
            </w:r>
            <w:r w:rsidR="00190A68" w:rsidRPr="00190A6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="00653B90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ean (SD)</w:t>
            </w: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.62 (.89)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 (.82)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.61 (.87)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(1514) =</w:t>
            </w:r>
            <w:r w:rsidR="004D0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.702</w:t>
            </w:r>
          </w:p>
        </w:tc>
        <w:tc>
          <w:tcPr>
            <w:tcW w:w="974" w:type="dxa"/>
            <w:tcBorders>
              <w:top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.48</w:t>
            </w:r>
            <w:r w:rsidR="004D0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F52314" w:rsidP="00335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requency of </w:t>
            </w:r>
            <w:r w:rsidR="00335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nature </w:t>
            </w:r>
            <w:proofErr w:type="spellStart"/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walks</w:t>
            </w:r>
            <w:r w:rsidR="00190A6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de</w:t>
            </w:r>
            <w:proofErr w:type="spellEnd"/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53B90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ean (SD)</w:t>
            </w:r>
            <w:r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 (1.47)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3.75 (1.71)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 (1.54)</w:t>
            </w:r>
          </w:p>
        </w:tc>
        <w:tc>
          <w:tcPr>
            <w:tcW w:w="1800" w:type="dxa"/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="00335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(706.50) = 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.810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4D0A3A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.420</w:t>
            </w:r>
          </w:p>
        </w:tc>
      </w:tr>
      <w:tr w:rsidR="00653B90" w:rsidRPr="00653B90" w:rsidTr="00733F3A">
        <w:tc>
          <w:tcPr>
            <w:tcW w:w="260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962994" w:rsidRDefault="0092250D" w:rsidP="00335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Duration of </w:t>
            </w:r>
            <w:r w:rsidR="00335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nature </w:t>
            </w:r>
            <w:proofErr w:type="spellStart"/>
            <w:r w:rsidR="00F52314"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walks</w:t>
            </w:r>
            <w:r w:rsidR="00190A68" w:rsidRPr="0096299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de</w:t>
            </w:r>
            <w:proofErr w:type="spellEnd"/>
            <w:r w:rsidR="00190A68"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(walked for 1 hour) (%)</w:t>
            </w:r>
            <w:r w:rsidR="00962994" w:rsidRPr="0096299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f</w:t>
            </w: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962994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962994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2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962994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800" w:type="dxa"/>
          </w:tcPr>
          <w:p w:rsidR="0092250D" w:rsidRPr="00962994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62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="00335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(946.98) = </w:t>
            </w: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11.587</w:t>
            </w:r>
          </w:p>
        </w:tc>
        <w:tc>
          <w:tcPr>
            <w:tcW w:w="97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962994" w:rsidRDefault="0092250D" w:rsidP="00F52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2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.001 </w:t>
            </w:r>
          </w:p>
        </w:tc>
      </w:tr>
      <w:tr w:rsidR="00653B90" w:rsidRPr="00653B90" w:rsidTr="00733F3A">
        <w:tc>
          <w:tcPr>
            <w:tcW w:w="2602" w:type="dxa"/>
            <w:tcBorders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3350D4" w:rsidP="00190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ecent physical </w:t>
            </w:r>
            <w:proofErr w:type="spellStart"/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activity</w:t>
            </w:r>
            <w:r w:rsidR="00190A6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d</w:t>
            </w:r>
            <w:r w:rsidR="0096299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g</w:t>
            </w:r>
            <w:proofErr w:type="spellEnd"/>
            <w:r w:rsidR="0092250D"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53B90" w:rsidRPr="00653B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(mean (SD))</w:t>
            </w:r>
          </w:p>
        </w:tc>
        <w:tc>
          <w:tcPr>
            <w:tcW w:w="1448" w:type="dxa"/>
            <w:tcBorders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 (1.79)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2.94 (2.11)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22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3.31 (1.90)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92250D" w:rsidRPr="00653B90" w:rsidRDefault="0092250D" w:rsidP="00AB1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="00335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(689.96) = </w:t>
            </w: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4.504</w:t>
            </w:r>
          </w:p>
        </w:tc>
        <w:tc>
          <w:tcPr>
            <w:tcW w:w="974" w:type="dxa"/>
            <w:tcBorders>
              <w:bottom w:val="single" w:sz="1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250D" w:rsidRPr="00222871" w:rsidRDefault="0092250D" w:rsidP="00F52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8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.001 </w:t>
            </w:r>
          </w:p>
        </w:tc>
      </w:tr>
    </w:tbl>
    <w:p w:rsidR="00642753" w:rsidRPr="00733F3A" w:rsidRDefault="00653B90" w:rsidP="00733F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a</w:t>
      </w:r>
      <w:r w:rsidRPr="00733F3A">
        <w:rPr>
          <w:rFonts w:ascii="Arial" w:eastAsia="Times New Roman" w:hAnsi="Arial" w:cs="Arial"/>
          <w:color w:val="000000"/>
          <w:sz w:val="18"/>
          <w:szCs w:val="18"/>
        </w:rPr>
        <w:t>Propensity</w:t>
      </w:r>
      <w:proofErr w:type="spellEnd"/>
      <w:proofErr w:type="gramEnd"/>
      <w:r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score matched </w:t>
      </w:r>
      <w:r w:rsidR="00222871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sample; analysis weighted by propensity score weight. </w:t>
      </w:r>
      <w:proofErr w:type="spellStart"/>
      <w:proofErr w:type="gramStart"/>
      <w:r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b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One</w:t>
      </w:r>
      <w:proofErr w:type="spellEnd"/>
      <w:proofErr w:type="gramEnd"/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year p</w:t>
      </w:r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rior to Time 1 questionnaire. </w:t>
      </w:r>
      <w:proofErr w:type="spellStart"/>
      <w:proofErr w:type="gramStart"/>
      <w:r w:rsidR="00190A68"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c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One</w:t>
      </w:r>
      <w:proofErr w:type="spellEnd"/>
      <w:proofErr w:type="gramEnd"/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week prior to first </w:t>
      </w:r>
      <w:proofErr w:type="spellStart"/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>WfH</w:t>
      </w:r>
      <w:proofErr w:type="spellEnd"/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walk. </w:t>
      </w:r>
      <w:proofErr w:type="spellStart"/>
      <w:proofErr w:type="gramStart"/>
      <w:r w:rsidR="00190A68"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d</w:t>
      </w:r>
      <w:r w:rsidRPr="00733F3A">
        <w:rPr>
          <w:rFonts w:ascii="Arial" w:eastAsia="Times New Roman" w:hAnsi="Arial" w:cs="Arial"/>
          <w:color w:val="000000"/>
          <w:sz w:val="18"/>
          <w:szCs w:val="18"/>
        </w:rPr>
        <w:t>E</w:t>
      </w:r>
      <w:r w:rsidR="00222871" w:rsidRPr="00733F3A">
        <w:rPr>
          <w:rFonts w:ascii="Arial" w:eastAsia="Times New Roman" w:hAnsi="Arial" w:cs="Arial"/>
          <w:color w:val="000000"/>
          <w:sz w:val="18"/>
          <w:szCs w:val="18"/>
        </w:rPr>
        <w:t>qual</w:t>
      </w:r>
      <w:proofErr w:type="spellEnd"/>
      <w:proofErr w:type="gramEnd"/>
      <w:r w:rsidR="00222871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variances not assumed.</w:t>
      </w:r>
      <w:r w:rsidR="004D0A3A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="00190A68"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e</w:t>
      </w:r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>Within</w:t>
      </w:r>
      <w:proofErr w:type="spellEnd"/>
      <w:proofErr w:type="gramEnd"/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13 weeks 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between Time 1 and</w:t>
      </w:r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Time 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questionnaire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="00190A68"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f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Statistic</w:t>
      </w:r>
      <w:proofErr w:type="spellEnd"/>
      <w:proofErr w:type="gramEnd"/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calculated on mean duration; percent walking for 1 hour, the mode, presented in table. </w:t>
      </w:r>
      <w:proofErr w:type="spellStart"/>
      <w:proofErr w:type="gramStart"/>
      <w:r w:rsidR="00962994" w:rsidRPr="00733F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g</w:t>
      </w:r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>One</w:t>
      </w:r>
      <w:proofErr w:type="spellEnd"/>
      <w:proofErr w:type="gramEnd"/>
      <w:r w:rsidR="00962994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week prior to Time 2 questionnaire. </w:t>
      </w:r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GP = general practitioner; </w:t>
      </w:r>
      <w:proofErr w:type="spellStart"/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>WfH</w:t>
      </w:r>
      <w:proofErr w:type="spellEnd"/>
      <w:r w:rsidR="00190A68" w:rsidRPr="00733F3A">
        <w:rPr>
          <w:rFonts w:ascii="Arial" w:eastAsia="Times New Roman" w:hAnsi="Arial" w:cs="Arial"/>
          <w:color w:val="000000"/>
          <w:sz w:val="18"/>
          <w:szCs w:val="18"/>
        </w:rPr>
        <w:t xml:space="preserve"> = Walking for Health</w:t>
      </w:r>
    </w:p>
    <w:sectPr w:rsidR="00642753" w:rsidRPr="00733F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60" w:rsidRDefault="00D53160" w:rsidP="00962994">
      <w:pPr>
        <w:spacing w:after="0" w:line="240" w:lineRule="auto"/>
      </w:pPr>
      <w:r>
        <w:separator/>
      </w:r>
    </w:p>
  </w:endnote>
  <w:endnote w:type="continuationSeparator" w:id="0">
    <w:p w:rsidR="00D53160" w:rsidRDefault="00D53160" w:rsidP="0096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60" w:rsidRDefault="00D53160" w:rsidP="00962994">
      <w:pPr>
        <w:spacing w:after="0" w:line="240" w:lineRule="auto"/>
      </w:pPr>
      <w:r>
        <w:separator/>
      </w:r>
    </w:p>
  </w:footnote>
  <w:footnote w:type="continuationSeparator" w:id="0">
    <w:p w:rsidR="00D53160" w:rsidRDefault="00D53160" w:rsidP="0096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94" w:rsidRDefault="00733F3A">
    <w:pPr>
      <w:pStyle w:val="Header"/>
    </w:pPr>
    <w:r>
      <w:t>Marselle Table 1</w:t>
    </w:r>
  </w:p>
  <w:p w:rsidR="00962994" w:rsidRDefault="00962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71"/>
    <w:rsid w:val="00017B7D"/>
    <w:rsid w:val="000211D2"/>
    <w:rsid w:val="00024189"/>
    <w:rsid w:val="00030EEF"/>
    <w:rsid w:val="00033D9A"/>
    <w:rsid w:val="00042397"/>
    <w:rsid w:val="000432FC"/>
    <w:rsid w:val="00067702"/>
    <w:rsid w:val="000677A6"/>
    <w:rsid w:val="00083758"/>
    <w:rsid w:val="00084CD7"/>
    <w:rsid w:val="00085DB1"/>
    <w:rsid w:val="000A24F2"/>
    <w:rsid w:val="000A4568"/>
    <w:rsid w:val="000A46C0"/>
    <w:rsid w:val="000C28A7"/>
    <w:rsid w:val="000C423B"/>
    <w:rsid w:val="000C5575"/>
    <w:rsid w:val="000C6C41"/>
    <w:rsid w:val="000E0B4E"/>
    <w:rsid w:val="000E27BE"/>
    <w:rsid w:val="000F1E0A"/>
    <w:rsid w:val="000F6D5D"/>
    <w:rsid w:val="00115094"/>
    <w:rsid w:val="00124FD9"/>
    <w:rsid w:val="00131873"/>
    <w:rsid w:val="00136996"/>
    <w:rsid w:val="001411FF"/>
    <w:rsid w:val="001435B2"/>
    <w:rsid w:val="001542C9"/>
    <w:rsid w:val="00163C40"/>
    <w:rsid w:val="00184257"/>
    <w:rsid w:val="00186ADD"/>
    <w:rsid w:val="00190A68"/>
    <w:rsid w:val="001A5168"/>
    <w:rsid w:val="001B09B7"/>
    <w:rsid w:val="001B52B6"/>
    <w:rsid w:val="001B6568"/>
    <w:rsid w:val="001C16C1"/>
    <w:rsid w:val="001C19AC"/>
    <w:rsid w:val="001C301F"/>
    <w:rsid w:val="001C3BFE"/>
    <w:rsid w:val="001C40F6"/>
    <w:rsid w:val="001C5E0E"/>
    <w:rsid w:val="001C771C"/>
    <w:rsid w:val="001D6746"/>
    <w:rsid w:val="001E4F13"/>
    <w:rsid w:val="001E686F"/>
    <w:rsid w:val="001F0566"/>
    <w:rsid w:val="001F2240"/>
    <w:rsid w:val="001F78CC"/>
    <w:rsid w:val="00202AF6"/>
    <w:rsid w:val="00214FCC"/>
    <w:rsid w:val="00215407"/>
    <w:rsid w:val="00215525"/>
    <w:rsid w:val="00216203"/>
    <w:rsid w:val="00217A57"/>
    <w:rsid w:val="0022100F"/>
    <w:rsid w:val="00222871"/>
    <w:rsid w:val="00224263"/>
    <w:rsid w:val="00224AD8"/>
    <w:rsid w:val="00224F1C"/>
    <w:rsid w:val="002257FB"/>
    <w:rsid w:val="00246533"/>
    <w:rsid w:val="00255E29"/>
    <w:rsid w:val="00256F54"/>
    <w:rsid w:val="00265763"/>
    <w:rsid w:val="0026724C"/>
    <w:rsid w:val="0027308B"/>
    <w:rsid w:val="0027456A"/>
    <w:rsid w:val="002804EE"/>
    <w:rsid w:val="0028693B"/>
    <w:rsid w:val="002A4007"/>
    <w:rsid w:val="002A5056"/>
    <w:rsid w:val="002A7D0E"/>
    <w:rsid w:val="002B3644"/>
    <w:rsid w:val="002C4C4E"/>
    <w:rsid w:val="002D51C7"/>
    <w:rsid w:val="002D7CCF"/>
    <w:rsid w:val="002F4253"/>
    <w:rsid w:val="00307169"/>
    <w:rsid w:val="0031078B"/>
    <w:rsid w:val="0032719E"/>
    <w:rsid w:val="00327D04"/>
    <w:rsid w:val="003350D4"/>
    <w:rsid w:val="00336D35"/>
    <w:rsid w:val="003449DF"/>
    <w:rsid w:val="00360404"/>
    <w:rsid w:val="00360F66"/>
    <w:rsid w:val="003738EC"/>
    <w:rsid w:val="00377D81"/>
    <w:rsid w:val="003849A2"/>
    <w:rsid w:val="003A01B6"/>
    <w:rsid w:val="003B0DFF"/>
    <w:rsid w:val="003B27DC"/>
    <w:rsid w:val="003B3FFE"/>
    <w:rsid w:val="003B6FD7"/>
    <w:rsid w:val="003C3E5D"/>
    <w:rsid w:val="003D201D"/>
    <w:rsid w:val="003D360E"/>
    <w:rsid w:val="003D5D23"/>
    <w:rsid w:val="003E1025"/>
    <w:rsid w:val="003E4AB4"/>
    <w:rsid w:val="00405AB5"/>
    <w:rsid w:val="004061EE"/>
    <w:rsid w:val="004072EA"/>
    <w:rsid w:val="00422185"/>
    <w:rsid w:val="00423007"/>
    <w:rsid w:val="00423FDC"/>
    <w:rsid w:val="00435CF3"/>
    <w:rsid w:val="00437371"/>
    <w:rsid w:val="004404D1"/>
    <w:rsid w:val="00445542"/>
    <w:rsid w:val="00456F5A"/>
    <w:rsid w:val="00460A52"/>
    <w:rsid w:val="004638CC"/>
    <w:rsid w:val="00466172"/>
    <w:rsid w:val="00491737"/>
    <w:rsid w:val="0049505D"/>
    <w:rsid w:val="004964EF"/>
    <w:rsid w:val="004A206A"/>
    <w:rsid w:val="004C0AB3"/>
    <w:rsid w:val="004C734C"/>
    <w:rsid w:val="004D0A3A"/>
    <w:rsid w:val="004D2CBD"/>
    <w:rsid w:val="004D65BE"/>
    <w:rsid w:val="004E1B6E"/>
    <w:rsid w:val="004E254F"/>
    <w:rsid w:val="004F0315"/>
    <w:rsid w:val="004F1F75"/>
    <w:rsid w:val="004F2999"/>
    <w:rsid w:val="004F3211"/>
    <w:rsid w:val="004F34B4"/>
    <w:rsid w:val="004F7090"/>
    <w:rsid w:val="0050229C"/>
    <w:rsid w:val="005048E6"/>
    <w:rsid w:val="0051255E"/>
    <w:rsid w:val="00515419"/>
    <w:rsid w:val="0051779B"/>
    <w:rsid w:val="00523D2D"/>
    <w:rsid w:val="005259DB"/>
    <w:rsid w:val="00525FB2"/>
    <w:rsid w:val="005300BA"/>
    <w:rsid w:val="00531FFA"/>
    <w:rsid w:val="00540609"/>
    <w:rsid w:val="00542B7C"/>
    <w:rsid w:val="005452FC"/>
    <w:rsid w:val="00591721"/>
    <w:rsid w:val="0059222D"/>
    <w:rsid w:val="00596A6C"/>
    <w:rsid w:val="005B3B2B"/>
    <w:rsid w:val="005C5218"/>
    <w:rsid w:val="005D4B24"/>
    <w:rsid w:val="005D7F8F"/>
    <w:rsid w:val="005E3712"/>
    <w:rsid w:val="005F12EE"/>
    <w:rsid w:val="005F7A0A"/>
    <w:rsid w:val="006100D1"/>
    <w:rsid w:val="006228DA"/>
    <w:rsid w:val="00623AEE"/>
    <w:rsid w:val="00637EA2"/>
    <w:rsid w:val="00642753"/>
    <w:rsid w:val="00653B90"/>
    <w:rsid w:val="00655321"/>
    <w:rsid w:val="00657D3A"/>
    <w:rsid w:val="0066195F"/>
    <w:rsid w:val="00664E44"/>
    <w:rsid w:val="006701E5"/>
    <w:rsid w:val="00694393"/>
    <w:rsid w:val="006A65AC"/>
    <w:rsid w:val="006A7694"/>
    <w:rsid w:val="006A7D32"/>
    <w:rsid w:val="006B383E"/>
    <w:rsid w:val="006C1F27"/>
    <w:rsid w:val="006C4A12"/>
    <w:rsid w:val="006C69C0"/>
    <w:rsid w:val="006D436D"/>
    <w:rsid w:val="006F38E0"/>
    <w:rsid w:val="006F4810"/>
    <w:rsid w:val="006F4A29"/>
    <w:rsid w:val="006F637D"/>
    <w:rsid w:val="00710B73"/>
    <w:rsid w:val="00713D2E"/>
    <w:rsid w:val="007229BF"/>
    <w:rsid w:val="00725AB9"/>
    <w:rsid w:val="00726431"/>
    <w:rsid w:val="00730512"/>
    <w:rsid w:val="00733F3A"/>
    <w:rsid w:val="0074101A"/>
    <w:rsid w:val="00743F82"/>
    <w:rsid w:val="007454EB"/>
    <w:rsid w:val="00747E1E"/>
    <w:rsid w:val="00760F93"/>
    <w:rsid w:val="007620DA"/>
    <w:rsid w:val="00783E3E"/>
    <w:rsid w:val="0078451B"/>
    <w:rsid w:val="007866D2"/>
    <w:rsid w:val="0078759D"/>
    <w:rsid w:val="00792D57"/>
    <w:rsid w:val="007B2D22"/>
    <w:rsid w:val="007C2C8A"/>
    <w:rsid w:val="007E7086"/>
    <w:rsid w:val="007F2A2C"/>
    <w:rsid w:val="007F3028"/>
    <w:rsid w:val="007F3930"/>
    <w:rsid w:val="00800312"/>
    <w:rsid w:val="00820C29"/>
    <w:rsid w:val="0082489E"/>
    <w:rsid w:val="0084341B"/>
    <w:rsid w:val="00846748"/>
    <w:rsid w:val="008556BF"/>
    <w:rsid w:val="00865495"/>
    <w:rsid w:val="00876F05"/>
    <w:rsid w:val="00885B57"/>
    <w:rsid w:val="00895DE0"/>
    <w:rsid w:val="008A127A"/>
    <w:rsid w:val="008A2584"/>
    <w:rsid w:val="008B0EF5"/>
    <w:rsid w:val="008C2B6D"/>
    <w:rsid w:val="008C528F"/>
    <w:rsid w:val="008E3003"/>
    <w:rsid w:val="008F4C26"/>
    <w:rsid w:val="0090196E"/>
    <w:rsid w:val="0090374A"/>
    <w:rsid w:val="00904708"/>
    <w:rsid w:val="00911F4A"/>
    <w:rsid w:val="009126C7"/>
    <w:rsid w:val="009175DC"/>
    <w:rsid w:val="00917C0B"/>
    <w:rsid w:val="0092250D"/>
    <w:rsid w:val="0092396F"/>
    <w:rsid w:val="00926166"/>
    <w:rsid w:val="0093063A"/>
    <w:rsid w:val="009312A5"/>
    <w:rsid w:val="009403E8"/>
    <w:rsid w:val="009530EE"/>
    <w:rsid w:val="00962994"/>
    <w:rsid w:val="00974494"/>
    <w:rsid w:val="00977F9D"/>
    <w:rsid w:val="00980076"/>
    <w:rsid w:val="009829E9"/>
    <w:rsid w:val="009840CF"/>
    <w:rsid w:val="009A2173"/>
    <w:rsid w:val="009A44BF"/>
    <w:rsid w:val="009B5893"/>
    <w:rsid w:val="009C2AF5"/>
    <w:rsid w:val="009C3595"/>
    <w:rsid w:val="009C4986"/>
    <w:rsid w:val="009D3B59"/>
    <w:rsid w:val="009E6657"/>
    <w:rsid w:val="00A17236"/>
    <w:rsid w:val="00A22E33"/>
    <w:rsid w:val="00A363A0"/>
    <w:rsid w:val="00A43AB9"/>
    <w:rsid w:val="00A50DE0"/>
    <w:rsid w:val="00A522FA"/>
    <w:rsid w:val="00A54354"/>
    <w:rsid w:val="00A6542E"/>
    <w:rsid w:val="00A70A64"/>
    <w:rsid w:val="00A85329"/>
    <w:rsid w:val="00A92910"/>
    <w:rsid w:val="00AA086F"/>
    <w:rsid w:val="00AB027F"/>
    <w:rsid w:val="00AB1F24"/>
    <w:rsid w:val="00AC4B50"/>
    <w:rsid w:val="00AC5A87"/>
    <w:rsid w:val="00AD19DA"/>
    <w:rsid w:val="00AD2E15"/>
    <w:rsid w:val="00AD5054"/>
    <w:rsid w:val="00AD5D7A"/>
    <w:rsid w:val="00AE175E"/>
    <w:rsid w:val="00AE4804"/>
    <w:rsid w:val="00AE78B6"/>
    <w:rsid w:val="00B13219"/>
    <w:rsid w:val="00B20B39"/>
    <w:rsid w:val="00B22B83"/>
    <w:rsid w:val="00B26670"/>
    <w:rsid w:val="00B26C77"/>
    <w:rsid w:val="00B35D5A"/>
    <w:rsid w:val="00B36BBB"/>
    <w:rsid w:val="00B45320"/>
    <w:rsid w:val="00B45AA7"/>
    <w:rsid w:val="00B5794F"/>
    <w:rsid w:val="00B657DA"/>
    <w:rsid w:val="00B67A7B"/>
    <w:rsid w:val="00B8504B"/>
    <w:rsid w:val="00B87206"/>
    <w:rsid w:val="00B878CE"/>
    <w:rsid w:val="00B91F86"/>
    <w:rsid w:val="00B97191"/>
    <w:rsid w:val="00BA53F1"/>
    <w:rsid w:val="00BA771D"/>
    <w:rsid w:val="00BA7FFA"/>
    <w:rsid w:val="00BB7A52"/>
    <w:rsid w:val="00BC32C7"/>
    <w:rsid w:val="00BF0E98"/>
    <w:rsid w:val="00BF2A76"/>
    <w:rsid w:val="00C029D0"/>
    <w:rsid w:val="00C07F3A"/>
    <w:rsid w:val="00C15CE3"/>
    <w:rsid w:val="00C25DE3"/>
    <w:rsid w:val="00C30038"/>
    <w:rsid w:val="00C41FA5"/>
    <w:rsid w:val="00C5258F"/>
    <w:rsid w:val="00C5338C"/>
    <w:rsid w:val="00C56617"/>
    <w:rsid w:val="00C702ED"/>
    <w:rsid w:val="00C85A74"/>
    <w:rsid w:val="00C875F3"/>
    <w:rsid w:val="00C917BA"/>
    <w:rsid w:val="00C93925"/>
    <w:rsid w:val="00C975C1"/>
    <w:rsid w:val="00CB225E"/>
    <w:rsid w:val="00CC133D"/>
    <w:rsid w:val="00CC2E93"/>
    <w:rsid w:val="00CC60EF"/>
    <w:rsid w:val="00CD0FB6"/>
    <w:rsid w:val="00CF3F09"/>
    <w:rsid w:val="00D00F62"/>
    <w:rsid w:val="00D07FE5"/>
    <w:rsid w:val="00D21038"/>
    <w:rsid w:val="00D21551"/>
    <w:rsid w:val="00D3010E"/>
    <w:rsid w:val="00D3404F"/>
    <w:rsid w:val="00D35559"/>
    <w:rsid w:val="00D50CD3"/>
    <w:rsid w:val="00D53160"/>
    <w:rsid w:val="00D573F5"/>
    <w:rsid w:val="00D746B5"/>
    <w:rsid w:val="00D75FB9"/>
    <w:rsid w:val="00D760F2"/>
    <w:rsid w:val="00D94007"/>
    <w:rsid w:val="00DA556D"/>
    <w:rsid w:val="00DA7E21"/>
    <w:rsid w:val="00DB55BD"/>
    <w:rsid w:val="00DC7932"/>
    <w:rsid w:val="00DD0543"/>
    <w:rsid w:val="00DD0717"/>
    <w:rsid w:val="00DD1AAE"/>
    <w:rsid w:val="00DD5734"/>
    <w:rsid w:val="00DE7FC8"/>
    <w:rsid w:val="00E023DF"/>
    <w:rsid w:val="00E030B8"/>
    <w:rsid w:val="00E04D70"/>
    <w:rsid w:val="00E10178"/>
    <w:rsid w:val="00E11656"/>
    <w:rsid w:val="00E1363A"/>
    <w:rsid w:val="00E26487"/>
    <w:rsid w:val="00E33519"/>
    <w:rsid w:val="00E33D76"/>
    <w:rsid w:val="00E46CEE"/>
    <w:rsid w:val="00E648D7"/>
    <w:rsid w:val="00E6498C"/>
    <w:rsid w:val="00E94F5D"/>
    <w:rsid w:val="00EA199A"/>
    <w:rsid w:val="00EA42DD"/>
    <w:rsid w:val="00EB0A4D"/>
    <w:rsid w:val="00EB6BB1"/>
    <w:rsid w:val="00EC51BF"/>
    <w:rsid w:val="00EC5576"/>
    <w:rsid w:val="00EC668D"/>
    <w:rsid w:val="00ED420C"/>
    <w:rsid w:val="00EE2B18"/>
    <w:rsid w:val="00EF7BAF"/>
    <w:rsid w:val="00F125D6"/>
    <w:rsid w:val="00F166EF"/>
    <w:rsid w:val="00F167FA"/>
    <w:rsid w:val="00F16810"/>
    <w:rsid w:val="00F16EB2"/>
    <w:rsid w:val="00F23B0F"/>
    <w:rsid w:val="00F40667"/>
    <w:rsid w:val="00F47BAE"/>
    <w:rsid w:val="00F52314"/>
    <w:rsid w:val="00F60138"/>
    <w:rsid w:val="00F91148"/>
    <w:rsid w:val="00F91DEA"/>
    <w:rsid w:val="00F96FE7"/>
    <w:rsid w:val="00F970AC"/>
    <w:rsid w:val="00FA5DB5"/>
    <w:rsid w:val="00FC22A8"/>
    <w:rsid w:val="00FC3A0C"/>
    <w:rsid w:val="00FD1E41"/>
    <w:rsid w:val="00FD2FE1"/>
    <w:rsid w:val="00FE1BEF"/>
    <w:rsid w:val="00FE227B"/>
    <w:rsid w:val="00FE6045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9C6D8-3C48-476F-85B6-C45D87B0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94"/>
  </w:style>
  <w:style w:type="paragraph" w:styleId="Footer">
    <w:name w:val="footer"/>
    <w:basedOn w:val="Normal"/>
    <w:link w:val="FooterChar"/>
    <w:uiPriority w:val="99"/>
    <w:unhideWhenUsed/>
    <w:rsid w:val="0096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Warber</dc:creator>
  <cp:keywords/>
  <dc:description/>
  <cp:lastModifiedBy>Sara Warber</cp:lastModifiedBy>
  <cp:revision>2</cp:revision>
  <dcterms:created xsi:type="dcterms:W3CDTF">2014-06-13T15:20:00Z</dcterms:created>
  <dcterms:modified xsi:type="dcterms:W3CDTF">2014-06-13T15:20:00Z</dcterms:modified>
</cp:coreProperties>
</file>