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75759632" w14:textId="77777777" w:rsidR="00E73957" w:rsidRDefault="000945B5" w:rsidP="00912C91">
      <w:pPr>
        <w:pStyle w:val="Ttulo"/>
      </w:pPr>
      <w:r w:rsidRPr="00853458">
        <w:rPr>
          <w:rFonts w:eastAsia="Times New Roman" w:cs="Times New Roman"/>
        </w:rPr>
        <w:t>target costing in co</w:t>
      </w:r>
      <w:r w:rsidR="00344369">
        <w:rPr>
          <w:rFonts w:eastAsia="Times New Roman" w:cs="Times New Roman"/>
        </w:rPr>
        <w:t>nstruction: a comparative study</w:t>
      </w:r>
    </w:p>
    <w:p w14:paraId="3B0FE1B1" w14:textId="77777777" w:rsidR="00E73957" w:rsidRPr="00F6278F" w:rsidRDefault="00E73957" w:rsidP="00C83F0F">
      <w:pPr>
        <w:rPr>
          <w:lang w:val="en-GB"/>
        </w:rPr>
      </w:pPr>
    </w:p>
    <w:p w14:paraId="6B5221EF" w14:textId="77777777" w:rsidR="003F0915" w:rsidRPr="007718F3" w:rsidRDefault="007718F3" w:rsidP="003F0915">
      <w:pPr>
        <w:spacing w:before="240" w:after="240"/>
        <w:jc w:val="center"/>
        <w:rPr>
          <w:lang w:val="pt-BR"/>
        </w:rPr>
      </w:pPr>
      <w:r>
        <w:rPr>
          <w:lang w:val="pt-BR"/>
        </w:rPr>
        <w:t>Reymard Savio Sampaio de Melo</w:t>
      </w:r>
      <w:r w:rsidR="003F0915" w:rsidRPr="004F15A4">
        <w:rPr>
          <w:b/>
          <w:vertAlign w:val="superscript"/>
        </w:rPr>
        <w:footnoteReference w:id="1"/>
      </w:r>
      <w:r w:rsidR="003F0915" w:rsidRPr="00785BD0">
        <w:rPr>
          <w:lang w:val="pt-BR"/>
        </w:rPr>
        <w:t>, Amit Kaushik</w:t>
      </w:r>
      <w:r w:rsidR="003F0915" w:rsidRPr="004F15A4">
        <w:rPr>
          <w:b/>
          <w:vertAlign w:val="superscript"/>
        </w:rPr>
        <w:footnoteReference w:id="2"/>
      </w:r>
      <w:r w:rsidR="003F0915" w:rsidRPr="00785BD0">
        <w:rPr>
          <w:lang w:val="pt-BR"/>
        </w:rPr>
        <w:t>, Lauri Koskela</w:t>
      </w:r>
      <w:r w:rsidR="003F0915" w:rsidRPr="004F15A4">
        <w:rPr>
          <w:b/>
          <w:vertAlign w:val="superscript"/>
        </w:rPr>
        <w:footnoteReference w:id="3"/>
      </w:r>
      <w:r w:rsidR="003F0915">
        <w:rPr>
          <w:lang w:val="pt-BR"/>
        </w:rPr>
        <w:t xml:space="preserve">, </w:t>
      </w:r>
      <w:r w:rsidR="003F0915" w:rsidRPr="00785BD0">
        <w:rPr>
          <w:lang w:val="pt-BR"/>
        </w:rPr>
        <w:t>Ariovaldo Denis Granja</w:t>
      </w:r>
      <w:r w:rsidR="003F0915" w:rsidRPr="004F15A4">
        <w:rPr>
          <w:b/>
          <w:vertAlign w:val="superscript"/>
        </w:rPr>
        <w:footnoteReference w:id="4"/>
      </w:r>
      <w:r w:rsidR="003F0915" w:rsidRPr="00785BD0">
        <w:rPr>
          <w:lang w:val="pt-BR"/>
        </w:rPr>
        <w:t>, Kaushal Keraminiyage</w:t>
      </w:r>
      <w:r w:rsidR="003F0915" w:rsidRPr="004F15A4">
        <w:rPr>
          <w:rStyle w:val="Refdenotaderodap"/>
          <w:rFonts w:eastAsia="Times New Roman"/>
        </w:rPr>
        <w:footnoteReference w:id="5"/>
      </w:r>
      <w:r w:rsidR="003F0915">
        <w:rPr>
          <w:lang w:val="pt-BR"/>
        </w:rPr>
        <w:t xml:space="preserve"> and</w:t>
      </w:r>
      <w:r w:rsidR="003F0915" w:rsidRPr="00785BD0">
        <w:rPr>
          <w:lang w:val="pt-BR"/>
        </w:rPr>
        <w:t xml:space="preserve"> Patricia Tzortzopoulos</w:t>
      </w:r>
      <w:r w:rsidR="003F0915" w:rsidRPr="004F15A4">
        <w:rPr>
          <w:rStyle w:val="Refdenotaderodap"/>
          <w:rFonts w:eastAsia="Times New Roman"/>
        </w:rPr>
        <w:footnoteReference w:id="6"/>
      </w:r>
    </w:p>
    <w:p w14:paraId="48ECB779" w14:textId="77777777" w:rsidR="00283BB6" w:rsidRPr="003F0915" w:rsidRDefault="00283BB6" w:rsidP="00C83F0F">
      <w:pPr>
        <w:rPr>
          <w:lang w:val="pt-BR"/>
        </w:rPr>
      </w:pPr>
    </w:p>
    <w:p w14:paraId="3C477B4B" w14:textId="77777777" w:rsidR="00E73957" w:rsidRDefault="00F03223" w:rsidP="00E13611">
      <w:pPr>
        <w:pStyle w:val="Ttulo1"/>
      </w:pPr>
      <w:bookmarkStart w:id="0" w:name="h.gt0rzi7cz6hn" w:colFirst="0" w:colLast="0"/>
      <w:bookmarkEnd w:id="0"/>
      <w:r w:rsidRPr="00E13611">
        <w:t>Abstract</w:t>
      </w:r>
    </w:p>
    <w:p w14:paraId="1D51BA06" w14:textId="77777777" w:rsidR="00B34940" w:rsidRDefault="001F701E" w:rsidP="00642550">
      <w:pPr>
        <w:jc w:val="both"/>
        <w:rPr>
          <w:lang w:val="en-GB"/>
        </w:rPr>
      </w:pPr>
      <w:r w:rsidRPr="00853458">
        <w:t xml:space="preserve">Target costing is an approach for the development of new </w:t>
      </w:r>
      <w:r w:rsidRPr="008D2218">
        <w:t>products</w:t>
      </w:r>
      <w:r w:rsidR="00510232" w:rsidRPr="008D2218">
        <w:t xml:space="preserve"> in the automobile industry,</w:t>
      </w:r>
      <w:r w:rsidRPr="00853458">
        <w:t xml:space="preserve"> aimed at reducing their</w:t>
      </w:r>
      <w:r w:rsidR="00641127">
        <w:t xml:space="preserve"> </w:t>
      </w:r>
      <w:r w:rsidR="009B6B80">
        <w:t>l</w:t>
      </w:r>
      <w:r w:rsidR="006E73A3" w:rsidRPr="00853458">
        <w:t>ife-cycle</w:t>
      </w:r>
      <w:r w:rsidRPr="00853458">
        <w:t xml:space="preserve"> costs while ensuring quality, reliability and other c</w:t>
      </w:r>
      <w:r w:rsidR="00E74881" w:rsidRPr="00853458">
        <w:t>lient</w:t>
      </w:r>
      <w:r w:rsidRPr="00853458">
        <w:t xml:space="preserve"> requirements, by examining all possible ideas for cost reduction at the product planning, research and development and prototyping phases. </w:t>
      </w:r>
      <w:r w:rsidR="000945B5" w:rsidRPr="00853458">
        <w:rPr>
          <w:lang w:val="en-GB"/>
        </w:rPr>
        <w:t xml:space="preserve">Prior studies have attempted to adapt the manufacturing </w:t>
      </w:r>
      <w:r w:rsidR="00E9135D">
        <w:rPr>
          <w:lang w:val="en-GB"/>
        </w:rPr>
        <w:t>target costing</w:t>
      </w:r>
      <w:r w:rsidR="000945B5" w:rsidRPr="00853458">
        <w:rPr>
          <w:lang w:val="en-GB"/>
        </w:rPr>
        <w:t xml:space="preserve"> process to the project-based nature of the construction industry.</w:t>
      </w:r>
      <w:r w:rsidR="00F4330B" w:rsidRPr="00853458">
        <w:rPr>
          <w:lang w:val="en-GB"/>
        </w:rPr>
        <w:t xml:space="preserve"> </w:t>
      </w:r>
      <w:r w:rsidR="000945B5" w:rsidRPr="001F3FD9">
        <w:rPr>
          <w:lang w:val="en-GB"/>
        </w:rPr>
        <w:t xml:space="preserve">This paper aims to </w:t>
      </w:r>
      <w:r w:rsidR="00B34940" w:rsidRPr="001F3FD9">
        <w:rPr>
          <w:lang w:val="en-GB"/>
        </w:rPr>
        <w:t>provide</w:t>
      </w:r>
      <w:r w:rsidR="00B34940" w:rsidRPr="00B34940">
        <w:rPr>
          <w:lang w:val="en-GB"/>
        </w:rPr>
        <w:t xml:space="preserve"> insights for future target costing </w:t>
      </w:r>
      <w:r w:rsidR="00B34940">
        <w:rPr>
          <w:lang w:val="en-GB"/>
        </w:rPr>
        <w:t>implementations</w:t>
      </w:r>
      <w:r w:rsidR="00B34940" w:rsidRPr="00B34940">
        <w:rPr>
          <w:lang w:val="en-GB"/>
        </w:rPr>
        <w:t xml:space="preserve"> in the public sector projects.</w:t>
      </w:r>
      <w:r w:rsidR="009B6B80">
        <w:rPr>
          <w:lang w:val="en-GB"/>
        </w:rPr>
        <w:t xml:space="preserve"> A qualitative comparison of </w:t>
      </w:r>
      <w:r w:rsidR="009B6B80" w:rsidRPr="009B6B80">
        <w:rPr>
          <w:lang w:val="en-GB"/>
        </w:rPr>
        <w:t>three studies is performed through the lens of</w:t>
      </w:r>
      <w:r w:rsidR="009B6B80">
        <w:rPr>
          <w:lang w:val="en-GB"/>
        </w:rPr>
        <w:t xml:space="preserve"> </w:t>
      </w:r>
      <w:r w:rsidR="009B6B80" w:rsidRPr="009B6B80">
        <w:rPr>
          <w:lang w:val="en-GB"/>
        </w:rPr>
        <w:t xml:space="preserve">a set of target costing influencing factors. </w:t>
      </w:r>
      <w:r w:rsidR="00642550" w:rsidRPr="00642550">
        <w:rPr>
          <w:lang w:val="en-GB"/>
        </w:rPr>
        <w:t>Similarities and differences revealed in the comparison suggest that</w:t>
      </w:r>
      <w:r w:rsidR="00642550">
        <w:rPr>
          <w:lang w:val="en-GB"/>
        </w:rPr>
        <w:t xml:space="preserve"> </w:t>
      </w:r>
      <w:r w:rsidR="00642550" w:rsidRPr="00642550">
        <w:rPr>
          <w:lang w:val="en-GB"/>
        </w:rPr>
        <w:t>factors related to supplier-base strate</w:t>
      </w:r>
      <w:r w:rsidR="00340072">
        <w:rPr>
          <w:lang w:val="en-GB"/>
        </w:rPr>
        <w:t>gy and to the nature of customer</w:t>
      </w:r>
      <w:r w:rsidR="00642550" w:rsidRPr="00642550">
        <w:rPr>
          <w:lang w:val="en-GB"/>
        </w:rPr>
        <w:t xml:space="preserve"> are potentially relevant to future target costing implementation</w:t>
      </w:r>
      <w:r w:rsidR="00F6278F">
        <w:rPr>
          <w:lang w:val="en-GB"/>
        </w:rPr>
        <w:t>s</w:t>
      </w:r>
      <w:r w:rsidR="00642550" w:rsidRPr="00642550">
        <w:rPr>
          <w:lang w:val="en-GB"/>
        </w:rPr>
        <w:t xml:space="preserve"> in public sector projects.</w:t>
      </w:r>
    </w:p>
    <w:p w14:paraId="635A407C" w14:textId="77777777" w:rsidR="00E73957" w:rsidRPr="00215B78" w:rsidRDefault="00F03223" w:rsidP="00C83F0F">
      <w:pPr>
        <w:pStyle w:val="Ttulo1"/>
      </w:pPr>
      <w:bookmarkStart w:id="1" w:name="h.i8gxnjejqr5z" w:colFirst="0" w:colLast="0"/>
      <w:bookmarkEnd w:id="1"/>
      <w:r w:rsidRPr="00C83F0F">
        <w:t>KEYWORDS</w:t>
      </w:r>
    </w:p>
    <w:p w14:paraId="1868B9C1" w14:textId="77777777" w:rsidR="00E73957" w:rsidRDefault="00C83F0F" w:rsidP="00C83F0F">
      <w:r>
        <w:t xml:space="preserve">Target Costing, </w:t>
      </w:r>
      <w:r w:rsidR="00F03223" w:rsidRPr="00215B78">
        <w:t>Target Value Design,</w:t>
      </w:r>
      <w:r w:rsidR="00510232">
        <w:t xml:space="preserve"> and Project D</w:t>
      </w:r>
      <w:r w:rsidR="00ED2D3D">
        <w:t>elivery.</w:t>
      </w:r>
    </w:p>
    <w:p w14:paraId="04AAD963" w14:textId="77777777" w:rsidR="00C83F0F" w:rsidRPr="00C83F0F" w:rsidRDefault="00C83F0F" w:rsidP="00C83F0F">
      <w:bookmarkStart w:id="2" w:name="h.dcjq4h2nu5gm" w:colFirst="0" w:colLast="0"/>
      <w:bookmarkEnd w:id="2"/>
    </w:p>
    <w:p w14:paraId="29626E41" w14:textId="77777777" w:rsidR="00C83F0F" w:rsidRDefault="00F03223" w:rsidP="004F15A4">
      <w:pPr>
        <w:pStyle w:val="Ttulo1"/>
      </w:pPr>
      <w:r w:rsidRPr="00C83F0F">
        <w:t>Introduction</w:t>
      </w:r>
    </w:p>
    <w:p w14:paraId="402C6B6F" w14:textId="02DADD34" w:rsidR="00F625A8" w:rsidRPr="00C75695" w:rsidRDefault="00F625A8" w:rsidP="00C75695">
      <w:pPr>
        <w:pStyle w:val="TextFirst"/>
        <w:jc w:val="both"/>
        <w:rPr>
          <w:lang w:val="en-GB"/>
        </w:rPr>
      </w:pPr>
      <w:r w:rsidRPr="00C75695">
        <w:rPr>
          <w:lang w:val="en-GB"/>
        </w:rPr>
        <w:t xml:space="preserve">Construction Industry </w:t>
      </w:r>
      <w:r w:rsidR="000C033D" w:rsidRPr="00C75695">
        <w:rPr>
          <w:lang w:val="en-GB"/>
        </w:rPr>
        <w:t xml:space="preserve">globally </w:t>
      </w:r>
      <w:r w:rsidRPr="00C75695">
        <w:rPr>
          <w:lang w:val="en-GB"/>
        </w:rPr>
        <w:t>has been viewed</w:t>
      </w:r>
      <w:r w:rsidR="00150CD7" w:rsidRPr="00C75695">
        <w:rPr>
          <w:lang w:val="en-GB"/>
        </w:rPr>
        <w:t xml:space="preserve"> </w:t>
      </w:r>
      <w:r w:rsidR="005F1F1D">
        <w:rPr>
          <w:lang w:val="en-GB"/>
        </w:rPr>
        <w:t xml:space="preserve">as </w:t>
      </w:r>
      <w:r w:rsidRPr="00C75695">
        <w:rPr>
          <w:lang w:val="en-GB"/>
        </w:rPr>
        <w:t>highly inefficient.</w:t>
      </w:r>
      <w:r w:rsidR="00150CD7" w:rsidRPr="00C75695">
        <w:rPr>
          <w:lang w:val="en-GB"/>
        </w:rPr>
        <w:t xml:space="preserve"> Most construction projects lack predictability of </w:t>
      </w:r>
      <w:r w:rsidR="000C033D" w:rsidRPr="00C75695">
        <w:rPr>
          <w:lang w:val="en-GB"/>
        </w:rPr>
        <w:t xml:space="preserve">cost, time and </w:t>
      </w:r>
      <w:r w:rsidR="00150CD7" w:rsidRPr="00C75695">
        <w:rPr>
          <w:lang w:val="en-GB"/>
        </w:rPr>
        <w:t>quality standards. Industry expert</w:t>
      </w:r>
      <w:r w:rsidR="003F79E3" w:rsidRPr="00C75695">
        <w:rPr>
          <w:lang w:val="en-GB"/>
        </w:rPr>
        <w:t xml:space="preserve">s have </w:t>
      </w:r>
      <w:r w:rsidR="00150CD7" w:rsidRPr="00C75695">
        <w:rPr>
          <w:lang w:val="en-GB"/>
        </w:rPr>
        <w:t>proposed innovation at various areas of industry’s traditional practices</w:t>
      </w:r>
      <w:r w:rsidR="003F79E3" w:rsidRPr="00C75695">
        <w:rPr>
          <w:lang w:val="en-GB"/>
        </w:rPr>
        <w:t xml:space="preserve"> </w:t>
      </w:r>
      <w:r w:rsidR="00A41583">
        <w:rPr>
          <w:noProof/>
          <w:lang w:val="en-GB"/>
        </w:rPr>
        <w:t>(Banwell</w:t>
      </w:r>
      <w:r w:rsidR="00DD2295">
        <w:rPr>
          <w:noProof/>
          <w:lang w:val="en-GB"/>
        </w:rPr>
        <w:t xml:space="preserve"> 1964; </w:t>
      </w:r>
      <w:r w:rsidR="00A41583">
        <w:rPr>
          <w:noProof/>
          <w:lang w:val="en-GB"/>
        </w:rPr>
        <w:t>Latham</w:t>
      </w:r>
      <w:r w:rsidR="00A41583" w:rsidRPr="00751A03">
        <w:rPr>
          <w:noProof/>
          <w:lang w:val="en-GB"/>
        </w:rPr>
        <w:t xml:space="preserve"> 1994</w:t>
      </w:r>
      <w:r w:rsidR="00DD2295">
        <w:rPr>
          <w:noProof/>
          <w:lang w:val="en-GB"/>
        </w:rPr>
        <w:t xml:space="preserve">; </w:t>
      </w:r>
      <w:r w:rsidR="00A41583">
        <w:rPr>
          <w:noProof/>
          <w:lang w:val="en-GB"/>
        </w:rPr>
        <w:t>Egan</w:t>
      </w:r>
      <w:r w:rsidR="00A41583" w:rsidRPr="00751A03">
        <w:rPr>
          <w:noProof/>
          <w:lang w:val="en-GB"/>
        </w:rPr>
        <w:t xml:space="preserve"> 2004)</w:t>
      </w:r>
      <w:r w:rsidR="00150CD7" w:rsidRPr="00C75695">
        <w:rPr>
          <w:lang w:val="en-GB"/>
        </w:rPr>
        <w:t>. In 2012, U</w:t>
      </w:r>
      <w:r w:rsidR="00D77CAC">
        <w:rPr>
          <w:lang w:val="en-GB"/>
        </w:rPr>
        <w:t>.</w:t>
      </w:r>
      <w:r w:rsidR="00150CD7" w:rsidRPr="00C75695">
        <w:rPr>
          <w:lang w:val="en-GB"/>
        </w:rPr>
        <w:t>K</w:t>
      </w:r>
      <w:r w:rsidR="00D77CAC">
        <w:rPr>
          <w:lang w:val="en-GB"/>
        </w:rPr>
        <w:t>.</w:t>
      </w:r>
      <w:r w:rsidR="00150CD7" w:rsidRPr="00C75695">
        <w:rPr>
          <w:lang w:val="en-GB"/>
        </w:rPr>
        <w:t xml:space="preserve"> Construction Industry</w:t>
      </w:r>
      <w:r w:rsidR="005F1F1D">
        <w:rPr>
          <w:lang w:val="en-GB"/>
        </w:rPr>
        <w:t xml:space="preserve"> highlighted</w:t>
      </w:r>
      <w:r w:rsidR="003F79E3" w:rsidRPr="00C75695">
        <w:rPr>
          <w:lang w:val="en-GB"/>
        </w:rPr>
        <w:t xml:space="preserve"> figures of </w:t>
      </w:r>
      <w:r w:rsidR="00150CD7" w:rsidRPr="00C75695">
        <w:rPr>
          <w:lang w:val="en-GB"/>
        </w:rPr>
        <w:t>time predictability of 34% (projects, as whole, finished on or before predicted time), Cost Predictability came out to be 61% (final project cost on or below predicted cost). This combined with the negative attitude of the industry due to the recession resulted in only 2.7</w:t>
      </w:r>
      <w:r w:rsidR="003F79E3" w:rsidRPr="00C75695">
        <w:rPr>
          <w:lang w:val="en-GB"/>
        </w:rPr>
        <w:t xml:space="preserve">% industry </w:t>
      </w:r>
      <w:r w:rsidR="003F79E3" w:rsidRPr="00F26DED">
        <w:rPr>
          <w:lang w:val="en-GB"/>
        </w:rPr>
        <w:t>profitability</w:t>
      </w:r>
      <w:r w:rsidR="00505252" w:rsidRPr="00F26DED">
        <w:rPr>
          <w:lang w:val="en-GB"/>
        </w:rPr>
        <w:t xml:space="preserve"> (Folwell et al. 2012)</w:t>
      </w:r>
    </w:p>
    <w:p w14:paraId="03226788" w14:textId="641D7DC8" w:rsidR="00D66DE4" w:rsidRDefault="003F79E3" w:rsidP="00EA2CA2">
      <w:pPr>
        <w:pStyle w:val="TextRunning"/>
        <w:jc w:val="both"/>
      </w:pPr>
      <w:bookmarkStart w:id="3" w:name="h.ngcfabepflge" w:colFirst="0" w:colLast="0"/>
      <w:bookmarkEnd w:id="3"/>
      <w:r w:rsidRPr="00C75695">
        <w:t>Construction clients have increased level of expectation</w:t>
      </w:r>
      <w:r w:rsidR="00B263AE" w:rsidRPr="00C75695">
        <w:t>s</w:t>
      </w:r>
      <w:r w:rsidR="00E11FFB" w:rsidRPr="00C75695">
        <w:t>, this</w:t>
      </w:r>
      <w:r w:rsidRPr="00C75695">
        <w:t xml:space="preserve"> combined with under performance has led to growing dissatisfaction amongst the clients</w:t>
      </w:r>
      <w:r w:rsidR="00693EBD" w:rsidRPr="00C75695">
        <w:t xml:space="preserve"> </w:t>
      </w:r>
      <w:r w:rsidR="00A41583">
        <w:rPr>
          <w:noProof/>
        </w:rPr>
        <w:t>(Santos et al</w:t>
      </w:r>
      <w:r w:rsidR="001F3DDF">
        <w:rPr>
          <w:noProof/>
        </w:rPr>
        <w:t>.</w:t>
      </w:r>
      <w:r w:rsidR="00A41583" w:rsidRPr="00751A03">
        <w:rPr>
          <w:noProof/>
        </w:rPr>
        <w:t xml:space="preserve"> 2000)</w:t>
      </w:r>
      <w:r w:rsidRPr="00C75695">
        <w:t>.</w:t>
      </w:r>
      <w:r w:rsidR="00B263AE" w:rsidRPr="00C75695">
        <w:t xml:space="preserve"> Studies have indicated that major obstacles for improving the industrywide performance are fragmented process a</w:t>
      </w:r>
      <w:r w:rsidR="000C033D" w:rsidRPr="00C75695">
        <w:t>nd confrontational relationship structure</w:t>
      </w:r>
      <w:r w:rsidR="00B263AE" w:rsidRPr="00C75695">
        <w:t xml:space="preserve"> in the industry</w:t>
      </w:r>
      <w:r w:rsidR="00A41583">
        <w:rPr>
          <w:noProof/>
        </w:rPr>
        <w:t xml:space="preserve"> (Egan</w:t>
      </w:r>
      <w:r w:rsidR="00A41583" w:rsidRPr="00751A03">
        <w:rPr>
          <w:noProof/>
        </w:rPr>
        <w:t xml:space="preserve"> 2004)</w:t>
      </w:r>
      <w:r w:rsidR="00B263AE" w:rsidRPr="00C75695">
        <w:t>.</w:t>
      </w:r>
      <w:r w:rsidR="00EF048F" w:rsidRPr="00C75695">
        <w:t xml:space="preserve"> </w:t>
      </w:r>
      <w:r w:rsidR="002A399D" w:rsidRPr="00C75695">
        <w:t xml:space="preserve">Fragmentation and confrontational relationships are due to traditional </w:t>
      </w:r>
      <w:r w:rsidR="000C033D" w:rsidRPr="00C75695">
        <w:t xml:space="preserve">practices, </w:t>
      </w:r>
      <w:r w:rsidR="002A399D" w:rsidRPr="00C75695">
        <w:t xml:space="preserve">where </w:t>
      </w:r>
      <w:r w:rsidR="00E755BD">
        <w:t xml:space="preserve">the </w:t>
      </w:r>
      <w:r w:rsidR="002A399D" w:rsidRPr="00C75695">
        <w:lastRenderedPageBreak/>
        <w:t>fragmented process and effort</w:t>
      </w:r>
      <w:r w:rsidR="000C033D" w:rsidRPr="00C75695">
        <w:t>s of project</w:t>
      </w:r>
      <w:r w:rsidR="002A399D" w:rsidRPr="00C75695">
        <w:t xml:space="preserve"> professionals aim to deliver the proj</w:t>
      </w:r>
      <w:r w:rsidR="000C033D" w:rsidRPr="00C75695">
        <w:t>ect, which result</w:t>
      </w:r>
      <w:r w:rsidR="005F1F1D">
        <w:t>s</w:t>
      </w:r>
      <w:r w:rsidR="000C033D" w:rsidRPr="00C75695">
        <w:t xml:space="preserve"> in inefficiencie</w:t>
      </w:r>
      <w:r w:rsidR="005F1F1D">
        <w:t xml:space="preserve">s at various levels like, </w:t>
      </w:r>
      <w:r w:rsidR="002A399D" w:rsidRPr="00C75695">
        <w:t>confronta</w:t>
      </w:r>
      <w:r w:rsidR="00574C47" w:rsidRPr="00C75695">
        <w:t xml:space="preserve">tional </w:t>
      </w:r>
      <w:r w:rsidR="00E11FFB" w:rsidRPr="00C75695">
        <w:t xml:space="preserve">attitude and </w:t>
      </w:r>
      <w:r w:rsidR="00A126D4" w:rsidRPr="00C75695">
        <w:t>behaviour</w:t>
      </w:r>
      <w:r w:rsidR="00574C47" w:rsidRPr="00C75695">
        <w:t xml:space="preserve"> amongst the delivery team</w:t>
      </w:r>
      <w:r w:rsidR="000C033D" w:rsidRPr="00C75695">
        <w:t>, reducing the quality and predictability of the product (Building) simultaneously rising its production cost</w:t>
      </w:r>
      <w:r w:rsidR="00574C47" w:rsidRPr="00C75695">
        <w:t xml:space="preserve"> </w:t>
      </w:r>
      <w:r w:rsidR="00A41583">
        <w:rPr>
          <w:noProof/>
        </w:rPr>
        <w:t>(Latham</w:t>
      </w:r>
      <w:r w:rsidR="0029339D">
        <w:rPr>
          <w:noProof/>
        </w:rPr>
        <w:t xml:space="preserve"> 1994; </w:t>
      </w:r>
      <w:r w:rsidR="00A41583">
        <w:rPr>
          <w:noProof/>
        </w:rPr>
        <w:t>Egan</w:t>
      </w:r>
      <w:r w:rsidR="00A41583" w:rsidRPr="00751A03">
        <w:rPr>
          <w:noProof/>
        </w:rPr>
        <w:t xml:space="preserve"> 2004)</w:t>
      </w:r>
      <w:r w:rsidR="00574C47" w:rsidRPr="00EE0EF6">
        <w:t>.</w:t>
      </w:r>
      <w:r w:rsidR="00E11FFB" w:rsidRPr="00EE0EF6">
        <w:t xml:space="preserve"> To address this problem, </w:t>
      </w:r>
      <w:r w:rsidR="00A41583">
        <w:rPr>
          <w:noProof/>
        </w:rPr>
        <w:t>Egan</w:t>
      </w:r>
      <w:r w:rsidR="00A41583" w:rsidRPr="00751A03">
        <w:rPr>
          <w:noProof/>
        </w:rPr>
        <w:t xml:space="preserve"> </w:t>
      </w:r>
      <w:r w:rsidR="00344141">
        <w:rPr>
          <w:noProof/>
        </w:rPr>
        <w:t>(</w:t>
      </w:r>
      <w:r w:rsidR="00A41583" w:rsidRPr="00751A03">
        <w:rPr>
          <w:noProof/>
        </w:rPr>
        <w:t>2004)</w:t>
      </w:r>
      <w:r w:rsidR="00A41583">
        <w:rPr>
          <w:noProof/>
        </w:rPr>
        <w:t xml:space="preserve"> </w:t>
      </w:r>
      <w:r w:rsidR="00344141">
        <w:rPr>
          <w:noProof/>
        </w:rPr>
        <w:t xml:space="preserve">and </w:t>
      </w:r>
      <w:r w:rsidR="00A41583">
        <w:rPr>
          <w:noProof/>
        </w:rPr>
        <w:t>Latham</w:t>
      </w:r>
      <w:r w:rsidR="00A41583" w:rsidRPr="00751A03">
        <w:rPr>
          <w:noProof/>
        </w:rPr>
        <w:t xml:space="preserve"> </w:t>
      </w:r>
      <w:r w:rsidR="00344141">
        <w:rPr>
          <w:noProof/>
        </w:rPr>
        <w:t>(</w:t>
      </w:r>
      <w:r w:rsidR="00A41583" w:rsidRPr="00751A03">
        <w:rPr>
          <w:noProof/>
        </w:rPr>
        <w:t>1994)</w:t>
      </w:r>
      <w:r w:rsidR="00E11FFB" w:rsidRPr="00EE0EF6">
        <w:t xml:space="preserve"> highlighted two st</w:t>
      </w:r>
      <w:r w:rsidR="005F1F1D">
        <w:t>rategies; focus the customer,</w:t>
      </w:r>
      <w:r w:rsidR="00E11FFB" w:rsidRPr="00EE0EF6">
        <w:t xml:space="preserve"> team and process integration in the product development. The focus is required to shift </w:t>
      </w:r>
      <w:r w:rsidR="00E11FFB" w:rsidRPr="00AF359C">
        <w:t xml:space="preserve">from individual responsibilities and tasks inside respective silos towards the </w:t>
      </w:r>
      <w:r w:rsidR="00265594" w:rsidRPr="00AF359C">
        <w:t>overall</w:t>
      </w:r>
      <w:r w:rsidR="00E11FFB" w:rsidRPr="00AF359C">
        <w:t xml:space="preserve"> need of the project.</w:t>
      </w:r>
      <w:r w:rsidR="00A126D4" w:rsidRPr="00AF359C">
        <w:t xml:space="preserve"> </w:t>
      </w:r>
    </w:p>
    <w:p w14:paraId="59EA7697" w14:textId="2C4AF4CB" w:rsidR="00EE0EF6" w:rsidRDefault="001E2DEF" w:rsidP="00EA2CA2">
      <w:pPr>
        <w:pStyle w:val="TextRunning"/>
        <w:jc w:val="both"/>
      </w:pPr>
      <w:r w:rsidRPr="00AF359C">
        <w:t xml:space="preserve">Similar solutions can be </w:t>
      </w:r>
      <w:r w:rsidR="00072640">
        <w:t>found</w:t>
      </w:r>
      <w:r w:rsidR="00072640" w:rsidRPr="00AF359C">
        <w:t xml:space="preserve"> </w:t>
      </w:r>
      <w:r w:rsidRPr="00AF359C">
        <w:t>in the m</w:t>
      </w:r>
      <w:r w:rsidR="00EE0EF6" w:rsidRPr="00AF359C">
        <w:t>anufacturing industry</w:t>
      </w:r>
      <w:r w:rsidR="007F299A" w:rsidRPr="00AF359C">
        <w:t xml:space="preserve"> highlighting</w:t>
      </w:r>
      <w:r w:rsidRPr="00AF359C">
        <w:t xml:space="preserve"> how they m</w:t>
      </w:r>
      <w:r w:rsidR="005F1F1D">
        <w:t>anage the process of developing and manufacturing a product,</w:t>
      </w:r>
      <w:r w:rsidRPr="00AF359C">
        <w:t xml:space="preserve"> delivering</w:t>
      </w:r>
      <w:r w:rsidR="00EE0EF6" w:rsidRPr="00AF359C">
        <w:t xml:space="preserve"> it in set constraints (cost, time, etc.) and managing profit</w:t>
      </w:r>
      <w:r w:rsidR="00EA2CA2" w:rsidRPr="00AF359C">
        <w:t xml:space="preserve"> simultaneously.</w:t>
      </w:r>
      <w:r w:rsidR="00D66DE4">
        <w:t xml:space="preserve"> </w:t>
      </w:r>
      <w:r w:rsidR="00D66DE4" w:rsidRPr="00D66DE4">
        <w:t>Similarity in manufacturing product development and construction project delivery processes opens an opportunity for target costing in construction</w:t>
      </w:r>
      <w:r w:rsidR="001F3DDF">
        <w:t xml:space="preserve"> (Zimina et al.</w:t>
      </w:r>
      <w:r w:rsidR="00AE3B48">
        <w:t xml:space="preserve"> 2012)</w:t>
      </w:r>
      <w:r w:rsidR="00D66DE4" w:rsidRPr="00D66DE4">
        <w:t>.</w:t>
      </w:r>
    </w:p>
    <w:p w14:paraId="12D462D1" w14:textId="77777777" w:rsidR="006B2E79" w:rsidRDefault="004F4430" w:rsidP="006B2E79">
      <w:pPr>
        <w:pStyle w:val="TextRunning"/>
        <w:jc w:val="both"/>
        <w:rPr>
          <w:lang w:val="en-US"/>
        </w:rPr>
      </w:pPr>
      <w:r w:rsidRPr="00853458">
        <w:t xml:space="preserve">Prior studies have attempted to adapt the manufacturing </w:t>
      </w:r>
      <w:r>
        <w:t>target costing</w:t>
      </w:r>
      <w:r w:rsidRPr="00853458">
        <w:t xml:space="preserve"> process to the project-based nature of the construction industry. </w:t>
      </w:r>
      <w:r w:rsidR="00D77CAC">
        <w:t xml:space="preserve">However, </w:t>
      </w:r>
      <w:r w:rsidR="00D77CAC">
        <w:rPr>
          <w:lang w:val="en-US"/>
        </w:rPr>
        <w:t>target</w:t>
      </w:r>
      <w:r w:rsidR="006B2E79">
        <w:rPr>
          <w:lang w:val="en-US"/>
        </w:rPr>
        <w:t xml:space="preserve"> </w:t>
      </w:r>
      <w:r>
        <w:rPr>
          <w:lang w:val="en-US"/>
        </w:rPr>
        <w:t>c</w:t>
      </w:r>
      <w:r w:rsidR="006B2E79">
        <w:rPr>
          <w:lang w:val="en-US"/>
        </w:rPr>
        <w:t>osting</w:t>
      </w:r>
      <w:r w:rsidR="006B2E79" w:rsidRPr="005C3DD6">
        <w:rPr>
          <w:lang w:val="en-US"/>
        </w:rPr>
        <w:t xml:space="preserve"> is not a static approach but an adaptive/dynamic one. </w:t>
      </w:r>
      <w:r>
        <w:rPr>
          <w:lang w:val="en-US"/>
        </w:rPr>
        <w:t>As t</w:t>
      </w:r>
      <w:r w:rsidR="006B2E79">
        <w:rPr>
          <w:lang w:val="en-US"/>
        </w:rPr>
        <w:t xml:space="preserve">arget </w:t>
      </w:r>
      <w:r w:rsidR="00BE772D">
        <w:rPr>
          <w:lang w:val="en-US"/>
        </w:rPr>
        <w:t>c</w:t>
      </w:r>
      <w:r w:rsidR="006B2E79">
        <w:rPr>
          <w:lang w:val="en-US"/>
        </w:rPr>
        <w:t>osting</w:t>
      </w:r>
      <w:r w:rsidR="006B2E79" w:rsidRPr="005C3DD6">
        <w:rPr>
          <w:lang w:val="en-US"/>
        </w:rPr>
        <w:t xml:space="preserve"> adaptation efforts continue, its diffusion across different projects, different types of owners (public and private), and different countries or cultures might face many challenges. </w:t>
      </w:r>
      <w:r w:rsidR="006B2E79" w:rsidRPr="00D301CC">
        <w:rPr>
          <w:lang w:val="en-US"/>
        </w:rPr>
        <w:t>However, far too little attention has been paid to environment-specific characteristics, which may influence target costing adoption and consequently success.</w:t>
      </w:r>
      <w:r w:rsidR="006B2E79" w:rsidRPr="005C3DD6">
        <w:rPr>
          <w:lang w:val="en-US"/>
        </w:rPr>
        <w:t xml:space="preserve"> </w:t>
      </w:r>
    </w:p>
    <w:p w14:paraId="78DF9BE0" w14:textId="77777777" w:rsidR="006B2E79" w:rsidRPr="00D301CC" w:rsidRDefault="006B2E79" w:rsidP="006B2E79">
      <w:pPr>
        <w:pStyle w:val="TextRunning"/>
        <w:jc w:val="both"/>
        <w:rPr>
          <w:color w:val="FF0000"/>
          <w:lang w:val="en-US"/>
        </w:rPr>
      </w:pPr>
      <w:r w:rsidRPr="006B2E79">
        <w:rPr>
          <w:lang w:val="en-US"/>
        </w:rPr>
        <w:t xml:space="preserve">Aiming to fill this gap, this paper seeks to analyze similarities and differences between three previous studies </w:t>
      </w:r>
      <w:r w:rsidR="00072640">
        <w:rPr>
          <w:lang w:val="en-US"/>
        </w:rPr>
        <w:t xml:space="preserve">in public sector projects in construction </w:t>
      </w:r>
      <w:r w:rsidRPr="006B2E79">
        <w:rPr>
          <w:lang w:val="en-US"/>
        </w:rPr>
        <w:t>by comparing them with a set of target costing influencing factors. The motivation behind the comparison is to provide insights for future target costing application</w:t>
      </w:r>
      <w:r w:rsidR="00072640">
        <w:rPr>
          <w:lang w:val="en-US"/>
        </w:rPr>
        <w:t>s</w:t>
      </w:r>
      <w:r w:rsidRPr="006B2E79">
        <w:rPr>
          <w:lang w:val="en-US"/>
        </w:rPr>
        <w:t xml:space="preserve"> </w:t>
      </w:r>
      <w:r w:rsidR="00072640">
        <w:rPr>
          <w:lang w:val="en-US"/>
        </w:rPr>
        <w:t>under</w:t>
      </w:r>
      <w:r w:rsidR="00072640" w:rsidRPr="006B2E79">
        <w:rPr>
          <w:lang w:val="en-US"/>
        </w:rPr>
        <w:t xml:space="preserve"> </w:t>
      </w:r>
      <w:r w:rsidR="00072640">
        <w:rPr>
          <w:lang w:val="en-US"/>
        </w:rPr>
        <w:t>these conditions</w:t>
      </w:r>
      <w:r w:rsidRPr="006B2E79">
        <w:rPr>
          <w:lang w:val="en-US"/>
        </w:rPr>
        <w:t>.</w:t>
      </w:r>
    </w:p>
    <w:p w14:paraId="356BEA2B" w14:textId="77777777" w:rsidR="006B2E79" w:rsidRDefault="006B2E79" w:rsidP="006B2E79">
      <w:pPr>
        <w:pStyle w:val="TextRunning"/>
        <w:jc w:val="both"/>
      </w:pPr>
      <w:r w:rsidRPr="00BF2A4F">
        <w:rPr>
          <w:lang w:val="en-US"/>
        </w:rPr>
        <w:t xml:space="preserve">The outline of the paper is as follows. First, a brief overview of the target costing manufacturing approach is presented. </w:t>
      </w:r>
      <w:r w:rsidR="00AE3B48">
        <w:rPr>
          <w:lang w:val="en-US"/>
        </w:rPr>
        <w:t>Then,</w:t>
      </w:r>
      <w:r w:rsidR="00AE3B48" w:rsidRPr="00AE3B48">
        <w:rPr>
          <w:lang w:val="en-US"/>
        </w:rPr>
        <w:t xml:space="preserve"> </w:t>
      </w:r>
      <w:r w:rsidR="00AE3B48" w:rsidRPr="00BF2A4F">
        <w:rPr>
          <w:lang w:val="en-US"/>
        </w:rPr>
        <w:t xml:space="preserve">three studies reporting attempts of adapting target costing in the </w:t>
      </w:r>
      <w:r w:rsidR="00072640">
        <w:rPr>
          <w:lang w:val="en-US"/>
        </w:rPr>
        <w:t>public sector</w:t>
      </w:r>
      <w:r w:rsidR="00AE3B48" w:rsidRPr="00BF2A4F">
        <w:rPr>
          <w:lang w:val="en-US"/>
        </w:rPr>
        <w:t xml:space="preserve"> are briefly summarized</w:t>
      </w:r>
      <w:r w:rsidR="00AE3B48">
        <w:rPr>
          <w:lang w:val="en-US"/>
        </w:rPr>
        <w:t>.</w:t>
      </w:r>
      <w:r w:rsidR="00AE3B48" w:rsidRPr="00AE3B48">
        <w:rPr>
          <w:lang w:val="en-US"/>
        </w:rPr>
        <w:t xml:space="preserve"> </w:t>
      </w:r>
      <w:r w:rsidR="00AE3B48" w:rsidRPr="00BF2A4F">
        <w:rPr>
          <w:lang w:val="en-US"/>
        </w:rPr>
        <w:t>Third</w:t>
      </w:r>
      <w:r w:rsidR="00AE3B48">
        <w:rPr>
          <w:lang w:val="en-US"/>
        </w:rPr>
        <w:t xml:space="preserve">, </w:t>
      </w:r>
      <w:r w:rsidR="00AE3B48" w:rsidRPr="00BF2A4F">
        <w:rPr>
          <w:lang w:val="en-US"/>
        </w:rPr>
        <w:t>the research method is explained</w:t>
      </w:r>
      <w:r w:rsidR="00AE3B48">
        <w:rPr>
          <w:lang w:val="en-US"/>
        </w:rPr>
        <w:t xml:space="preserve">, followed by </w:t>
      </w:r>
      <w:r w:rsidRPr="00BF2A4F">
        <w:rPr>
          <w:lang w:val="en-US"/>
        </w:rPr>
        <w:t>a qualitative analysis of the three studies through the lens of Cooper and Slagmulder's factors. Finally, the implications and limitations of this paper are discussed in the conclusions.</w:t>
      </w:r>
    </w:p>
    <w:p w14:paraId="08034EF6" w14:textId="77777777" w:rsidR="006B2E79" w:rsidRDefault="006B2E79" w:rsidP="00EA2CA2">
      <w:pPr>
        <w:pStyle w:val="TextRunning"/>
        <w:jc w:val="both"/>
      </w:pPr>
    </w:p>
    <w:p w14:paraId="01F8F6F5" w14:textId="77777777" w:rsidR="00EE0EF6" w:rsidRDefault="00EE0EF6" w:rsidP="00EE0EF6">
      <w:pPr>
        <w:pStyle w:val="Ttulo1"/>
      </w:pPr>
      <w:r>
        <w:t>Target Costing in Manufacturing Industry</w:t>
      </w:r>
    </w:p>
    <w:p w14:paraId="4726C256" w14:textId="6421E0EC" w:rsidR="008861CF" w:rsidRDefault="008861CF" w:rsidP="001E2DEF">
      <w:pPr>
        <w:ind w:firstLine="340"/>
        <w:jc w:val="both"/>
      </w:pPr>
      <w:r>
        <w:t>Initiated in Car Manufacturing Industry, Target costing is an overall profit management process which enables to set quality, price, r</w:t>
      </w:r>
      <w:r w:rsidR="002C1422">
        <w:t xml:space="preserve">eliability, </w:t>
      </w:r>
      <w:r>
        <w:t>delivery terms &amp; targets at the time of product planning &amp; development to meet customer’s</w:t>
      </w:r>
      <w:r w:rsidR="00834066">
        <w:t xml:space="preserve"> perceived needs </w:t>
      </w:r>
      <w:r w:rsidR="002C35B3">
        <w:t>and</w:t>
      </w:r>
      <w:r w:rsidR="00834066">
        <w:t xml:space="preserve"> interest. T</w:t>
      </w:r>
      <w:r w:rsidR="00E755BD">
        <w:t xml:space="preserve">he </w:t>
      </w:r>
      <w:r>
        <w:t>achievement of these targets is simultaneously attempted in all areas from upstream to downstream processes</w:t>
      </w:r>
      <w:r w:rsidR="00A41583">
        <w:rPr>
          <w:noProof/>
          <w:lang w:val="en-GB"/>
        </w:rPr>
        <w:t xml:space="preserve"> (Shoten</w:t>
      </w:r>
      <w:r w:rsidR="00A41583" w:rsidRPr="00751A03">
        <w:rPr>
          <w:noProof/>
          <w:lang w:val="en-GB"/>
        </w:rPr>
        <w:t xml:space="preserve"> 1996)</w:t>
      </w:r>
      <w:r>
        <w:t>. Target costing approach has been described in the simple equation:</w:t>
      </w:r>
      <w:r>
        <w:tab/>
      </w:r>
    </w:p>
    <w:p w14:paraId="34FA32F7" w14:textId="77777777" w:rsidR="001E2DEF" w:rsidRDefault="008861CF" w:rsidP="00EA2CA2">
      <w:pPr>
        <w:ind w:left="1440" w:firstLine="720"/>
        <w:jc w:val="both"/>
      </w:pPr>
      <w:r>
        <w:t>Target Cost = Target Price – Target Profit.</w:t>
      </w:r>
    </w:p>
    <w:p w14:paraId="7D81F06A" w14:textId="77777777" w:rsidR="00EA2CA2" w:rsidRDefault="00EA2CA2" w:rsidP="00EA2CA2">
      <w:pPr>
        <w:ind w:left="1440" w:firstLine="720"/>
        <w:jc w:val="both"/>
      </w:pPr>
    </w:p>
    <w:p w14:paraId="7CF105AB" w14:textId="24C13846" w:rsidR="008861CF" w:rsidRDefault="008861CF" w:rsidP="008861CF">
      <w:pPr>
        <w:pStyle w:val="TextRunning"/>
        <w:jc w:val="both"/>
        <w:rPr>
          <w:lang w:val="en-US"/>
        </w:rPr>
      </w:pPr>
      <w:r w:rsidRPr="00E76D14">
        <w:rPr>
          <w:lang w:val="en-US"/>
        </w:rPr>
        <w:t xml:space="preserve">Price and profit are treated as variables determined by various external competitive forces in the market and </w:t>
      </w:r>
      <w:r w:rsidR="006E4450">
        <w:rPr>
          <w:lang w:val="en-US"/>
        </w:rPr>
        <w:t>industry. The t</w:t>
      </w:r>
      <w:r w:rsidRPr="00E76D14">
        <w:rPr>
          <w:lang w:val="en-US"/>
        </w:rPr>
        <w:t>arget cost is an outco</w:t>
      </w:r>
      <w:r w:rsidR="00D301CC">
        <w:rPr>
          <w:lang w:val="en-US"/>
        </w:rPr>
        <w:t xml:space="preserve">me of the targeted profit over </w:t>
      </w:r>
      <w:r w:rsidR="00E755BD">
        <w:rPr>
          <w:lang w:val="en-US"/>
        </w:rPr>
        <w:t xml:space="preserve">the </w:t>
      </w:r>
      <w:r w:rsidR="00D301CC">
        <w:rPr>
          <w:lang w:val="en-US"/>
        </w:rPr>
        <w:t>Target P</w:t>
      </w:r>
      <w:r w:rsidRPr="00E76D14">
        <w:rPr>
          <w:lang w:val="en-US"/>
        </w:rPr>
        <w:t>rice. The firm has to manage the cost to meet the external constraints</w:t>
      </w:r>
      <w:r w:rsidR="00A41583">
        <w:rPr>
          <w:noProof/>
          <w:lang w:val="en-US"/>
        </w:rPr>
        <w:t xml:space="preserve"> (Ansari et al</w:t>
      </w:r>
      <w:r w:rsidR="0029339D">
        <w:rPr>
          <w:noProof/>
          <w:lang w:val="en-US"/>
        </w:rPr>
        <w:t>.</w:t>
      </w:r>
      <w:r w:rsidR="00A41583" w:rsidRPr="00751A03">
        <w:rPr>
          <w:noProof/>
          <w:lang w:val="en-US"/>
        </w:rPr>
        <w:t xml:space="preserve"> 2007)</w:t>
      </w:r>
      <w:r w:rsidRPr="00E76D14">
        <w:rPr>
          <w:lang w:val="en-US"/>
        </w:rPr>
        <w:t>. Target costing</w:t>
      </w:r>
      <w:r>
        <w:rPr>
          <w:lang w:val="en-US"/>
        </w:rPr>
        <w:t xml:space="preserve"> </w:t>
      </w:r>
      <w:r w:rsidRPr="00E76D14">
        <w:rPr>
          <w:lang w:val="en-US"/>
        </w:rPr>
        <w:t xml:space="preserve">development can be noted over last 30 years in </w:t>
      </w:r>
      <w:r w:rsidR="00E755BD">
        <w:rPr>
          <w:lang w:val="en-US"/>
        </w:rPr>
        <w:t xml:space="preserve">the </w:t>
      </w:r>
      <w:r w:rsidRPr="00E76D14">
        <w:rPr>
          <w:lang w:val="en-US"/>
        </w:rPr>
        <w:t xml:space="preserve">Japanese car </w:t>
      </w:r>
      <w:r w:rsidR="00404C94">
        <w:rPr>
          <w:lang w:val="en-US"/>
        </w:rPr>
        <w:t>manufacturing industry. Nissan and</w:t>
      </w:r>
      <w:r w:rsidRPr="00E76D14">
        <w:rPr>
          <w:lang w:val="en-US"/>
        </w:rPr>
        <w:t xml:space="preserve"> Toyota were early adopters of target costing </w:t>
      </w:r>
      <w:r w:rsidR="00A41583">
        <w:rPr>
          <w:noProof/>
          <w:lang w:val="en-US"/>
        </w:rPr>
        <w:t>(Nicolini et al</w:t>
      </w:r>
      <w:r w:rsidR="0029339D">
        <w:rPr>
          <w:noProof/>
          <w:lang w:val="en-US"/>
        </w:rPr>
        <w:t>.</w:t>
      </w:r>
      <w:r w:rsidR="00A41583" w:rsidRPr="00751A03">
        <w:rPr>
          <w:noProof/>
          <w:lang w:val="en-US"/>
        </w:rPr>
        <w:t xml:space="preserve"> 2000)</w:t>
      </w:r>
      <w:r w:rsidRPr="00E76D14">
        <w:rPr>
          <w:lang w:val="en-US"/>
        </w:rPr>
        <w:t>. It was combined with Val</w:t>
      </w:r>
      <w:r w:rsidR="00E755BD">
        <w:rPr>
          <w:lang w:val="en-US"/>
        </w:rPr>
        <w:t xml:space="preserve">ue engineering and developed as an </w:t>
      </w:r>
      <w:r w:rsidRPr="00E76D14">
        <w:rPr>
          <w:lang w:val="en-US"/>
        </w:rPr>
        <w:t>overall cost management p</w:t>
      </w:r>
      <w:r w:rsidR="00A41583">
        <w:rPr>
          <w:lang w:val="en-US"/>
        </w:rPr>
        <w:t>rograms in the Japanese industry (</w:t>
      </w:r>
      <w:r w:rsidR="00A41583">
        <w:rPr>
          <w:noProof/>
        </w:rPr>
        <w:t>Cooper and Slagmulder</w:t>
      </w:r>
      <w:r w:rsidR="00A41583" w:rsidRPr="00751A03">
        <w:rPr>
          <w:noProof/>
        </w:rPr>
        <w:t xml:space="preserve"> 1997)</w:t>
      </w:r>
      <w:r w:rsidRPr="00E76D14">
        <w:rPr>
          <w:lang w:val="en-US"/>
        </w:rPr>
        <w:t>.</w:t>
      </w:r>
    </w:p>
    <w:p w14:paraId="4573785E" w14:textId="52926FA5" w:rsidR="00054E2F" w:rsidRDefault="00D77CAC" w:rsidP="00054E2F">
      <w:pPr>
        <w:pStyle w:val="TextRunning"/>
        <w:jc w:val="both"/>
        <w:rPr>
          <w:lang w:val="en-US"/>
        </w:rPr>
      </w:pPr>
      <w:r>
        <w:rPr>
          <w:lang w:val="en-US"/>
        </w:rPr>
        <w:t xml:space="preserve"> </w:t>
      </w:r>
      <w:r w:rsidR="00A41583">
        <w:rPr>
          <w:noProof/>
        </w:rPr>
        <w:t>Cooper</w:t>
      </w:r>
      <w:r w:rsidR="00A41583" w:rsidRPr="00751A03">
        <w:rPr>
          <w:noProof/>
        </w:rPr>
        <w:t xml:space="preserve"> </w:t>
      </w:r>
      <w:r w:rsidR="00A41583">
        <w:rPr>
          <w:noProof/>
        </w:rPr>
        <w:t>and Slagmulder</w:t>
      </w:r>
      <w:r w:rsidR="00A41583" w:rsidRPr="00751A03">
        <w:rPr>
          <w:noProof/>
        </w:rPr>
        <w:t xml:space="preserve"> </w:t>
      </w:r>
      <w:r w:rsidR="00A41583">
        <w:rPr>
          <w:noProof/>
        </w:rPr>
        <w:t>(</w:t>
      </w:r>
      <w:r w:rsidR="00A41583" w:rsidRPr="00751A03">
        <w:rPr>
          <w:noProof/>
        </w:rPr>
        <w:t>1997)</w:t>
      </w:r>
      <w:r w:rsidR="00BE5478">
        <w:rPr>
          <w:lang w:val="en-US"/>
        </w:rPr>
        <w:t xml:space="preserve"> </w:t>
      </w:r>
      <w:r w:rsidR="008861CF">
        <w:rPr>
          <w:lang w:val="en-US"/>
        </w:rPr>
        <w:t xml:space="preserve">proposed a generic structure of the TC process </w:t>
      </w:r>
      <w:r w:rsidR="008861CF" w:rsidRPr="0088720F">
        <w:rPr>
          <w:lang w:val="en-US"/>
        </w:rPr>
        <w:t xml:space="preserve">divided in three main </w:t>
      </w:r>
      <w:r w:rsidR="008861CF">
        <w:rPr>
          <w:lang w:val="en-US"/>
        </w:rPr>
        <w:t xml:space="preserve">section: market-driven costing, product-level target costing and component-level of </w:t>
      </w:r>
      <w:r w:rsidR="008861CF">
        <w:rPr>
          <w:lang w:val="en-US"/>
        </w:rPr>
        <w:lastRenderedPageBreak/>
        <w:t xml:space="preserve">target costing. The market-driven costing plays a key role in determining allowable costs. The product-level target costing disciplines and focuses the creativity of the product designers on achieving the </w:t>
      </w:r>
      <w:r w:rsidR="008861CF" w:rsidRPr="00160C7F">
        <w:rPr>
          <w:lang w:val="en-US"/>
        </w:rPr>
        <w:t xml:space="preserve">cost aspect of this objective. The component-level of target costing helps discipline and focus the creativity of the suppliers in ways beneficial </w:t>
      </w:r>
      <w:r w:rsidR="00E755BD">
        <w:rPr>
          <w:lang w:val="en-US"/>
        </w:rPr>
        <w:t xml:space="preserve">to </w:t>
      </w:r>
      <w:r w:rsidR="008861CF" w:rsidRPr="00160C7F">
        <w:rPr>
          <w:lang w:val="en-US"/>
        </w:rPr>
        <w:t>the firms. For each one of this section, there are factors that play a critical role in shaping t</w:t>
      </w:r>
      <w:r w:rsidR="00EA2CA2">
        <w:rPr>
          <w:lang w:val="en-US"/>
        </w:rPr>
        <w:t>he way a company approached T</w:t>
      </w:r>
      <w:r w:rsidR="00834066">
        <w:rPr>
          <w:lang w:val="en-US"/>
        </w:rPr>
        <w:t xml:space="preserve">arget </w:t>
      </w:r>
      <w:r w:rsidR="00EA2CA2">
        <w:rPr>
          <w:lang w:val="en-US"/>
        </w:rPr>
        <w:t>C</w:t>
      </w:r>
      <w:r w:rsidR="00834066">
        <w:rPr>
          <w:lang w:val="en-US"/>
        </w:rPr>
        <w:t>osting</w:t>
      </w:r>
      <w:r w:rsidR="00EA2CA2">
        <w:rPr>
          <w:lang w:val="en-US"/>
        </w:rPr>
        <w:t>.</w:t>
      </w:r>
    </w:p>
    <w:p w14:paraId="79DD82BD" w14:textId="77777777" w:rsidR="00EE0EF6" w:rsidRDefault="00EE0EF6" w:rsidP="00EE0EF6">
      <w:pPr>
        <w:pStyle w:val="Ttulo1"/>
      </w:pPr>
      <w:r>
        <w:t>Target Costing in the Construction Industry</w:t>
      </w:r>
    </w:p>
    <w:p w14:paraId="41ED8FA3" w14:textId="583091AA" w:rsidR="007D605B" w:rsidRDefault="008861CF" w:rsidP="00054E2F">
      <w:pPr>
        <w:pStyle w:val="TextRunning"/>
        <w:jc w:val="both"/>
        <w:rPr>
          <w:lang w:val="en-US"/>
        </w:rPr>
      </w:pPr>
      <w:r>
        <w:t xml:space="preserve">There have been previous attempts of adapting Target Costing in the construction Industry. </w:t>
      </w:r>
      <w:r w:rsidR="00316203" w:rsidRPr="00316203">
        <w:t>For the purpose of this paper, only th</w:t>
      </w:r>
      <w:r w:rsidR="0090126A">
        <w:t>re</w:t>
      </w:r>
      <w:r w:rsidR="00316203" w:rsidRPr="00316203">
        <w:t>e stu</w:t>
      </w:r>
      <w:r w:rsidR="00316203">
        <w:t>d</w:t>
      </w:r>
      <w:r w:rsidR="00316203" w:rsidRPr="00316203">
        <w:t>ies will be discussed</w:t>
      </w:r>
      <w:r w:rsidR="00316203">
        <w:t xml:space="preserve">. </w:t>
      </w:r>
      <w:r w:rsidR="00A41583">
        <w:rPr>
          <w:noProof/>
        </w:rPr>
        <w:t>(Nicolini et al</w:t>
      </w:r>
      <w:r w:rsidR="008C715D">
        <w:rPr>
          <w:noProof/>
        </w:rPr>
        <w:t>.</w:t>
      </w:r>
      <w:r w:rsidR="00A41583" w:rsidRPr="00751A03">
        <w:rPr>
          <w:noProof/>
        </w:rPr>
        <w:t xml:space="preserve"> 2000)</w:t>
      </w:r>
      <w:r w:rsidR="00042159">
        <w:rPr>
          <w:lang w:val="en-US"/>
        </w:rPr>
        <w:t xml:space="preserve"> analysed the application of Target Costing</w:t>
      </w:r>
      <w:r w:rsidRPr="009031FC">
        <w:rPr>
          <w:lang w:val="en-US"/>
        </w:rPr>
        <w:t xml:space="preserve"> in the UK construction industry and concluded that the main barrier to </w:t>
      </w:r>
      <w:r w:rsidRPr="00670E39">
        <w:rPr>
          <w:lang w:val="en-US"/>
        </w:rPr>
        <w:t>its adoption in construction derives from the UK commercial and cost managemen</w:t>
      </w:r>
      <w:r w:rsidR="003121B8">
        <w:rPr>
          <w:lang w:val="en-US"/>
        </w:rPr>
        <w:t>t practice. Ballard and Reiser (</w:t>
      </w:r>
      <w:r w:rsidRPr="00670E39">
        <w:rPr>
          <w:lang w:val="en-US"/>
        </w:rPr>
        <w:t xml:space="preserve">2004) reported </w:t>
      </w:r>
      <w:r w:rsidR="00E755BD" w:rsidRPr="00670E39">
        <w:rPr>
          <w:lang w:val="en-US"/>
        </w:rPr>
        <w:t>the</w:t>
      </w:r>
      <w:r w:rsidRPr="00670E39">
        <w:rPr>
          <w:lang w:val="en-US"/>
        </w:rPr>
        <w:t xml:space="preserve"> first succes</w:t>
      </w:r>
      <w:r w:rsidR="00042159" w:rsidRPr="00670E39">
        <w:rPr>
          <w:lang w:val="en-US"/>
        </w:rPr>
        <w:t xml:space="preserve">sful use </w:t>
      </w:r>
      <w:r w:rsidRPr="00670E39">
        <w:rPr>
          <w:lang w:val="en-US"/>
        </w:rPr>
        <w:t xml:space="preserve">in the US construction industry. </w:t>
      </w:r>
    </w:p>
    <w:p w14:paraId="51AC272C" w14:textId="77777777" w:rsidR="008861CF" w:rsidRDefault="008861CF" w:rsidP="00054E2F">
      <w:pPr>
        <w:pStyle w:val="TextRunning"/>
        <w:jc w:val="both"/>
        <w:rPr>
          <w:lang w:val="en-US"/>
        </w:rPr>
      </w:pPr>
      <w:r w:rsidRPr="00670E39">
        <w:rPr>
          <w:lang w:val="en-US"/>
        </w:rPr>
        <w:t>Initiatives for fine tuning T</w:t>
      </w:r>
      <w:r w:rsidR="00042159" w:rsidRPr="00670E39">
        <w:rPr>
          <w:lang w:val="en-US"/>
        </w:rPr>
        <w:t>ar</w:t>
      </w:r>
      <w:r w:rsidR="00E755BD" w:rsidRPr="00670E39">
        <w:rPr>
          <w:lang w:val="en-US"/>
        </w:rPr>
        <w:t>ge</w:t>
      </w:r>
      <w:r w:rsidR="00042159" w:rsidRPr="00670E39">
        <w:rPr>
          <w:lang w:val="en-US"/>
        </w:rPr>
        <w:t xml:space="preserve">t </w:t>
      </w:r>
      <w:r w:rsidRPr="00670E39">
        <w:rPr>
          <w:lang w:val="en-US"/>
        </w:rPr>
        <w:t>C</w:t>
      </w:r>
      <w:r w:rsidR="00042159" w:rsidRPr="00670E39">
        <w:rPr>
          <w:lang w:val="en-US"/>
        </w:rPr>
        <w:t>osting</w:t>
      </w:r>
      <w:r w:rsidRPr="00670E39">
        <w:rPr>
          <w:lang w:val="en-US"/>
        </w:rPr>
        <w:t xml:space="preserve"> for the construction industry continue. For instance, Jacomit and Granja (2011)</w:t>
      </w:r>
      <w:r w:rsidR="00042159" w:rsidRPr="00670E39">
        <w:rPr>
          <w:lang w:val="en-US"/>
        </w:rPr>
        <w:t xml:space="preserve"> proposed</w:t>
      </w:r>
      <w:r w:rsidR="00042159">
        <w:rPr>
          <w:lang w:val="en-US"/>
        </w:rPr>
        <w:t xml:space="preserve"> a Target Costing</w:t>
      </w:r>
      <w:r w:rsidRPr="00C15928">
        <w:rPr>
          <w:lang w:val="en-US"/>
        </w:rPr>
        <w:t xml:space="preserve"> framework describing how this approach could be applied in the product development process of public social housing projects in Brazil and concluded that the standardization and replication of </w:t>
      </w:r>
      <w:r w:rsidR="00E755BD">
        <w:rPr>
          <w:lang w:val="en-US"/>
        </w:rPr>
        <w:t xml:space="preserve">the </w:t>
      </w:r>
      <w:r w:rsidRPr="00C15928">
        <w:rPr>
          <w:lang w:val="en-US"/>
        </w:rPr>
        <w:t>design could be seen as opportunities. On the other hand, the bidding process and the outsourced design were characteristics, which could reduce target costi</w:t>
      </w:r>
      <w:r w:rsidR="00054E2F">
        <w:rPr>
          <w:lang w:val="en-US"/>
        </w:rPr>
        <w:t>ng applicability in this environment</w:t>
      </w:r>
      <w:r w:rsidRPr="00C15928">
        <w:rPr>
          <w:lang w:val="en-US"/>
        </w:rPr>
        <w:t>.</w:t>
      </w:r>
    </w:p>
    <w:p w14:paraId="54679D59" w14:textId="77777777" w:rsidR="00054E2F" w:rsidRPr="00215B78" w:rsidRDefault="00054E2F" w:rsidP="00054E2F">
      <w:pPr>
        <w:pStyle w:val="Ttulo1"/>
      </w:pPr>
      <w:bookmarkStart w:id="4" w:name="h.d5jsdvo1gtdy" w:colFirst="0" w:colLast="0"/>
      <w:bookmarkStart w:id="5" w:name="h.fx2pl3w86xks" w:colFirst="0" w:colLast="0"/>
      <w:bookmarkEnd w:id="4"/>
      <w:bookmarkEnd w:id="5"/>
      <w:r w:rsidRPr="00215B78">
        <w:t>Research method</w:t>
      </w:r>
    </w:p>
    <w:p w14:paraId="260C3B6C" w14:textId="0DCF7C66" w:rsidR="00054E2F" w:rsidRPr="00D301CC" w:rsidRDefault="00054E2F" w:rsidP="00054E2F">
      <w:pPr>
        <w:jc w:val="both"/>
      </w:pPr>
      <w:r w:rsidRPr="00D301CC">
        <w:t>This paper rep</w:t>
      </w:r>
      <w:r w:rsidR="004D130B">
        <w:t xml:space="preserve">resents a </w:t>
      </w:r>
      <w:r w:rsidR="00DF3A8B">
        <w:t xml:space="preserve">comparative </w:t>
      </w:r>
      <w:r w:rsidR="000B22E3">
        <w:t>analysis of three</w:t>
      </w:r>
      <w:r w:rsidRPr="00D301CC">
        <w:t xml:space="preserve"> studies. These primary studies were considered representatives due to their i</w:t>
      </w:r>
      <w:r w:rsidR="00E755BD">
        <w:t xml:space="preserve">n-depth description of previous </w:t>
      </w:r>
      <w:r w:rsidRPr="00D301CC">
        <w:t>ta</w:t>
      </w:r>
      <w:r w:rsidR="007A4AB7">
        <w:t>rget costing adaptation efforts</w:t>
      </w:r>
      <w:r w:rsidRPr="00D301CC">
        <w:t xml:space="preserve"> </w:t>
      </w:r>
      <w:r w:rsidR="008272BF">
        <w:t>and</w:t>
      </w:r>
      <w:r w:rsidRPr="00D301CC">
        <w:t xml:space="preserve"> because all three studies report attempts of adapting target costing in public sector projects</w:t>
      </w:r>
      <w:r w:rsidR="00DF3A8B">
        <w:t xml:space="preserve"> in construction</w:t>
      </w:r>
      <w:r w:rsidRPr="00D301CC">
        <w:t>. Cooper and Slagmulder's factors were u</w:t>
      </w:r>
      <w:r w:rsidR="007A4AB7">
        <w:t>sed as parameters for analysis.</w:t>
      </w:r>
    </w:p>
    <w:p w14:paraId="3E505AC7" w14:textId="77777777" w:rsidR="00054E2F" w:rsidRPr="00D301CC" w:rsidRDefault="00054E2F" w:rsidP="00054E2F">
      <w:pPr>
        <w:pStyle w:val="TextRunning"/>
        <w:jc w:val="both"/>
        <w:rPr>
          <w:lang w:val="en-US"/>
        </w:rPr>
      </w:pPr>
      <w:r w:rsidRPr="00D301CC">
        <w:rPr>
          <w:lang w:val="en-US"/>
        </w:rPr>
        <w:t xml:space="preserve">These factors emerged from the original target costing application environment (Japanese manufacturing companies). They help determine the magnitude of the benefits </w:t>
      </w:r>
      <w:r w:rsidR="00E755BD">
        <w:rPr>
          <w:lang w:val="en-US"/>
        </w:rPr>
        <w:t xml:space="preserve">that </w:t>
      </w:r>
      <w:r w:rsidRPr="00D301CC">
        <w:rPr>
          <w:lang w:val="en-US"/>
        </w:rPr>
        <w:t>a company can deri</w:t>
      </w:r>
      <w:r w:rsidR="007A4AB7">
        <w:rPr>
          <w:lang w:val="en-US"/>
        </w:rPr>
        <w:t>ve from target costing. T</w:t>
      </w:r>
      <w:r w:rsidRPr="00D301CC">
        <w:rPr>
          <w:lang w:val="en-US"/>
        </w:rPr>
        <w:t xml:space="preserve">he influence level of each factor may differ given the construction industry's peculiarities (one-of-a-kindness, temporary organization and site production), </w:t>
      </w:r>
      <w:r w:rsidR="007A4AB7">
        <w:rPr>
          <w:lang w:val="en-US"/>
        </w:rPr>
        <w:t xml:space="preserve">however, </w:t>
      </w:r>
      <w:r w:rsidRPr="00D301CC">
        <w:rPr>
          <w:lang w:val="en-US"/>
        </w:rPr>
        <w:t xml:space="preserve">these factors could still be considered relevant for </w:t>
      </w:r>
      <w:r w:rsidR="00DF3A8B">
        <w:rPr>
          <w:lang w:val="en-US"/>
        </w:rPr>
        <w:t>making possible a comparison of</w:t>
      </w:r>
      <w:r w:rsidR="00DF3A8B" w:rsidRPr="00D301CC">
        <w:rPr>
          <w:lang w:val="en-US"/>
        </w:rPr>
        <w:t xml:space="preserve"> </w:t>
      </w:r>
      <w:r w:rsidRPr="00D301CC">
        <w:rPr>
          <w:lang w:val="en-US"/>
        </w:rPr>
        <w:t>target costing applications in the construction industry.</w:t>
      </w:r>
    </w:p>
    <w:p w14:paraId="2BB75524" w14:textId="77777777" w:rsidR="00054E2F" w:rsidRPr="00640C44" w:rsidRDefault="00054E2F" w:rsidP="00054E2F">
      <w:pPr>
        <w:pStyle w:val="TextRunning"/>
        <w:jc w:val="both"/>
        <w:rPr>
          <w:lang w:val="en-US"/>
        </w:rPr>
      </w:pPr>
      <w:r w:rsidRPr="00D301CC">
        <w:rPr>
          <w:lang w:val="en-US"/>
        </w:rPr>
        <w:t>While it could be a</w:t>
      </w:r>
      <w:r w:rsidR="00304199">
        <w:rPr>
          <w:lang w:val="en-US"/>
        </w:rPr>
        <w:t xml:space="preserve">rgued that this </w:t>
      </w:r>
      <w:r w:rsidR="00304199" w:rsidRPr="004F3FC1">
        <w:rPr>
          <w:lang w:val="en-US"/>
        </w:rPr>
        <w:t>comparison is based on the</w:t>
      </w:r>
      <w:r w:rsidRPr="004F3FC1">
        <w:rPr>
          <w:lang w:val="en-US"/>
        </w:rPr>
        <w:t xml:space="preserve"> authors’ subjective</w:t>
      </w:r>
      <w:r w:rsidRPr="00D301CC">
        <w:rPr>
          <w:lang w:val="en-US"/>
        </w:rPr>
        <w:t xml:space="preserve"> assessments, such a comparison could provide insights for future target costing </w:t>
      </w:r>
      <w:r w:rsidR="00D66DE4">
        <w:rPr>
          <w:lang w:val="en-US"/>
        </w:rPr>
        <w:t>implementation</w:t>
      </w:r>
      <w:r w:rsidRPr="00D301CC">
        <w:rPr>
          <w:lang w:val="en-US"/>
        </w:rPr>
        <w:t xml:space="preserve"> in</w:t>
      </w:r>
      <w:r w:rsidR="003E7414">
        <w:rPr>
          <w:lang w:val="en-US"/>
        </w:rPr>
        <w:t xml:space="preserve"> </w:t>
      </w:r>
      <w:r w:rsidRPr="00D301CC">
        <w:rPr>
          <w:lang w:val="en-US"/>
        </w:rPr>
        <w:t>public sector projects.</w:t>
      </w:r>
    </w:p>
    <w:p w14:paraId="334A1F8B" w14:textId="77777777" w:rsidR="00F4330B" w:rsidRPr="00457235" w:rsidRDefault="001A31BF" w:rsidP="00457235">
      <w:pPr>
        <w:pStyle w:val="Ttulo1"/>
      </w:pPr>
      <w:r>
        <w:t xml:space="preserve">Target Costing </w:t>
      </w:r>
      <w:r w:rsidR="0046486E">
        <w:t>implementation in public projects</w:t>
      </w:r>
    </w:p>
    <w:p w14:paraId="3DA8ECB1" w14:textId="77777777" w:rsidR="001932CD" w:rsidRDefault="00BA6016" w:rsidP="00BA6016">
      <w:pPr>
        <w:pStyle w:val="Ttulo2"/>
      </w:pPr>
      <w:r>
        <w:t>UK Ministry of Defense projects</w:t>
      </w:r>
    </w:p>
    <w:p w14:paraId="148D09EF" w14:textId="37B22619" w:rsidR="00C83F0F" w:rsidRDefault="00CF679B" w:rsidP="000F4B74">
      <w:pPr>
        <w:jc w:val="both"/>
      </w:pPr>
      <w:r>
        <w:t>Target costing</w:t>
      </w:r>
      <w:r w:rsidR="00C83F0F">
        <w:t xml:space="preserve"> </w:t>
      </w:r>
      <w:r w:rsidR="00AF6902">
        <w:t>application</w:t>
      </w:r>
      <w:r w:rsidR="00C83F0F">
        <w:t xml:space="preserve"> attempt was a collaboration between the Tav</w:t>
      </w:r>
      <w:r w:rsidR="00A460E0">
        <w:t>istock I</w:t>
      </w:r>
      <w:r w:rsidR="00457235">
        <w:t>nstitute &amp; Ministry of Defense</w:t>
      </w:r>
      <w:r w:rsidR="00C83F0F">
        <w:t xml:space="preserve"> (MOD). </w:t>
      </w:r>
      <w:r w:rsidR="009F3A48">
        <w:t xml:space="preserve">It was an </w:t>
      </w:r>
      <w:r w:rsidR="00EE0EF6">
        <w:t xml:space="preserve">outcome </w:t>
      </w:r>
      <w:r w:rsidR="009F3A48">
        <w:t>of M</w:t>
      </w:r>
      <w:r w:rsidR="00B364AA">
        <w:t>OD</w:t>
      </w:r>
      <w:r w:rsidR="009F3A48">
        <w:t>’s attempt to explore alternative procurement</w:t>
      </w:r>
      <w:r w:rsidR="002F0A04">
        <w:t xml:space="preserve"> method</w:t>
      </w:r>
      <w:r w:rsidR="00962144">
        <w:t>s</w:t>
      </w:r>
      <w:r w:rsidR="002F0A04">
        <w:t xml:space="preserve"> for avoiding high cost and</w:t>
      </w:r>
      <w:r w:rsidR="009F3A48">
        <w:t xml:space="preserve"> adversarialism in projects. The aim of the attempt was to develop and demonstrate a systematic approach to the procurement and maintenance of the buildings to achieve improvements in value for money for </w:t>
      </w:r>
      <w:r w:rsidR="007A4AB7">
        <w:t xml:space="preserve">the </w:t>
      </w:r>
      <w:r w:rsidR="009F3A48">
        <w:t>client</w:t>
      </w:r>
      <w:r w:rsidR="00962144">
        <w:t xml:space="preserve"> while</w:t>
      </w:r>
      <w:r w:rsidR="009F3A48">
        <w:t xml:space="preserve"> simultaneously achieving profit fo</w:t>
      </w:r>
      <w:r w:rsidR="00457235">
        <w:t xml:space="preserve">r project partners. The attempt consisted of </w:t>
      </w:r>
      <w:r w:rsidR="009F3A48">
        <w:t>two recreational facilities with swimming pools &amp; gym for army training and estimated capital cos</w:t>
      </w:r>
      <w:r w:rsidR="00457235">
        <w:t>t</w:t>
      </w:r>
      <w:r w:rsidR="007A4AB7">
        <w:t xml:space="preserve"> of</w:t>
      </w:r>
      <w:r w:rsidR="009F3A48">
        <w:t xml:space="preserve"> £10 m</w:t>
      </w:r>
      <w:r w:rsidR="00457235">
        <w:t>illion &amp; £4 million</w:t>
      </w:r>
      <w:r w:rsidR="00A41583">
        <w:rPr>
          <w:noProof/>
          <w:lang w:val="en-GB"/>
        </w:rPr>
        <w:t xml:space="preserve"> (Nicolini </w:t>
      </w:r>
      <w:r w:rsidR="00A41583" w:rsidRPr="00751A03">
        <w:rPr>
          <w:noProof/>
          <w:lang w:val="en-GB"/>
        </w:rPr>
        <w:t xml:space="preserve">et </w:t>
      </w:r>
      <w:r w:rsidR="00A41583">
        <w:rPr>
          <w:noProof/>
          <w:lang w:val="en-GB"/>
        </w:rPr>
        <w:t>al</w:t>
      </w:r>
      <w:r w:rsidR="006F658D">
        <w:rPr>
          <w:noProof/>
          <w:lang w:val="en-GB"/>
        </w:rPr>
        <w:t>.</w:t>
      </w:r>
      <w:r w:rsidR="00A41583" w:rsidRPr="00751A03">
        <w:rPr>
          <w:noProof/>
          <w:lang w:val="en-GB"/>
        </w:rPr>
        <w:t xml:space="preserve"> 2000)</w:t>
      </w:r>
      <w:r w:rsidR="009F3A48">
        <w:t>.</w:t>
      </w:r>
    </w:p>
    <w:p w14:paraId="01C2E22E" w14:textId="029E12EF" w:rsidR="00D02A68" w:rsidRPr="00056104" w:rsidRDefault="00D02A68" w:rsidP="00056104">
      <w:pPr>
        <w:pStyle w:val="TextRunning"/>
        <w:jc w:val="both"/>
        <w:rPr>
          <w:lang w:val="en-US"/>
        </w:rPr>
      </w:pPr>
      <w:r w:rsidRPr="00056104">
        <w:rPr>
          <w:lang w:val="en-US"/>
        </w:rPr>
        <w:lastRenderedPageBreak/>
        <w:t>Multi Party Value Engineerin</w:t>
      </w:r>
      <w:r w:rsidR="001932CD" w:rsidRPr="00056104">
        <w:rPr>
          <w:lang w:val="en-US"/>
        </w:rPr>
        <w:t xml:space="preserve">g (MPVE) was applied in both </w:t>
      </w:r>
      <w:r w:rsidRPr="00056104">
        <w:rPr>
          <w:lang w:val="en-US"/>
        </w:rPr>
        <w:t>the project</w:t>
      </w:r>
      <w:r w:rsidR="001932CD" w:rsidRPr="00056104">
        <w:rPr>
          <w:lang w:val="en-US"/>
        </w:rPr>
        <w:t>s</w:t>
      </w:r>
      <w:r w:rsidRPr="00056104">
        <w:rPr>
          <w:lang w:val="en-US"/>
        </w:rPr>
        <w:t xml:space="preserve">. The General impression of V.E was that it improved the collaboration, however, </w:t>
      </w:r>
      <w:r w:rsidR="007A4AB7">
        <w:rPr>
          <w:lang w:val="en-US"/>
        </w:rPr>
        <w:t>there were few setbacks in V.E p</w:t>
      </w:r>
      <w:r w:rsidRPr="00056104">
        <w:rPr>
          <w:lang w:val="en-US"/>
        </w:rPr>
        <w:t>rocess</w:t>
      </w:r>
      <w:r w:rsidR="00664543" w:rsidRPr="00056104">
        <w:rPr>
          <w:lang w:val="en-US"/>
        </w:rPr>
        <w:t xml:space="preserve"> were</w:t>
      </w:r>
      <w:r w:rsidR="00A41583">
        <w:rPr>
          <w:noProof/>
          <w:lang w:val="en-US"/>
        </w:rPr>
        <w:t xml:space="preserve"> (Nicolini et al</w:t>
      </w:r>
      <w:r w:rsidR="006F658D">
        <w:rPr>
          <w:noProof/>
          <w:lang w:val="en-US"/>
        </w:rPr>
        <w:t>.</w:t>
      </w:r>
      <w:r w:rsidR="00A41583" w:rsidRPr="00751A03">
        <w:rPr>
          <w:noProof/>
          <w:lang w:val="en-US"/>
        </w:rPr>
        <w:t xml:space="preserve"> 2000)</w:t>
      </w:r>
      <w:r w:rsidR="00664543" w:rsidRPr="00056104">
        <w:rPr>
          <w:lang w:val="en-US"/>
        </w:rPr>
        <w:t>:</w:t>
      </w:r>
    </w:p>
    <w:p w14:paraId="2C6BB5B6" w14:textId="77777777" w:rsidR="00D02A68" w:rsidRDefault="00D02A68" w:rsidP="00D02A68">
      <w:pPr>
        <w:pStyle w:val="PargrafodaLista"/>
        <w:numPr>
          <w:ilvl w:val="0"/>
          <w:numId w:val="6"/>
        </w:numPr>
      </w:pPr>
      <w:r>
        <w:t xml:space="preserve">Few parties observed </w:t>
      </w:r>
      <w:r w:rsidR="007A4AB7">
        <w:t>biased</w:t>
      </w:r>
      <w:r>
        <w:t xml:space="preserve"> behavior from client</w:t>
      </w:r>
      <w:r w:rsidR="007A4AB7">
        <w:t>.</w:t>
      </w:r>
    </w:p>
    <w:p w14:paraId="3B26C709" w14:textId="77777777" w:rsidR="00D02A68" w:rsidRDefault="00D02A68" w:rsidP="00D02A68">
      <w:pPr>
        <w:pStyle w:val="PargrafodaLista"/>
        <w:numPr>
          <w:ilvl w:val="0"/>
          <w:numId w:val="6"/>
        </w:numPr>
      </w:pPr>
      <w:r>
        <w:t>Dispersed focus (Design v/s process)</w:t>
      </w:r>
      <w:r w:rsidR="007A4AB7">
        <w:t>.</w:t>
      </w:r>
    </w:p>
    <w:p w14:paraId="59AE6C6D" w14:textId="77777777" w:rsidR="00D02A68" w:rsidRDefault="00D02A68" w:rsidP="00D02A68">
      <w:pPr>
        <w:pStyle w:val="PargrafodaLista"/>
        <w:numPr>
          <w:ilvl w:val="0"/>
          <w:numId w:val="6"/>
        </w:numPr>
      </w:pPr>
      <w:r>
        <w:t>Few tea</w:t>
      </w:r>
      <w:r w:rsidR="007A4AB7">
        <w:t>m</w:t>
      </w:r>
      <w:r>
        <w:t xml:space="preserve"> members</w:t>
      </w:r>
      <w:r w:rsidR="007A4AB7">
        <w:t xml:space="preserve"> felt that V.E Process was too b</w:t>
      </w:r>
      <w:r>
        <w:t>ureaucratic</w:t>
      </w:r>
      <w:r w:rsidR="007A4AB7">
        <w:t>.</w:t>
      </w:r>
    </w:p>
    <w:p w14:paraId="1382685E" w14:textId="77777777" w:rsidR="00D02A68" w:rsidRDefault="00D02A68" w:rsidP="00D02A68">
      <w:pPr>
        <w:pStyle w:val="PargrafodaLista"/>
        <w:numPr>
          <w:ilvl w:val="0"/>
          <w:numId w:val="6"/>
        </w:numPr>
      </w:pPr>
      <w:r>
        <w:t>Too biased towards the initial designs &amp; individual likings.</w:t>
      </w:r>
    </w:p>
    <w:p w14:paraId="0CEA9EAA" w14:textId="77777777" w:rsidR="00D02A68" w:rsidRDefault="00D02A68" w:rsidP="00D02A68">
      <w:pPr>
        <w:pStyle w:val="PargrafodaLista"/>
        <w:numPr>
          <w:ilvl w:val="0"/>
          <w:numId w:val="6"/>
        </w:numPr>
      </w:pPr>
      <w:r>
        <w:t>It was observed that too many were involved in the V.E Process</w:t>
      </w:r>
      <w:r w:rsidR="007A4AB7">
        <w:t>.</w:t>
      </w:r>
    </w:p>
    <w:p w14:paraId="1FD5A24C" w14:textId="77777777" w:rsidR="00D02A68" w:rsidRDefault="00D02A68" w:rsidP="00CA3132">
      <w:pPr>
        <w:pStyle w:val="PargrafodaLista"/>
        <w:numPr>
          <w:ilvl w:val="0"/>
          <w:numId w:val="6"/>
        </w:numPr>
        <w:jc w:val="both"/>
      </w:pPr>
      <w:r>
        <w:t>V.E was steered by engineering oriented P</w:t>
      </w:r>
      <w:r w:rsidR="007A4AB7">
        <w:t xml:space="preserve">roject </w:t>
      </w:r>
      <w:r>
        <w:t>M</w:t>
      </w:r>
      <w:r w:rsidR="007A4AB7">
        <w:t>anagers</w:t>
      </w:r>
      <w:r>
        <w:t xml:space="preserve"> instea</w:t>
      </w:r>
      <w:r w:rsidR="007A4AB7">
        <w:t>d of strategic cost planners. This led to focus</w:t>
      </w:r>
      <w:r>
        <w:t xml:space="preserve"> on functionality first &amp; tackled costing/cost reducti</w:t>
      </w:r>
      <w:r w:rsidR="007A4AB7">
        <w:t xml:space="preserve">on later. Justification stated was that </w:t>
      </w:r>
      <w:r>
        <w:t>complexity of tasks at hand was challenging.</w:t>
      </w:r>
    </w:p>
    <w:p w14:paraId="61BFFC79" w14:textId="77777777" w:rsidR="00D02A68" w:rsidRPr="00A24518" w:rsidRDefault="00D02A68" w:rsidP="00D02A68">
      <w:pPr>
        <w:rPr>
          <w:sz w:val="12"/>
        </w:rPr>
      </w:pPr>
    </w:p>
    <w:p w14:paraId="1D459702" w14:textId="605CFEA2" w:rsidR="00D02A68" w:rsidRDefault="00D02A68" w:rsidP="00CA3132">
      <w:pPr>
        <w:pStyle w:val="TextRunning"/>
        <w:ind w:left="340" w:firstLine="0"/>
        <w:jc w:val="both"/>
      </w:pPr>
      <w:r>
        <w:t>The Overall process for the two pilot projects was based on the basic model of Target costing approach, following the process</w:t>
      </w:r>
      <w:r w:rsidR="00A41583">
        <w:rPr>
          <w:noProof/>
        </w:rPr>
        <w:t xml:space="preserve"> (Nicolini et al</w:t>
      </w:r>
      <w:r w:rsidR="006F658D">
        <w:rPr>
          <w:noProof/>
        </w:rPr>
        <w:t>.</w:t>
      </w:r>
      <w:r w:rsidR="00A41583" w:rsidRPr="00751A03">
        <w:rPr>
          <w:noProof/>
        </w:rPr>
        <w:t xml:space="preserve"> 2000)</w:t>
      </w:r>
      <w:r>
        <w:t>:</w:t>
      </w:r>
    </w:p>
    <w:p w14:paraId="11BEF488" w14:textId="77777777" w:rsidR="00D02A68" w:rsidRDefault="00D02A68" w:rsidP="00CA3132">
      <w:pPr>
        <w:pStyle w:val="PargrafodaLista"/>
        <w:numPr>
          <w:ilvl w:val="0"/>
          <w:numId w:val="6"/>
        </w:numPr>
        <w:jc w:val="both"/>
      </w:pPr>
      <w:r>
        <w:t>Developing an option study &amp; a Project Business case</w:t>
      </w:r>
    </w:p>
    <w:p w14:paraId="65B7BFD9" w14:textId="77777777" w:rsidR="00D02A68" w:rsidRDefault="00D02A68" w:rsidP="00CA3132">
      <w:pPr>
        <w:pStyle w:val="PargrafodaLista"/>
        <w:numPr>
          <w:ilvl w:val="0"/>
          <w:numId w:val="6"/>
        </w:numPr>
        <w:jc w:val="both"/>
      </w:pPr>
      <w:r>
        <w:t>Understanding the customer requirements &amp; defining product features.</w:t>
      </w:r>
    </w:p>
    <w:p w14:paraId="5547DBBF" w14:textId="77777777" w:rsidR="00D02A68" w:rsidRDefault="00D02A68" w:rsidP="00CA3132">
      <w:pPr>
        <w:pStyle w:val="PargrafodaLista"/>
        <w:numPr>
          <w:ilvl w:val="0"/>
          <w:numId w:val="6"/>
        </w:numPr>
        <w:jc w:val="both"/>
      </w:pPr>
      <w:r>
        <w:t>Costing the project at early stages: product initial cost estimates.</w:t>
      </w:r>
    </w:p>
    <w:p w14:paraId="40C60827" w14:textId="77777777" w:rsidR="00D02A68" w:rsidRDefault="00D02A68" w:rsidP="00CA3132">
      <w:pPr>
        <w:pStyle w:val="PargrafodaLista"/>
        <w:numPr>
          <w:ilvl w:val="0"/>
          <w:numId w:val="6"/>
        </w:numPr>
        <w:jc w:val="both"/>
      </w:pPr>
      <w:r>
        <w:t>Collecting &amp; proving TLC (Through Life costing) Data.</w:t>
      </w:r>
    </w:p>
    <w:p w14:paraId="08338AE0" w14:textId="77777777" w:rsidR="00D02A68" w:rsidRDefault="00D02A68" w:rsidP="00CA3132">
      <w:pPr>
        <w:pStyle w:val="PargrafodaLista"/>
        <w:numPr>
          <w:ilvl w:val="0"/>
          <w:numId w:val="6"/>
        </w:numPr>
        <w:jc w:val="both"/>
      </w:pPr>
      <w:r>
        <w:t>Modelling TLC using the cost model.</w:t>
      </w:r>
    </w:p>
    <w:p w14:paraId="3C636A86" w14:textId="77777777" w:rsidR="00D02A68" w:rsidRDefault="00BA0A87" w:rsidP="00CA3132">
      <w:pPr>
        <w:pStyle w:val="PargrafodaLista"/>
        <w:numPr>
          <w:ilvl w:val="0"/>
          <w:numId w:val="6"/>
        </w:numPr>
        <w:jc w:val="both"/>
      </w:pPr>
      <w:r>
        <w:t xml:space="preserve">Establishing the cost gap at </w:t>
      </w:r>
      <w:r w:rsidR="00D02A68">
        <w:t>project</w:t>
      </w:r>
      <w:r>
        <w:t xml:space="preserve"> and</w:t>
      </w:r>
      <w:r w:rsidR="00D02A68">
        <w:t xml:space="preserve"> sub-system (Cluster) level</w:t>
      </w:r>
      <w:r w:rsidR="00D02A68" w:rsidRPr="00C75695">
        <w:rPr>
          <w:vertAlign w:val="superscript"/>
        </w:rPr>
        <w:t>.</w:t>
      </w:r>
    </w:p>
    <w:p w14:paraId="4CFA6488" w14:textId="77777777" w:rsidR="00D02A68" w:rsidRDefault="00D02A68" w:rsidP="00CA3132">
      <w:pPr>
        <w:pStyle w:val="PargrafodaLista"/>
        <w:numPr>
          <w:ilvl w:val="0"/>
          <w:numId w:val="6"/>
        </w:numPr>
        <w:jc w:val="both"/>
      </w:pPr>
      <w:r>
        <w:t>Finalizing the price negotiations with the suppliers.</w:t>
      </w:r>
    </w:p>
    <w:p w14:paraId="3CEF84AE" w14:textId="77777777" w:rsidR="00D02A68" w:rsidRDefault="00D02A68" w:rsidP="00CA3132">
      <w:pPr>
        <w:pStyle w:val="PargrafodaLista"/>
        <w:numPr>
          <w:ilvl w:val="0"/>
          <w:numId w:val="6"/>
        </w:numPr>
        <w:jc w:val="both"/>
      </w:pPr>
      <w:r>
        <w:t>Starting continuous Improvement based cost reduction activities.</w:t>
      </w:r>
    </w:p>
    <w:p w14:paraId="4BC1E7CB" w14:textId="77777777" w:rsidR="00D02A68" w:rsidRPr="00A24518" w:rsidRDefault="00D02A68" w:rsidP="00D02A68">
      <w:pPr>
        <w:rPr>
          <w:sz w:val="10"/>
        </w:rPr>
      </w:pPr>
    </w:p>
    <w:p w14:paraId="68E635C1" w14:textId="7337A81F" w:rsidR="00EE73DF" w:rsidRDefault="00D02A68" w:rsidP="00F1370B">
      <w:pPr>
        <w:pStyle w:val="TextRunning"/>
        <w:jc w:val="both"/>
      </w:pPr>
      <w:r>
        <w:t>The Pilot project surfaced critical issues related to the complexity to adopt through-life and Value Engineering. It also highlighted various limitations due to lack of durability data related to the construction elements and long term cost computation of the asset. The main barrier to target costing adoption is the existing commercial practices in the UK construction Industry. The understanding of ‘cost’ varies across various tiers in supply chain as main contractors sublet most of the work as a package, thus additional margins are added to a particular j</w:t>
      </w:r>
      <w:r w:rsidR="00281330">
        <w:t>ob. The current norm of design and</w:t>
      </w:r>
      <w:r>
        <w:t xml:space="preserve"> inviting prices from suppliers alien to design development </w:t>
      </w:r>
      <w:r w:rsidR="00962144">
        <w:t xml:space="preserve">which </w:t>
      </w:r>
      <w:r>
        <w:t>results in series of ‘prices’ instead of true cost of the project/product</w:t>
      </w:r>
      <w:r w:rsidR="006F658D">
        <w:t xml:space="preserve"> </w:t>
      </w:r>
      <w:r w:rsidR="006F658D">
        <w:rPr>
          <w:noProof/>
        </w:rPr>
        <w:t>(Nicolini et al.</w:t>
      </w:r>
      <w:r w:rsidR="006F658D" w:rsidRPr="00751A03">
        <w:rPr>
          <w:noProof/>
        </w:rPr>
        <w:t xml:space="preserve"> 2000)</w:t>
      </w:r>
      <w:r w:rsidR="006F658D">
        <w:t>.</w:t>
      </w:r>
    </w:p>
    <w:p w14:paraId="62A9133D" w14:textId="77777777" w:rsidR="00E73957" w:rsidRDefault="00BA6016" w:rsidP="00CE2440">
      <w:pPr>
        <w:pStyle w:val="Ttulo2"/>
      </w:pPr>
      <w:r w:rsidRPr="00BA6016">
        <w:t>US Public Hospital</w:t>
      </w:r>
      <w:bookmarkStart w:id="6" w:name="h.c4qmkfdkeokp" w:colFirst="0" w:colLast="0"/>
      <w:bookmarkStart w:id="7" w:name="h.l3inrfnpvypi" w:colFirst="0" w:colLast="0"/>
      <w:bookmarkStart w:id="8" w:name="h.d53mqeofaie" w:colFirst="0" w:colLast="0"/>
      <w:bookmarkStart w:id="9" w:name="h.1h7cojbrh6to" w:colFirst="0" w:colLast="0"/>
      <w:bookmarkStart w:id="10" w:name="h.d41mktenoghu" w:colFirst="0" w:colLast="0"/>
      <w:bookmarkStart w:id="11" w:name="h.v9gy8guhb0l6" w:colFirst="0" w:colLast="0"/>
      <w:bookmarkStart w:id="12" w:name="h.x5p9nisnl5jl" w:colFirst="0" w:colLast="0"/>
      <w:bookmarkStart w:id="13" w:name="h.n90x6ic16w2e" w:colFirst="0" w:colLast="0"/>
      <w:bookmarkStart w:id="14" w:name="h.b83xn9nlji1g" w:colFirst="0" w:colLast="0"/>
      <w:bookmarkEnd w:id="6"/>
      <w:bookmarkEnd w:id="7"/>
      <w:bookmarkEnd w:id="8"/>
      <w:bookmarkEnd w:id="9"/>
      <w:bookmarkEnd w:id="10"/>
      <w:bookmarkEnd w:id="11"/>
      <w:bookmarkEnd w:id="12"/>
      <w:bookmarkEnd w:id="13"/>
      <w:bookmarkEnd w:id="14"/>
    </w:p>
    <w:p w14:paraId="0B53FB1B" w14:textId="55025CC8" w:rsidR="00F1370B" w:rsidRDefault="00F51232" w:rsidP="00BF1CBF">
      <w:pPr>
        <w:jc w:val="both"/>
      </w:pPr>
      <w:r w:rsidRPr="00217F4D">
        <w:t xml:space="preserve">Continuous </w:t>
      </w:r>
      <w:r w:rsidRPr="000F4B74">
        <w:t xml:space="preserve">efforts to adapt the </w:t>
      </w:r>
      <w:r w:rsidR="00CF679B">
        <w:t>target costing</w:t>
      </w:r>
      <w:r w:rsidRPr="000F4B74">
        <w:t xml:space="preserve"> manufacturing approach to the US construction industry resulted in a management approach called Target Value </w:t>
      </w:r>
      <w:r w:rsidRPr="00AE3B48">
        <w:t>Design (TVD). TVD research has been undertaken within the framework of</w:t>
      </w:r>
      <w:r w:rsidR="00A41583">
        <w:t xml:space="preserve"> lean project delivery (Ballard</w:t>
      </w:r>
      <w:r w:rsidRPr="00AE3B48">
        <w:t xml:space="preserve"> 2008). </w:t>
      </w:r>
      <w:r w:rsidR="008E255F" w:rsidRPr="00AE3B48">
        <w:t>The first successful TVD application in construction was reported by Ballard and Reiser (2004) in</w:t>
      </w:r>
      <w:r w:rsidR="008E255F" w:rsidRPr="008E255F">
        <w:t xml:space="preserve"> a design-build project in the US</w:t>
      </w:r>
      <w:r w:rsidR="00826084">
        <w:t>A</w:t>
      </w:r>
      <w:r w:rsidR="008E255F" w:rsidRPr="008E255F">
        <w:t xml:space="preserve">. </w:t>
      </w:r>
      <w:r w:rsidR="00FD481B" w:rsidRPr="008E255F">
        <w:t>Sutter Health (a healthcare service provider in California/USA) has also pursued TVD application</w:t>
      </w:r>
      <w:r w:rsidR="00FD481B">
        <w:t xml:space="preserve"> </w:t>
      </w:r>
      <w:r w:rsidR="008E255F" w:rsidRPr="008E255F">
        <w:t xml:space="preserve">in association with </w:t>
      </w:r>
      <w:r w:rsidR="00FD481B">
        <w:t>its</w:t>
      </w:r>
      <w:r w:rsidR="008E255F" w:rsidRPr="008E255F">
        <w:t xml:space="preserve"> s</w:t>
      </w:r>
      <w:r w:rsidR="008971E6">
        <w:t>upply chain</w:t>
      </w:r>
      <w:r w:rsidR="00A41583">
        <w:rPr>
          <w:noProof/>
          <w:lang w:val="en-GB"/>
        </w:rPr>
        <w:t xml:space="preserve"> (Zimina et al</w:t>
      </w:r>
      <w:r w:rsidR="006F658D">
        <w:rPr>
          <w:noProof/>
          <w:lang w:val="en-GB"/>
        </w:rPr>
        <w:t>.</w:t>
      </w:r>
      <w:r w:rsidR="00A41583" w:rsidRPr="00751A03">
        <w:rPr>
          <w:noProof/>
          <w:lang w:val="en-GB"/>
        </w:rPr>
        <w:t xml:space="preserve"> 2012)</w:t>
      </w:r>
      <w:r w:rsidR="00BF1CBF" w:rsidRPr="00BF1CBF">
        <w:t>.</w:t>
      </w:r>
    </w:p>
    <w:p w14:paraId="2FD4FC86" w14:textId="77777777" w:rsidR="00BF1CBF" w:rsidRPr="00F1370B" w:rsidRDefault="00BF1CBF" w:rsidP="00F1370B">
      <w:pPr>
        <w:pStyle w:val="TextRunning"/>
        <w:jc w:val="both"/>
        <w:rPr>
          <w:lang w:val="en-US"/>
        </w:rPr>
      </w:pPr>
      <w:r w:rsidRPr="00F1370B">
        <w:rPr>
          <w:lang w:val="en-US"/>
        </w:rPr>
        <w:t xml:space="preserve">More recently, The University of California, Berkeley’s Project Production Systems Laboratory </w:t>
      </w:r>
      <w:r w:rsidR="00DE2257" w:rsidRPr="00F1370B">
        <w:rPr>
          <w:lang w:val="en-US"/>
        </w:rPr>
        <w:t xml:space="preserve">(P2SL) </w:t>
      </w:r>
      <w:r w:rsidRPr="00F1370B">
        <w:rPr>
          <w:lang w:val="en-US"/>
        </w:rPr>
        <w:t>published a technical report describing the TVD application to the design phase of three hospital project</w:t>
      </w:r>
      <w:r w:rsidR="001B64AA" w:rsidRPr="00F1370B">
        <w:rPr>
          <w:lang w:val="en-US"/>
        </w:rPr>
        <w:t>s</w:t>
      </w:r>
      <w:r w:rsidRPr="00F1370B">
        <w:rPr>
          <w:lang w:val="en-US"/>
        </w:rPr>
        <w:t xml:space="preserve">. For the purpose of this paper, the authors have decided to focus on the </w:t>
      </w:r>
      <w:r w:rsidR="00B52457" w:rsidRPr="00F1370B">
        <w:rPr>
          <w:lang w:val="en-US"/>
        </w:rPr>
        <w:t>UCSF h</w:t>
      </w:r>
      <w:r w:rsidR="00580BED" w:rsidRPr="00F1370B">
        <w:rPr>
          <w:lang w:val="en-US"/>
        </w:rPr>
        <w:t xml:space="preserve">ospital project out of the three projects as other </w:t>
      </w:r>
      <w:r w:rsidR="00A460E0" w:rsidRPr="00F1370B">
        <w:rPr>
          <w:lang w:val="en-US"/>
        </w:rPr>
        <w:t>(UK, Brazil)</w:t>
      </w:r>
      <w:r w:rsidR="00B52457" w:rsidRPr="00F1370B">
        <w:rPr>
          <w:lang w:val="en-US"/>
        </w:rPr>
        <w:t xml:space="preserve"> </w:t>
      </w:r>
      <w:r w:rsidR="00580BED" w:rsidRPr="00F1370B">
        <w:rPr>
          <w:lang w:val="en-US"/>
        </w:rPr>
        <w:t>projects in comparison are also public projects.</w:t>
      </w:r>
    </w:p>
    <w:p w14:paraId="18E85F9F" w14:textId="3CF003AD" w:rsidR="00C81115" w:rsidRDefault="00C81115" w:rsidP="00C81115">
      <w:pPr>
        <w:pStyle w:val="TextRunning"/>
        <w:jc w:val="both"/>
        <w:rPr>
          <w:lang w:val="en-US"/>
        </w:rPr>
      </w:pPr>
      <w:r w:rsidRPr="00056104">
        <w:rPr>
          <w:lang w:val="en-US"/>
        </w:rPr>
        <w:t>This TVD project is part of a 3-year research initiative launched in June 2010 by P2SL at the request of member company DPR Construction. The UCSF Medical Center at Mission Bay is a Greenfield integrated hospital complex on a 57-acre biomedical campus</w:t>
      </w:r>
      <w:r>
        <w:rPr>
          <w:lang w:val="en-US"/>
        </w:rPr>
        <w:t xml:space="preserve"> </w:t>
      </w:r>
      <w:r w:rsidR="00A41583">
        <w:rPr>
          <w:lang w:val="en-US"/>
        </w:rPr>
        <w:t>(Denerolle</w:t>
      </w:r>
      <w:r w:rsidRPr="005B1F7B">
        <w:rPr>
          <w:lang w:val="en-US"/>
        </w:rPr>
        <w:t xml:space="preserve"> 2011)</w:t>
      </w:r>
      <w:r>
        <w:rPr>
          <w:lang w:val="en-US"/>
        </w:rPr>
        <w:t>.</w:t>
      </w:r>
    </w:p>
    <w:p w14:paraId="25A9206B" w14:textId="77777777" w:rsidR="00C81115" w:rsidRPr="00056104" w:rsidRDefault="00C81115" w:rsidP="00C81115">
      <w:pPr>
        <w:pStyle w:val="TextRunning"/>
        <w:jc w:val="both"/>
        <w:rPr>
          <w:lang w:val="en-US"/>
        </w:rPr>
      </w:pPr>
      <w:r w:rsidRPr="008F226B">
        <w:rPr>
          <w:lang w:val="en-US"/>
        </w:rPr>
        <w:t>Although it was not possible to apply all of the TVD principles on the project due to regulatory or legal restrictions, a partial TVD application still provide</w:t>
      </w:r>
      <w:r>
        <w:rPr>
          <w:lang w:val="en-US"/>
        </w:rPr>
        <w:t xml:space="preserve">d cost savings. </w:t>
      </w:r>
      <w:r w:rsidRPr="008F226B">
        <w:rPr>
          <w:lang w:val="en-US"/>
        </w:rPr>
        <w:t xml:space="preserve">Overall, the </w:t>
      </w:r>
      <w:r>
        <w:rPr>
          <w:lang w:val="en-US"/>
        </w:rPr>
        <w:t xml:space="preserve">project </w:t>
      </w:r>
      <w:r w:rsidRPr="008F226B">
        <w:rPr>
          <w:lang w:val="en-US"/>
        </w:rPr>
        <w:t xml:space="preserve">team was able to reduce </w:t>
      </w:r>
      <w:r>
        <w:rPr>
          <w:lang w:val="en-US"/>
        </w:rPr>
        <w:t>U</w:t>
      </w:r>
      <w:r w:rsidRPr="008F226B">
        <w:rPr>
          <w:lang w:val="en-US"/>
        </w:rPr>
        <w:t xml:space="preserve">$100 million from the project </w:t>
      </w:r>
      <w:r w:rsidR="00255211" w:rsidRPr="008F226B">
        <w:rPr>
          <w:lang w:val="en-US"/>
        </w:rPr>
        <w:t>cost.</w:t>
      </w:r>
    </w:p>
    <w:p w14:paraId="644D718D" w14:textId="77777777" w:rsidR="00F4330B" w:rsidRDefault="009B4835" w:rsidP="00F4330B">
      <w:pPr>
        <w:pStyle w:val="Ttulo2"/>
      </w:pPr>
      <w:r w:rsidRPr="009B4835">
        <w:lastRenderedPageBreak/>
        <w:t>Brazilian Public Housing</w:t>
      </w:r>
    </w:p>
    <w:p w14:paraId="0A0A0F69" w14:textId="77777777" w:rsidR="00962144" w:rsidRDefault="001E5241" w:rsidP="00526B73">
      <w:pPr>
        <w:jc w:val="both"/>
      </w:pPr>
      <w:r w:rsidRPr="00ED2E16">
        <w:t xml:space="preserve">Jacomit and Granja (2011) </w:t>
      </w:r>
      <w:r w:rsidR="006462A4" w:rsidRPr="00ED2E16">
        <w:t>investigated</w:t>
      </w:r>
      <w:r w:rsidR="006462A4">
        <w:t xml:space="preserve"> </w:t>
      </w:r>
      <w:r w:rsidR="00CF679B">
        <w:t xml:space="preserve">target costing </w:t>
      </w:r>
      <w:r w:rsidR="006462A4" w:rsidRPr="006462A4">
        <w:t xml:space="preserve">applicability </w:t>
      </w:r>
      <w:r w:rsidRPr="001E5241">
        <w:t>with</w:t>
      </w:r>
      <w:r>
        <w:t>in a</w:t>
      </w:r>
      <w:r w:rsidR="00F04688">
        <w:t xml:space="preserve"> </w:t>
      </w:r>
      <w:r w:rsidR="00F04688" w:rsidRPr="00F04688">
        <w:t>non-profit low-income housing provider</w:t>
      </w:r>
      <w:r w:rsidR="00F04688">
        <w:t xml:space="preserve"> in Brazil. </w:t>
      </w:r>
      <w:r w:rsidR="002D0B3E">
        <w:t xml:space="preserve">As the housing provider did not apply </w:t>
      </w:r>
      <w:r w:rsidR="00CF679B">
        <w:t>target costing</w:t>
      </w:r>
      <w:r w:rsidR="002D0B3E">
        <w:t>, the r</w:t>
      </w:r>
      <w:r w:rsidR="00CC4D9D">
        <w:t xml:space="preserve">elationship between its </w:t>
      </w:r>
      <w:r w:rsidR="00CC4D9D" w:rsidRPr="00CC4D9D">
        <w:t>environment</w:t>
      </w:r>
      <w:r w:rsidR="00CC4D9D">
        <w:t xml:space="preserve"> </w:t>
      </w:r>
      <w:r w:rsidR="002D0B3E">
        <w:t xml:space="preserve">and </w:t>
      </w:r>
      <w:r w:rsidR="00CF679B">
        <w:t xml:space="preserve">target costing </w:t>
      </w:r>
      <w:r w:rsidR="002D0B3E">
        <w:t xml:space="preserve">was established through a tentative causal model that describes how each chosen </w:t>
      </w:r>
      <w:r w:rsidR="00CC4D9D" w:rsidRPr="00CC4D9D">
        <w:t>environment</w:t>
      </w:r>
      <w:r w:rsidR="00962144">
        <w:t>al</w:t>
      </w:r>
      <w:r w:rsidR="00CC4D9D">
        <w:t xml:space="preserve"> </w:t>
      </w:r>
      <w:r w:rsidR="002D0B3E">
        <w:t xml:space="preserve">characteristic would affect the </w:t>
      </w:r>
      <w:r w:rsidR="00CF679B">
        <w:t>target costing</w:t>
      </w:r>
      <w:r w:rsidR="002D0B3E">
        <w:t xml:space="preserve"> applicability.</w:t>
      </w:r>
      <w:r w:rsidR="00C91A88">
        <w:t xml:space="preserve"> </w:t>
      </w:r>
      <w:r w:rsidR="00AA112E" w:rsidRPr="00D20C00">
        <w:t xml:space="preserve">The typical project developed by this housing provider </w:t>
      </w:r>
      <w:r w:rsidR="004F0ACC" w:rsidRPr="00D20C00">
        <w:t xml:space="preserve">corresponds to the repetition of a standard product (five-story building without an elevator) inside a designed area. </w:t>
      </w:r>
    </w:p>
    <w:p w14:paraId="3EFDD2D0" w14:textId="77777777" w:rsidR="00D04E51" w:rsidRPr="00D20C00" w:rsidRDefault="00754236" w:rsidP="00EE0EF6">
      <w:pPr>
        <w:pStyle w:val="TextRunning"/>
        <w:jc w:val="both"/>
        <w:rPr>
          <w:lang w:val="en-US"/>
        </w:rPr>
      </w:pPr>
      <w:r w:rsidRPr="00D20C00">
        <w:rPr>
          <w:lang w:val="en-US"/>
        </w:rPr>
        <w:t xml:space="preserve">In Jacomit and Granja’s study, </w:t>
      </w:r>
      <w:r w:rsidR="00565ECD" w:rsidRPr="00D20C00">
        <w:rPr>
          <w:lang w:val="en-US"/>
        </w:rPr>
        <w:t>three type</w:t>
      </w:r>
      <w:r w:rsidR="00DA608C" w:rsidRPr="00D20C00">
        <w:rPr>
          <w:lang w:val="en-US"/>
        </w:rPr>
        <w:t>s</w:t>
      </w:r>
      <w:r w:rsidR="00565ECD" w:rsidRPr="00D20C00">
        <w:rPr>
          <w:lang w:val="en-US"/>
        </w:rPr>
        <w:t xml:space="preserve"> of</w:t>
      </w:r>
      <w:r w:rsidR="008B77D8" w:rsidRPr="00D20C00">
        <w:rPr>
          <w:lang w:val="en-US"/>
        </w:rPr>
        <w:t xml:space="preserve"> </w:t>
      </w:r>
      <w:r w:rsidR="00CC4D9D" w:rsidRPr="00CC4D9D">
        <w:t>environment</w:t>
      </w:r>
      <w:r w:rsidR="00962144">
        <w:t>al</w:t>
      </w:r>
      <w:r w:rsidR="00CC4D9D">
        <w:t xml:space="preserve"> </w:t>
      </w:r>
      <w:r w:rsidR="008B77D8" w:rsidRPr="00D20C00">
        <w:rPr>
          <w:lang w:val="en-US"/>
        </w:rPr>
        <w:t xml:space="preserve">characteristics </w:t>
      </w:r>
      <w:r w:rsidR="00565ECD" w:rsidRPr="00D20C00">
        <w:rPr>
          <w:lang w:val="en-US"/>
        </w:rPr>
        <w:t xml:space="preserve">were identified: (i) characteristics that would raise </w:t>
      </w:r>
      <w:r w:rsidR="00CF679B" w:rsidRPr="00D20C00">
        <w:rPr>
          <w:lang w:val="en-US"/>
        </w:rPr>
        <w:t xml:space="preserve">target costing </w:t>
      </w:r>
      <w:r w:rsidR="00565ECD" w:rsidRPr="00D20C00">
        <w:rPr>
          <w:lang w:val="en-US"/>
        </w:rPr>
        <w:t xml:space="preserve">applicability (design standardization and replication of design) (ii) characteristics that would reduce </w:t>
      </w:r>
      <w:r w:rsidR="00CF679B" w:rsidRPr="00D20C00">
        <w:rPr>
          <w:lang w:val="en-US"/>
        </w:rPr>
        <w:t xml:space="preserve">target costing </w:t>
      </w:r>
      <w:r w:rsidR="00565ECD" w:rsidRPr="00D20C00">
        <w:rPr>
          <w:lang w:val="en-US"/>
        </w:rPr>
        <w:t xml:space="preserve">applicability (bidding process and outsourced design), and (iii) characteristics that drive </w:t>
      </w:r>
      <w:r w:rsidR="00CF679B" w:rsidRPr="00D20C00">
        <w:rPr>
          <w:lang w:val="en-US"/>
        </w:rPr>
        <w:t xml:space="preserve">target costing </w:t>
      </w:r>
      <w:r w:rsidR="00AF6902" w:rsidRPr="00D20C00">
        <w:rPr>
          <w:lang w:val="en-US"/>
        </w:rPr>
        <w:t>application</w:t>
      </w:r>
      <w:r w:rsidR="00565ECD" w:rsidRPr="00D20C00">
        <w:rPr>
          <w:lang w:val="en-US"/>
        </w:rPr>
        <w:t xml:space="preserve"> (</w:t>
      </w:r>
      <w:r w:rsidR="00AF6902" w:rsidRPr="00D20C00">
        <w:rPr>
          <w:lang w:val="en-US"/>
        </w:rPr>
        <w:t>application</w:t>
      </w:r>
      <w:r w:rsidR="00565ECD" w:rsidRPr="00D20C00">
        <w:rPr>
          <w:lang w:val="en-US"/>
        </w:rPr>
        <w:t xml:space="preserve"> purpose, decision maker and end</w:t>
      </w:r>
      <w:r w:rsidR="00C91A88" w:rsidRPr="00D20C00">
        <w:rPr>
          <w:lang w:val="en-US"/>
        </w:rPr>
        <w:t>-user participation in design).</w:t>
      </w:r>
      <w:bookmarkStart w:id="15" w:name="h.8qef9b9vyo7v" w:colFirst="0" w:colLast="0"/>
      <w:bookmarkStart w:id="16" w:name="h.e45zfet6pfg6" w:colFirst="0" w:colLast="0"/>
      <w:bookmarkEnd w:id="15"/>
      <w:bookmarkEnd w:id="16"/>
    </w:p>
    <w:p w14:paraId="2A8D3AB9" w14:textId="77777777" w:rsidR="0085642F" w:rsidRDefault="00D04E51" w:rsidP="0085642F">
      <w:pPr>
        <w:pStyle w:val="Ttulo1"/>
      </w:pPr>
      <w:r>
        <w:t>Analysis</w:t>
      </w:r>
    </w:p>
    <w:p w14:paraId="071297CA" w14:textId="06192B5D" w:rsidR="0085642F" w:rsidRDefault="0085642F" w:rsidP="00CA3132">
      <w:pPr>
        <w:jc w:val="both"/>
      </w:pPr>
      <w:r>
        <w:t>This sect</w:t>
      </w:r>
      <w:r w:rsidR="00D04E51">
        <w:t xml:space="preserve">ion aims to </w:t>
      </w:r>
      <w:r w:rsidR="00541A8D">
        <w:t>analyses</w:t>
      </w:r>
      <w:r w:rsidR="00D04E51">
        <w:t xml:space="preserve"> the</w:t>
      </w:r>
      <w:r>
        <w:t xml:space="preserve"> </w:t>
      </w:r>
      <w:r w:rsidR="00327E48">
        <w:t>relevance</w:t>
      </w:r>
      <w:r w:rsidR="00327E48" w:rsidRPr="00BF2A4F">
        <w:t xml:space="preserve"> </w:t>
      </w:r>
      <w:r w:rsidR="00327E48">
        <w:t xml:space="preserve">of the </w:t>
      </w:r>
      <w:r w:rsidR="00541A8D" w:rsidRPr="00BF2A4F">
        <w:t>Cooper and Slagmulder's factors</w:t>
      </w:r>
      <w:r w:rsidR="00541A8D">
        <w:t xml:space="preserve"> </w:t>
      </w:r>
      <w:r w:rsidR="00D04E51">
        <w:t>on</w:t>
      </w:r>
      <w:r w:rsidR="009405F7">
        <w:t xml:space="preserve"> the three </w:t>
      </w:r>
      <w:r w:rsidR="00661D56">
        <w:t>studies.</w:t>
      </w:r>
    </w:p>
    <w:p w14:paraId="6F55C5EB" w14:textId="77777777" w:rsidR="0085642F" w:rsidRPr="003E5A20" w:rsidRDefault="0085642F" w:rsidP="00CE2440">
      <w:pPr>
        <w:pStyle w:val="Ttulo2"/>
        <w:rPr>
          <w:lang w:val="en-GB"/>
        </w:rPr>
      </w:pPr>
      <w:r w:rsidRPr="003E5A20">
        <w:rPr>
          <w:lang w:val="en-GB"/>
        </w:rPr>
        <w:t>Intensity of competition</w:t>
      </w:r>
    </w:p>
    <w:p w14:paraId="4896C8A6" w14:textId="753BE1FD" w:rsidR="00AB6A87" w:rsidRDefault="0085642F" w:rsidP="0085642F">
      <w:pPr>
        <w:jc w:val="both"/>
      </w:pPr>
      <w:r w:rsidRPr="00450901">
        <w:t xml:space="preserve">It influences how much attention the firm should pay to competitive offerings in the </w:t>
      </w:r>
      <w:r>
        <w:t>target costing</w:t>
      </w:r>
      <w:r w:rsidRPr="00450901">
        <w:t xml:space="preserve"> process</w:t>
      </w:r>
      <w:r>
        <w:t>.</w:t>
      </w:r>
      <w:r w:rsidRPr="00450901">
        <w:t xml:space="preserve"> As the intensity of competition increases, so does the value of </w:t>
      </w:r>
      <w:r>
        <w:t>target costing</w:t>
      </w:r>
      <w:r w:rsidRPr="00450901">
        <w:t xml:space="preserve"> to the firm.</w:t>
      </w:r>
      <w:r>
        <w:t xml:space="preserve"> </w:t>
      </w:r>
      <w:r w:rsidRPr="00CC36D1">
        <w:t xml:space="preserve">The intensity of competition primarily </w:t>
      </w:r>
      <w:r w:rsidR="008F355B">
        <w:t>influence the entire target</w:t>
      </w:r>
      <w:r>
        <w:t xml:space="preserve"> </w:t>
      </w:r>
      <w:r w:rsidR="008F355B">
        <w:t>c</w:t>
      </w:r>
      <w:r>
        <w:t>osting</w:t>
      </w:r>
      <w:r w:rsidRPr="00CC36D1">
        <w:t xml:space="preserve"> process</w:t>
      </w:r>
      <w:r w:rsidR="00304199">
        <w:t xml:space="preserve"> </w:t>
      </w:r>
      <w:r w:rsidR="00A41583">
        <w:rPr>
          <w:noProof/>
          <w:lang w:val="en-GB"/>
        </w:rPr>
        <w:t>(Cooper and Slagmulder</w:t>
      </w:r>
      <w:r w:rsidR="00A41583" w:rsidRPr="00751A03">
        <w:rPr>
          <w:noProof/>
          <w:lang w:val="en-GB"/>
        </w:rPr>
        <w:t xml:space="preserve"> 1997)</w:t>
      </w:r>
      <w:r w:rsidR="00304199">
        <w:t>.</w:t>
      </w:r>
      <w:r w:rsidRPr="00CC36D1">
        <w:t xml:space="preserve"> </w:t>
      </w:r>
    </w:p>
    <w:p w14:paraId="5B9C60F2" w14:textId="77777777" w:rsidR="007165FC" w:rsidRPr="007165FC" w:rsidRDefault="00D04E51" w:rsidP="00CE2440">
      <w:pPr>
        <w:pStyle w:val="Ttulo2"/>
        <w:rPr>
          <w:lang w:val="en-GB"/>
        </w:rPr>
      </w:pPr>
      <w:r>
        <w:rPr>
          <w:lang w:val="en-GB"/>
        </w:rPr>
        <w:t>Discussion</w:t>
      </w:r>
    </w:p>
    <w:p w14:paraId="193FF92F" w14:textId="77777777" w:rsidR="0085642F" w:rsidRPr="00CE2440" w:rsidRDefault="0085642F" w:rsidP="00304199">
      <w:pPr>
        <w:pStyle w:val="TextRunning"/>
        <w:ind w:firstLine="0"/>
        <w:jc w:val="both"/>
        <w:rPr>
          <w:lang w:val="en-US"/>
        </w:rPr>
      </w:pPr>
      <w:r w:rsidRPr="00CE2440">
        <w:rPr>
          <w:lang w:val="en-US"/>
        </w:rPr>
        <w:t xml:space="preserve">While the target costing </w:t>
      </w:r>
      <w:r w:rsidR="006B4EB2" w:rsidRPr="00CE2440">
        <w:rPr>
          <w:lang w:val="en-US"/>
        </w:rPr>
        <w:t>in the manufacturing industry begins with an analysis of the market conditions</w:t>
      </w:r>
      <w:r w:rsidR="00DE7BE6" w:rsidRPr="00CE2440">
        <w:rPr>
          <w:lang w:val="en-US"/>
        </w:rPr>
        <w:t xml:space="preserve"> (customers and competitors)</w:t>
      </w:r>
      <w:r w:rsidR="006B4EB2" w:rsidRPr="00CE2440">
        <w:rPr>
          <w:lang w:val="en-US"/>
        </w:rPr>
        <w:t xml:space="preserve">, the three primary studies </w:t>
      </w:r>
      <w:r w:rsidR="00E7569C" w:rsidRPr="00CE2440">
        <w:rPr>
          <w:lang w:val="en-US"/>
        </w:rPr>
        <w:t xml:space="preserve">are more internally focused. The three studies have </w:t>
      </w:r>
      <w:r w:rsidR="006B4EB2" w:rsidRPr="00CE2440">
        <w:rPr>
          <w:lang w:val="en-US"/>
        </w:rPr>
        <w:t>different application purposes.</w:t>
      </w:r>
      <w:r w:rsidR="006B4EB2">
        <w:rPr>
          <w:lang w:val="en-US"/>
        </w:rPr>
        <w:t xml:space="preserve"> </w:t>
      </w:r>
      <w:r w:rsidRPr="00313492">
        <w:rPr>
          <w:lang w:val="en-US"/>
        </w:rPr>
        <w:t xml:space="preserve">The TVD approach relies on the internal capabilities of an organization to achieve cost predictability. The British initiative also assumed an internal instead </w:t>
      </w:r>
      <w:r w:rsidR="00962144">
        <w:rPr>
          <w:lang w:val="en-US"/>
        </w:rPr>
        <w:t>of an external one</w:t>
      </w:r>
      <w:r w:rsidR="00FF3D50">
        <w:rPr>
          <w:lang w:val="en-US"/>
        </w:rPr>
        <w:t xml:space="preserve"> </w:t>
      </w:r>
      <w:r w:rsidRPr="00313492">
        <w:rPr>
          <w:lang w:val="en-US"/>
        </w:rPr>
        <w:t>The British initiative was instigated by the realizatio</w:t>
      </w:r>
      <w:r w:rsidR="003E3D29">
        <w:rPr>
          <w:lang w:val="en-US"/>
        </w:rPr>
        <w:t>n of low performance of the UK c</w:t>
      </w:r>
      <w:r w:rsidRPr="00313492">
        <w:rPr>
          <w:lang w:val="en-US"/>
        </w:rPr>
        <w:t xml:space="preserve">onstruction </w:t>
      </w:r>
      <w:r w:rsidR="003E3D29">
        <w:rPr>
          <w:lang w:val="en-US"/>
        </w:rPr>
        <w:t>i</w:t>
      </w:r>
      <w:r w:rsidRPr="00313492">
        <w:rPr>
          <w:lang w:val="en-US"/>
        </w:rPr>
        <w:t xml:space="preserve">ndustry. Due to the profitless nature of the Brazilian </w:t>
      </w:r>
      <w:r w:rsidRPr="002B7D85">
        <w:rPr>
          <w:lang w:val="en-US"/>
        </w:rPr>
        <w:t>housing provider, target costing was envisioned as a transformation trigger to increase value by improving project functionality without raising costs.</w:t>
      </w:r>
      <w:r w:rsidR="00152504" w:rsidRPr="002B7D85">
        <w:rPr>
          <w:lang w:val="en-US"/>
        </w:rPr>
        <w:t xml:space="preserve"> </w:t>
      </w:r>
      <w:r w:rsidR="00A20AB7" w:rsidRPr="002B7D85">
        <w:rPr>
          <w:lang w:val="en-US"/>
        </w:rPr>
        <w:t>The</w:t>
      </w:r>
      <w:r w:rsidR="00152504" w:rsidRPr="002B7D85">
        <w:rPr>
          <w:lang w:val="en-US"/>
        </w:rPr>
        <w:t xml:space="preserve"> three projects were not motivated by the intensity of </w:t>
      </w:r>
      <w:r w:rsidR="00340072">
        <w:rPr>
          <w:lang w:val="en-US"/>
        </w:rPr>
        <w:t>competition. However</w:t>
      </w:r>
      <w:r w:rsidR="00DE3F8F">
        <w:rPr>
          <w:lang w:val="en-US"/>
        </w:rPr>
        <w:t>, the motivation</w:t>
      </w:r>
      <w:r w:rsidR="00152504" w:rsidRPr="002B7D85">
        <w:rPr>
          <w:lang w:val="en-US"/>
        </w:rPr>
        <w:t xml:space="preserve"> of the projects of achieving cost predictability (US), increasing the industry performance (UK) and providing better value to the customer (Brazil) would have helped in any attempt to address any co</w:t>
      </w:r>
      <w:r w:rsidR="006B5547" w:rsidRPr="002B7D85">
        <w:rPr>
          <w:lang w:val="en-US"/>
        </w:rPr>
        <w:t>mpetition in the construction industry.</w:t>
      </w:r>
      <w:r w:rsidR="00152504">
        <w:rPr>
          <w:lang w:val="en-US"/>
        </w:rPr>
        <w:t xml:space="preserve"> </w:t>
      </w:r>
    </w:p>
    <w:p w14:paraId="46474EAD" w14:textId="77777777" w:rsidR="0085642F" w:rsidRPr="00CE2440" w:rsidRDefault="00340072" w:rsidP="00CE2440">
      <w:pPr>
        <w:pStyle w:val="Ttulo2"/>
        <w:rPr>
          <w:lang w:val="en-GB"/>
        </w:rPr>
      </w:pPr>
      <w:r>
        <w:rPr>
          <w:lang w:val="en-GB"/>
        </w:rPr>
        <w:t>Nature of custo</w:t>
      </w:r>
      <w:r w:rsidR="0085642F" w:rsidRPr="003E5A20">
        <w:rPr>
          <w:lang w:val="en-GB"/>
        </w:rPr>
        <w:t>mer</w:t>
      </w:r>
    </w:p>
    <w:p w14:paraId="38A20B14" w14:textId="77777777" w:rsidR="0085642F" w:rsidRPr="00CE2440" w:rsidRDefault="0085642F" w:rsidP="00EA2CA2">
      <w:pPr>
        <w:pStyle w:val="Ttulo3"/>
        <w:rPr>
          <w:lang w:val="en-GB"/>
        </w:rPr>
      </w:pPr>
      <w:r w:rsidRPr="003E5A20">
        <w:rPr>
          <w:lang w:val="en-GB"/>
        </w:rPr>
        <w:t>Degree of Customer Sophistication</w:t>
      </w:r>
    </w:p>
    <w:p w14:paraId="3B8FDC00" w14:textId="6C34A731" w:rsidR="0085642F" w:rsidRPr="0079193E" w:rsidRDefault="0085642F" w:rsidP="0085642F">
      <w:pPr>
        <w:jc w:val="both"/>
      </w:pPr>
      <w:r w:rsidRPr="00DB48E4">
        <w:t>It determines how g</w:t>
      </w:r>
      <w:r w:rsidR="00340072">
        <w:t xml:space="preserve">ood </w:t>
      </w:r>
      <w:r w:rsidRPr="00DB48E4">
        <w:t>customers are at detecting differences between the price, quality, and functionality of competitive products.</w:t>
      </w:r>
      <w:r w:rsidRPr="002F40F3">
        <w:t xml:space="preserve"> In </w:t>
      </w:r>
      <w:r w:rsidR="0018243E">
        <w:t>environment</w:t>
      </w:r>
      <w:r w:rsidRPr="002F40F3">
        <w:t xml:space="preserve">s with sophisticated customers, the </w:t>
      </w:r>
      <w:r w:rsidR="001D6ECF">
        <w:t>target costing</w:t>
      </w:r>
      <w:r w:rsidRPr="002F40F3">
        <w:t xml:space="preserve"> process will have a strong external orientation because understanding the customers’ requirements is critical</w:t>
      </w:r>
      <w:r w:rsidR="00A41583">
        <w:rPr>
          <w:noProof/>
          <w:lang w:val="en-GB"/>
        </w:rPr>
        <w:t xml:space="preserve"> (Cooper and Slagmulder</w:t>
      </w:r>
      <w:r w:rsidR="00A41583" w:rsidRPr="00751A03">
        <w:rPr>
          <w:noProof/>
          <w:lang w:val="en-GB"/>
        </w:rPr>
        <w:t xml:space="preserve"> 1997)</w:t>
      </w:r>
      <w:r w:rsidRPr="002F40F3">
        <w:t>.</w:t>
      </w:r>
    </w:p>
    <w:p w14:paraId="18F7CEC2" w14:textId="77777777" w:rsidR="0085642F" w:rsidRPr="00CE2440" w:rsidRDefault="0085642F" w:rsidP="00CE2440">
      <w:pPr>
        <w:pStyle w:val="Ttulo3"/>
      </w:pPr>
      <w:r w:rsidRPr="0012265D">
        <w:t>The rate at which customer requirements change</w:t>
      </w:r>
    </w:p>
    <w:p w14:paraId="75C3AB62" w14:textId="268A6549" w:rsidR="0085642F" w:rsidRPr="00CE2440" w:rsidRDefault="0085642F" w:rsidP="00CE2440">
      <w:pPr>
        <w:jc w:val="both"/>
      </w:pPr>
      <w:r w:rsidRPr="00912C91">
        <w:t>It defines how quickly survival zones (cost, quality and functionality) move over time.</w:t>
      </w:r>
      <w:r w:rsidRPr="00BD5778">
        <w:t xml:space="preserve"> </w:t>
      </w:r>
      <w:r>
        <w:t>Target costing</w:t>
      </w:r>
      <w:r w:rsidRPr="00BD5778">
        <w:t xml:space="preserve"> is more beneficial in </w:t>
      </w:r>
      <w:r w:rsidR="0018243E">
        <w:t>environment</w:t>
      </w:r>
      <w:r w:rsidR="0018243E" w:rsidRPr="002F40F3">
        <w:t>s</w:t>
      </w:r>
      <w:r w:rsidRPr="00BD5778">
        <w:t xml:space="preserve"> where consumer preferences change rapidly because under such conditions a firm is more likely to launch products that are outside their survival zones</w:t>
      </w:r>
      <w:r w:rsidR="00A41583">
        <w:rPr>
          <w:noProof/>
          <w:lang w:val="en-GB"/>
        </w:rPr>
        <w:t xml:space="preserve"> (Cooper and Slagmulder</w:t>
      </w:r>
      <w:r w:rsidR="00A41583" w:rsidRPr="00751A03">
        <w:rPr>
          <w:noProof/>
          <w:lang w:val="en-GB"/>
        </w:rPr>
        <w:t xml:space="preserve"> 1997)</w:t>
      </w:r>
      <w:r w:rsidRPr="00BD5778">
        <w:t>.</w:t>
      </w:r>
    </w:p>
    <w:p w14:paraId="6E92D6AB" w14:textId="77777777" w:rsidR="0085642F" w:rsidRPr="00CE2440" w:rsidRDefault="0085642F" w:rsidP="00CE2440">
      <w:pPr>
        <w:pStyle w:val="Ttulo3"/>
      </w:pPr>
      <w:r w:rsidRPr="0012265D">
        <w:lastRenderedPageBreak/>
        <w:t>Degree of understanding of future product requirements</w:t>
      </w:r>
    </w:p>
    <w:p w14:paraId="124258EF" w14:textId="5DD2FC8B" w:rsidR="00AB6A87" w:rsidRDefault="0085642F" w:rsidP="0085642F">
      <w:pPr>
        <w:jc w:val="both"/>
      </w:pPr>
      <w:r w:rsidRPr="00912C91">
        <w:t>As the degree of understanding increases, it becomes more beneficial to rely on known customer preferences to determine the future location of survival zones.</w:t>
      </w:r>
      <w:r w:rsidRPr="000505BB">
        <w:t xml:space="preserve"> </w:t>
      </w:r>
      <w:r>
        <w:t>Target costing</w:t>
      </w:r>
      <w:r w:rsidRPr="000505BB">
        <w:t xml:space="preserve"> is less beneficial in </w:t>
      </w:r>
      <w:r w:rsidR="0018243E">
        <w:t>environment</w:t>
      </w:r>
      <w:r w:rsidR="0018243E" w:rsidRPr="002F40F3">
        <w:t>s</w:t>
      </w:r>
      <w:r w:rsidRPr="000505BB">
        <w:t xml:space="preserve"> where the future locations of survival zones are hard to predict</w:t>
      </w:r>
      <w:r w:rsidR="00A41583">
        <w:rPr>
          <w:noProof/>
          <w:lang w:val="en-GB"/>
        </w:rPr>
        <w:t xml:space="preserve"> (Cooper and Slagmulder</w:t>
      </w:r>
      <w:r w:rsidR="00A41583" w:rsidRPr="00751A03">
        <w:rPr>
          <w:noProof/>
          <w:lang w:val="en-GB"/>
        </w:rPr>
        <w:t xml:space="preserve"> 1997)</w:t>
      </w:r>
      <w:r w:rsidRPr="000505BB">
        <w:t>.</w:t>
      </w:r>
    </w:p>
    <w:p w14:paraId="165A7137" w14:textId="77777777" w:rsidR="007165FC" w:rsidRPr="00EA2CA2" w:rsidRDefault="00D04E51" w:rsidP="00EA2CA2">
      <w:pPr>
        <w:pStyle w:val="Ttulo2"/>
        <w:rPr>
          <w:lang w:val="en-GB"/>
        </w:rPr>
      </w:pPr>
      <w:r>
        <w:rPr>
          <w:lang w:val="en-GB"/>
        </w:rPr>
        <w:t>Discussion</w:t>
      </w:r>
    </w:p>
    <w:p w14:paraId="26B5FAC9" w14:textId="77777777" w:rsidR="00006274" w:rsidRPr="00DE361B" w:rsidRDefault="0085642F" w:rsidP="0085642F">
      <w:pPr>
        <w:jc w:val="both"/>
      </w:pPr>
      <w:r w:rsidRPr="00CE2440">
        <w:t xml:space="preserve">All three projects are public projects, however, the nature of </w:t>
      </w:r>
      <w:r w:rsidR="00962144">
        <w:t xml:space="preserve">the </w:t>
      </w:r>
      <w:r w:rsidRPr="00CE2440">
        <w:t xml:space="preserve">US and </w:t>
      </w:r>
      <w:r w:rsidR="00962144">
        <w:t xml:space="preserve">the </w:t>
      </w:r>
      <w:r w:rsidRPr="00CE2440">
        <w:t>UK customers differ</w:t>
      </w:r>
      <w:r w:rsidR="00340072">
        <w:t>s</w:t>
      </w:r>
      <w:r w:rsidRPr="00CE2440">
        <w:t xml:space="preserve"> from </w:t>
      </w:r>
      <w:r w:rsidR="00340072">
        <w:t>the investigated Brazilian custo</w:t>
      </w:r>
      <w:r w:rsidRPr="00CE2440">
        <w:t xml:space="preserve">mer. The US and </w:t>
      </w:r>
      <w:r w:rsidR="00962144">
        <w:t xml:space="preserve">the </w:t>
      </w:r>
      <w:r w:rsidRPr="00CE2440">
        <w:t>UK customer</w:t>
      </w:r>
      <w:r w:rsidR="00962144">
        <w:t>s</w:t>
      </w:r>
      <w:r w:rsidRPr="00CE2440">
        <w:t xml:space="preserve"> were </w:t>
      </w:r>
      <w:r w:rsidR="00E76AD8" w:rsidRPr="00CE2440">
        <w:t xml:space="preserve">highly sophisticated and </w:t>
      </w:r>
      <w:r w:rsidR="00E76AD8" w:rsidRPr="00DE361B">
        <w:t xml:space="preserve">well aware of their </w:t>
      </w:r>
      <w:r w:rsidR="00986ABA" w:rsidRPr="00DE361B">
        <w:t>price and quality requirements</w:t>
      </w:r>
      <w:r w:rsidR="002C1EE5" w:rsidRPr="00DE361B">
        <w:t xml:space="preserve">. </w:t>
      </w:r>
      <w:r w:rsidR="00006274" w:rsidRPr="00DE361B">
        <w:t xml:space="preserve">In the Brazilian </w:t>
      </w:r>
      <w:r w:rsidR="00CC4D9D" w:rsidRPr="00DE361B">
        <w:t>environment</w:t>
      </w:r>
      <w:r w:rsidR="00006274" w:rsidRPr="00DE361B">
        <w:t xml:space="preserve">, the consumer market was represented by low-income families, which are less sophisticated customers and enjoy less freedom of choice. </w:t>
      </w:r>
      <w:r w:rsidR="0080512F" w:rsidRPr="00DE361B">
        <w:t>Unlike manufacturing, the target costing process in the three studies were not market focused.</w:t>
      </w:r>
      <w:r w:rsidR="00D63CB3" w:rsidRPr="00DE361B">
        <w:t xml:space="preserve"> T</w:t>
      </w:r>
      <w:r w:rsidR="00707DAE" w:rsidRPr="00DE361B">
        <w:t>he changes in customer requirements was</w:t>
      </w:r>
      <w:r w:rsidR="00D63CB3" w:rsidRPr="00DE361B">
        <w:t xml:space="preserve"> high in the U.S attempt and due to impl</w:t>
      </w:r>
      <w:r w:rsidR="00707DAE" w:rsidRPr="00DE361B">
        <w:t xml:space="preserve">ementation of </w:t>
      </w:r>
      <w:r w:rsidR="00D63CB3" w:rsidRPr="00DE361B">
        <w:t xml:space="preserve">Target Value Design the team were able to </w:t>
      </w:r>
      <w:r w:rsidR="00707DAE" w:rsidRPr="00DE361B">
        <w:t>contain the cost of the project. The UK and Brazilian attempt</w:t>
      </w:r>
      <w:r w:rsidR="003F56F6">
        <w:t>s</w:t>
      </w:r>
      <w:r w:rsidR="00707DAE" w:rsidRPr="00DE361B">
        <w:t xml:space="preserve"> faced less challenges with respect to changes in client requirements</w:t>
      </w:r>
      <w:r w:rsidR="003F56F6">
        <w:t>.</w:t>
      </w:r>
      <w:r w:rsidR="00707DAE" w:rsidRPr="00DE361B">
        <w:t xml:space="preserve"> </w:t>
      </w:r>
      <w:r w:rsidR="003F56F6">
        <w:t>T</w:t>
      </w:r>
      <w:r w:rsidR="00707DAE" w:rsidRPr="00DE361B">
        <w:t>he client had better understanding of the future requirements in all the three project. However, ‘survival zone’ application cannot be applied to any of the three attempts due the nature of projects (Public projects).</w:t>
      </w:r>
    </w:p>
    <w:p w14:paraId="2E62C684" w14:textId="77777777" w:rsidR="00346E95" w:rsidRPr="00FF2CC0" w:rsidRDefault="00346E95" w:rsidP="0085642F">
      <w:pPr>
        <w:jc w:val="both"/>
        <w:rPr>
          <w:sz w:val="12"/>
        </w:rPr>
      </w:pPr>
    </w:p>
    <w:p w14:paraId="1E667319" w14:textId="77777777" w:rsidR="0085642F" w:rsidRDefault="0085642F" w:rsidP="00EA2CA2">
      <w:pPr>
        <w:pStyle w:val="Ttulo3"/>
        <w:rPr>
          <w:rFonts w:cs="Times New Roman"/>
          <w:smallCaps/>
          <w:lang w:val="en-GB"/>
        </w:rPr>
      </w:pPr>
      <w:r w:rsidRPr="00D76370">
        <w:rPr>
          <w:rFonts w:cs="Times New Roman"/>
          <w:smallCaps/>
          <w:lang w:val="en-GB"/>
        </w:rPr>
        <w:t>Product Strategy</w:t>
      </w:r>
    </w:p>
    <w:p w14:paraId="5B5A41F3" w14:textId="77777777" w:rsidR="0085642F" w:rsidRPr="00EA2CA2" w:rsidRDefault="0085642F" w:rsidP="00EE103D">
      <w:pPr>
        <w:pStyle w:val="Ttulo3"/>
      </w:pPr>
      <w:r w:rsidRPr="008E17A2">
        <w:t>Number of Products in the line</w:t>
      </w:r>
    </w:p>
    <w:p w14:paraId="30A0E623" w14:textId="73D908AE" w:rsidR="0085642F" w:rsidRDefault="0085642F" w:rsidP="0085642F">
      <w:pPr>
        <w:jc w:val="both"/>
      </w:pPr>
      <w:r w:rsidRPr="007E50AF">
        <w:t xml:space="preserve">The greater </w:t>
      </w:r>
      <w:r w:rsidR="00962144">
        <w:t xml:space="preserve">the </w:t>
      </w:r>
      <w:r w:rsidR="00340072">
        <w:t xml:space="preserve">number </w:t>
      </w:r>
      <w:r w:rsidRPr="007E50AF">
        <w:t>of different products a firm supports, the higher</w:t>
      </w:r>
      <w:r w:rsidR="00962144">
        <w:t xml:space="preserve"> is</w:t>
      </w:r>
      <w:r w:rsidRPr="007E50AF">
        <w:t xml:space="preserve"> the overall level of customer satisfac</w:t>
      </w:r>
      <w:r w:rsidR="00962144">
        <w:t>tion. As the number of products</w:t>
      </w:r>
      <w:r w:rsidRPr="007E50AF">
        <w:t xml:space="preserve"> in the line increases, so does the effort expended on </w:t>
      </w:r>
      <w:r w:rsidR="00032716">
        <w:t>target costing</w:t>
      </w:r>
      <w:r w:rsidRPr="007E50AF">
        <w:t xml:space="preserve"> because new product launches occur more frequently</w:t>
      </w:r>
      <w:r w:rsidR="00A41583">
        <w:rPr>
          <w:noProof/>
          <w:lang w:val="en-GB"/>
        </w:rPr>
        <w:t xml:space="preserve"> (Cooper and Slagmulder</w:t>
      </w:r>
      <w:r w:rsidR="00A41583" w:rsidRPr="00751A03">
        <w:rPr>
          <w:noProof/>
          <w:lang w:val="en-GB"/>
        </w:rPr>
        <w:t xml:space="preserve"> 1997)</w:t>
      </w:r>
      <w:r w:rsidRPr="007E50AF">
        <w:t>.</w:t>
      </w:r>
    </w:p>
    <w:p w14:paraId="27A9A4E8" w14:textId="77777777" w:rsidR="0085642F" w:rsidRPr="000505BB" w:rsidRDefault="0085642F" w:rsidP="00EE103D">
      <w:pPr>
        <w:pStyle w:val="Ttulo3"/>
      </w:pPr>
      <w:r w:rsidRPr="0065141E">
        <w:t>Frequency of redesign</w:t>
      </w:r>
    </w:p>
    <w:p w14:paraId="32282A1B" w14:textId="735D4327" w:rsidR="0085642F" w:rsidRDefault="0085642F" w:rsidP="0085642F">
      <w:pPr>
        <w:jc w:val="both"/>
      </w:pPr>
      <w:r w:rsidRPr="00912C91">
        <w:t>Increase product functionality is a strategy pursued by many firms</w:t>
      </w:r>
      <w:r>
        <w:t xml:space="preserve"> in the manufacturing industry</w:t>
      </w:r>
      <w:r w:rsidRPr="00912C91">
        <w:t>. This objective is achieved by rapidly introducing new products, with each new generation incorporating the latest technology</w:t>
      </w:r>
      <w:r w:rsidRPr="000505BB">
        <w:rPr>
          <w:b/>
        </w:rPr>
        <w:t xml:space="preserve">. </w:t>
      </w:r>
      <w:r w:rsidRPr="00912C91">
        <w:t>The higher the rate of product introduction, the greater the benefits derived from target costing because the product development budget is higher, and therefore more is at risk</w:t>
      </w:r>
      <w:r w:rsidR="00A41583">
        <w:rPr>
          <w:noProof/>
          <w:lang w:val="en-GB"/>
        </w:rPr>
        <w:t xml:space="preserve"> (Cooper and Slagmulder</w:t>
      </w:r>
      <w:r w:rsidR="00A41583" w:rsidRPr="00751A03">
        <w:rPr>
          <w:noProof/>
          <w:lang w:val="en-GB"/>
        </w:rPr>
        <w:t xml:space="preserve"> 1997)</w:t>
      </w:r>
      <w:r w:rsidRPr="00912C91">
        <w:t>.</w:t>
      </w:r>
    </w:p>
    <w:p w14:paraId="49E40EC5" w14:textId="77777777" w:rsidR="0085642F" w:rsidRPr="000505BB" w:rsidRDefault="0085642F" w:rsidP="00EE103D">
      <w:pPr>
        <w:pStyle w:val="Ttulo3"/>
      </w:pPr>
      <w:r w:rsidRPr="003A07EE">
        <w:t>Degree of Innovation</w:t>
      </w:r>
    </w:p>
    <w:p w14:paraId="4D1787EA" w14:textId="7BFDDD82" w:rsidR="00E71573" w:rsidRDefault="0085642F" w:rsidP="0085642F">
      <w:pPr>
        <w:jc w:val="both"/>
      </w:pPr>
      <w:r w:rsidRPr="00912C91">
        <w:t>As the degree of innovation increases, so does the cost of product development. Customer, competitor and supplier information can be invalidated by significant innovations in product design.</w:t>
      </w:r>
      <w:r>
        <w:t xml:space="preserve"> T</w:t>
      </w:r>
      <w:r w:rsidR="00E71573">
        <w:t>arget costing</w:t>
      </w:r>
      <w:r w:rsidRPr="007E50AF">
        <w:t xml:space="preserve"> is most difficult to apply to revolutionary products</w:t>
      </w:r>
      <w:r w:rsidR="00A41583">
        <w:rPr>
          <w:noProof/>
          <w:lang w:val="en-GB"/>
        </w:rPr>
        <w:t xml:space="preserve"> (Cooper and Slagmulder</w:t>
      </w:r>
      <w:r w:rsidR="00A41583" w:rsidRPr="00751A03">
        <w:rPr>
          <w:noProof/>
          <w:lang w:val="en-GB"/>
        </w:rPr>
        <w:t xml:space="preserve"> 1997)</w:t>
      </w:r>
      <w:r w:rsidRPr="007E50AF">
        <w:t>.</w:t>
      </w:r>
    </w:p>
    <w:p w14:paraId="1AC5E883" w14:textId="77777777" w:rsidR="007165FC" w:rsidRPr="00EA2CA2" w:rsidRDefault="00D04E51" w:rsidP="00EA2CA2">
      <w:pPr>
        <w:pStyle w:val="Ttulo2"/>
        <w:rPr>
          <w:lang w:val="en-GB"/>
        </w:rPr>
      </w:pPr>
      <w:r>
        <w:rPr>
          <w:lang w:val="en-GB"/>
        </w:rPr>
        <w:t>Discussion</w:t>
      </w:r>
    </w:p>
    <w:p w14:paraId="3575AE86" w14:textId="2B66D9DC" w:rsidR="00E71573" w:rsidRPr="00262516" w:rsidRDefault="00A41583" w:rsidP="00E71573">
      <w:pPr>
        <w:jc w:val="both"/>
      </w:pPr>
      <w:r>
        <w:rPr>
          <w:noProof/>
          <w:lang w:val="en-GB"/>
        </w:rPr>
        <w:t>Cooper and Slagmulder</w:t>
      </w:r>
      <w:r w:rsidRPr="00751A03">
        <w:rPr>
          <w:noProof/>
          <w:lang w:val="en-GB"/>
        </w:rPr>
        <w:t xml:space="preserve"> </w:t>
      </w:r>
      <w:r w:rsidR="00FA2937">
        <w:rPr>
          <w:noProof/>
          <w:lang w:val="en-GB"/>
        </w:rPr>
        <w:t>(</w:t>
      </w:r>
      <w:r w:rsidRPr="00751A03">
        <w:rPr>
          <w:noProof/>
          <w:lang w:val="en-GB"/>
        </w:rPr>
        <w:t>1997)</w:t>
      </w:r>
      <w:r w:rsidR="00E71573" w:rsidRPr="007165FC">
        <w:t xml:space="preserve"> highlighted that the greater the variety of products in a line, the more benefits it could render, since it increases product development priority and further justifies the allocation of funds to the budget. However, in construction, a small variety of products being produced and replicated could, in fact, increase a product’s development priority and its budget, reducing the impact of construction peculiarity one-of-a-kindness</w:t>
      </w:r>
      <w:r w:rsidR="00002647">
        <w:t xml:space="preserve"> </w:t>
      </w:r>
      <w:r>
        <w:t>(Jacomit and Granja</w:t>
      </w:r>
      <w:r w:rsidR="00002647" w:rsidRPr="00262516">
        <w:t xml:space="preserve"> 2011)</w:t>
      </w:r>
      <w:r w:rsidR="00E71573" w:rsidRPr="00262516">
        <w:t>.</w:t>
      </w:r>
    </w:p>
    <w:p w14:paraId="7EB528B6" w14:textId="77777777" w:rsidR="0048308C" w:rsidRPr="00262516" w:rsidRDefault="0048308C" w:rsidP="0048308C">
      <w:pPr>
        <w:ind w:firstLine="720"/>
        <w:jc w:val="both"/>
      </w:pPr>
      <w:r w:rsidRPr="00262516">
        <w:t>The Brazilian attempt had low level of redesigning requirements due to the standard and replication nature of the project. It can be observed as client’s desire for late</w:t>
      </w:r>
      <w:r w:rsidR="007125D9">
        <w:t>st technology/specification (</w:t>
      </w:r>
      <w:r w:rsidRPr="00262516">
        <w:t>U</w:t>
      </w:r>
      <w:r w:rsidR="00D77CAC">
        <w:t>.</w:t>
      </w:r>
      <w:r w:rsidRPr="00262516">
        <w:t>K</w:t>
      </w:r>
      <w:r w:rsidR="00D77CAC">
        <w:t>.</w:t>
      </w:r>
      <w:r w:rsidRPr="00262516">
        <w:t xml:space="preserve"> case), project’s design complexity and change in client’s requireme</w:t>
      </w:r>
      <w:r w:rsidR="007125D9">
        <w:t>nts post design development (</w:t>
      </w:r>
      <w:r w:rsidRPr="00262516">
        <w:t>U</w:t>
      </w:r>
      <w:r w:rsidR="007125D9">
        <w:t>.</w:t>
      </w:r>
      <w:r w:rsidRPr="00262516">
        <w:t>S</w:t>
      </w:r>
      <w:r w:rsidR="007125D9">
        <w:t>.</w:t>
      </w:r>
      <w:r w:rsidRPr="00262516">
        <w:t xml:space="preserve"> case) can lead to higher frequency of redesign.</w:t>
      </w:r>
    </w:p>
    <w:p w14:paraId="06E7CCC0" w14:textId="77777777" w:rsidR="006E3044" w:rsidRPr="00EE103D" w:rsidRDefault="0085642F" w:rsidP="0085642F">
      <w:pPr>
        <w:ind w:firstLine="720"/>
        <w:jc w:val="both"/>
      </w:pPr>
      <w:r w:rsidRPr="00262516">
        <w:lastRenderedPageBreak/>
        <w:t xml:space="preserve">Due to the nature of the project, the product development </w:t>
      </w:r>
      <w:r w:rsidR="0048308C" w:rsidRPr="00262516">
        <w:t>budget in the UK and US case were</w:t>
      </w:r>
      <w:r w:rsidRPr="00262516">
        <w:t xml:space="preserve"> higher than Brazilian attempt. However, U.K &amp; U.S projects</w:t>
      </w:r>
      <w:r w:rsidR="00A76689" w:rsidRPr="00262516">
        <w:t xml:space="preserve"> demanded high level of innovation</w:t>
      </w:r>
      <w:r w:rsidRPr="00262516">
        <w:t>. Former due to the integration of Through Life cost (TLC), which required number of efforts to align the through life cost and design needs, and</w:t>
      </w:r>
      <w:r w:rsidR="009D73D6" w:rsidRPr="00262516">
        <w:t xml:space="preserve"> latter due to </w:t>
      </w:r>
      <w:r w:rsidR="007125D9">
        <w:t xml:space="preserve">the </w:t>
      </w:r>
      <w:r w:rsidR="00CC6C9A" w:rsidRPr="00262516">
        <w:t xml:space="preserve">project </w:t>
      </w:r>
      <w:r w:rsidR="009D73D6" w:rsidRPr="00262516">
        <w:t>size and</w:t>
      </w:r>
      <w:r w:rsidRPr="00262516">
        <w:t xml:space="preserve"> </w:t>
      </w:r>
      <w:r w:rsidR="00A76689" w:rsidRPr="00262516">
        <w:t>its</w:t>
      </w:r>
      <w:r w:rsidR="00707DAE" w:rsidRPr="00262516">
        <w:t xml:space="preserve"> </w:t>
      </w:r>
      <w:r w:rsidR="00A76689" w:rsidRPr="00262516">
        <w:t>complexity.</w:t>
      </w:r>
      <w:r w:rsidR="00D77CAC">
        <w:t xml:space="preserve"> The</w:t>
      </w:r>
      <w:r w:rsidR="00A76689" w:rsidRPr="00262516">
        <w:t xml:space="preserve"> </w:t>
      </w:r>
      <w:r w:rsidRPr="00262516">
        <w:t>U.K</w:t>
      </w:r>
      <w:r w:rsidR="00D77CAC">
        <w:t>.</w:t>
      </w:r>
      <w:r w:rsidRPr="00262516">
        <w:t xml:space="preserve"> </w:t>
      </w:r>
      <w:r w:rsidR="00D77CAC">
        <w:t xml:space="preserve">attempt’s </w:t>
      </w:r>
      <w:r w:rsidRPr="00262516">
        <w:t>design development required certain</w:t>
      </w:r>
      <w:r w:rsidR="006E3044" w:rsidRPr="00262516">
        <w:t xml:space="preserve"> redesigning effort due to TLC and</w:t>
      </w:r>
      <w:r w:rsidR="004A12CF" w:rsidRPr="00262516">
        <w:t xml:space="preserve"> </w:t>
      </w:r>
      <w:r w:rsidR="00661D56" w:rsidRPr="00262516">
        <w:t>unstructured Multi Party Value E</w:t>
      </w:r>
      <w:r w:rsidR="006E3044" w:rsidRPr="00262516">
        <w:t xml:space="preserve">ngineering (MPVE) </w:t>
      </w:r>
      <w:r w:rsidR="00661D56" w:rsidRPr="00262516">
        <w:t>attempt while</w:t>
      </w:r>
      <w:r w:rsidR="00D77CAC">
        <w:t xml:space="preserve"> U.S.</w:t>
      </w:r>
      <w:r w:rsidRPr="00262516">
        <w:t xml:space="preserve"> attempt faced redesigning requests from the client.</w:t>
      </w:r>
      <w:r w:rsidR="00707DAE" w:rsidRPr="00262516">
        <w:t xml:space="preserve"> </w:t>
      </w:r>
      <w:r w:rsidR="0048308C" w:rsidRPr="00262516">
        <w:t xml:space="preserve">It can be drawn that high level of innovation and high level of redesign requirements in a project are highly relevant factors/conditions for </w:t>
      </w:r>
      <w:r w:rsidR="00DE0781">
        <w:t>target c</w:t>
      </w:r>
      <w:r w:rsidR="0048308C" w:rsidRPr="00262516">
        <w:t>osting implementation.</w:t>
      </w:r>
    </w:p>
    <w:p w14:paraId="05A69455" w14:textId="77777777" w:rsidR="00C517E3" w:rsidRPr="00EE103D" w:rsidRDefault="00ED7821" w:rsidP="00EE103D">
      <w:pPr>
        <w:pStyle w:val="Ttulo3"/>
        <w:rPr>
          <w:rFonts w:cs="Times New Roman"/>
          <w:smallCaps/>
          <w:lang w:val="en-GB"/>
        </w:rPr>
      </w:pPr>
      <w:r w:rsidRPr="00910114">
        <w:rPr>
          <w:rFonts w:cs="Times New Roman"/>
          <w:smallCaps/>
          <w:lang w:val="en-GB"/>
        </w:rPr>
        <w:t>Characteristics of the product</w:t>
      </w:r>
    </w:p>
    <w:p w14:paraId="6295254B" w14:textId="77777777" w:rsidR="00806861" w:rsidRDefault="00806861" w:rsidP="00EE103D">
      <w:pPr>
        <w:pStyle w:val="Ttulo3"/>
      </w:pPr>
      <w:r w:rsidRPr="000505BB">
        <w:t>Product Complexity</w:t>
      </w:r>
    </w:p>
    <w:p w14:paraId="0EC492BA" w14:textId="76B5B490" w:rsidR="00C517E3" w:rsidRPr="00B32030" w:rsidRDefault="00806861" w:rsidP="0061721D">
      <w:pPr>
        <w:jc w:val="both"/>
      </w:pPr>
      <w:r w:rsidRPr="00806861">
        <w:t>It captures the number of components in the product and the number of distinct production steps required to manufacture it, the difficulty of manufacturing the components it contains, and the range of technologies required to produce them</w:t>
      </w:r>
      <w:r>
        <w:t xml:space="preserve">. </w:t>
      </w:r>
      <w:r w:rsidRPr="00806861">
        <w:t xml:space="preserve">As the complexity of product grows, the benefits of </w:t>
      </w:r>
      <w:r w:rsidR="00CF7251">
        <w:t>target costing</w:t>
      </w:r>
      <w:r w:rsidRPr="00806861">
        <w:t xml:space="preserve"> increase</w:t>
      </w:r>
      <w:r w:rsidR="00A41583">
        <w:rPr>
          <w:noProof/>
          <w:lang w:val="en-GB"/>
        </w:rPr>
        <w:t xml:space="preserve"> (Cooper and Slagmulder</w:t>
      </w:r>
      <w:r w:rsidR="00A41583" w:rsidRPr="00751A03">
        <w:rPr>
          <w:noProof/>
          <w:lang w:val="en-GB"/>
        </w:rPr>
        <w:t xml:space="preserve"> 1997)</w:t>
      </w:r>
      <w:r w:rsidRPr="00806861">
        <w:t>.</w:t>
      </w:r>
    </w:p>
    <w:p w14:paraId="263DB34D" w14:textId="77777777" w:rsidR="00CC0DCB" w:rsidRPr="000505BB" w:rsidRDefault="00C517E3" w:rsidP="00EE103D">
      <w:pPr>
        <w:pStyle w:val="Ttulo3"/>
      </w:pPr>
      <w:r w:rsidRPr="000505BB">
        <w:t>Magnitude of Up – front investments</w:t>
      </w:r>
    </w:p>
    <w:p w14:paraId="281460A0" w14:textId="71FCF450" w:rsidR="007E4566" w:rsidRDefault="00C517E3" w:rsidP="000505BB">
      <w:pPr>
        <w:jc w:val="both"/>
      </w:pPr>
      <w:r w:rsidRPr="00912C91">
        <w:t>Firms that produce products with very low product development cost are often willing to launch numerous products each year with the expectation that only a few will be successful.</w:t>
      </w:r>
      <w:r w:rsidR="007E4566">
        <w:t xml:space="preserve"> </w:t>
      </w:r>
      <w:r w:rsidR="007E4566" w:rsidRPr="007E4566">
        <w:t xml:space="preserve">When up-front investments are small, the benefits of </w:t>
      </w:r>
      <w:r w:rsidR="00CF7251">
        <w:t>target costing</w:t>
      </w:r>
      <w:r w:rsidR="007E4566" w:rsidRPr="007E4566">
        <w:t xml:space="preserve"> are lower</w:t>
      </w:r>
      <w:r w:rsidR="00A41583">
        <w:rPr>
          <w:noProof/>
          <w:lang w:val="en-GB"/>
        </w:rPr>
        <w:t xml:space="preserve"> (Cooper and Slagmulder</w:t>
      </w:r>
      <w:r w:rsidR="00A41583" w:rsidRPr="00751A03">
        <w:rPr>
          <w:noProof/>
          <w:lang w:val="en-GB"/>
        </w:rPr>
        <w:t xml:space="preserve"> 1997)</w:t>
      </w:r>
      <w:r w:rsidR="007E4566" w:rsidRPr="007E4566">
        <w:t>.</w:t>
      </w:r>
    </w:p>
    <w:p w14:paraId="30CB90D3" w14:textId="77777777" w:rsidR="007E4566" w:rsidRDefault="007E4566" w:rsidP="00EE103D">
      <w:pPr>
        <w:pStyle w:val="Ttulo3"/>
      </w:pPr>
      <w:r w:rsidRPr="000505BB">
        <w:t>Duration of product development</w:t>
      </w:r>
    </w:p>
    <w:p w14:paraId="0C7FB90F" w14:textId="17AF07D2" w:rsidR="000505BB" w:rsidRDefault="007E4566" w:rsidP="000505BB">
      <w:pPr>
        <w:jc w:val="both"/>
      </w:pPr>
      <w:r w:rsidRPr="00912C91">
        <w:t>The length of time</w:t>
      </w:r>
      <w:r w:rsidR="00962144">
        <w:t xml:space="preserve"> taken</w:t>
      </w:r>
      <w:r w:rsidRPr="00912C91">
        <w:t xml:space="preserve"> to develop a new product also helps determine the benefits derived from product-level target costing.</w:t>
      </w:r>
      <w:r>
        <w:t xml:space="preserve"> </w:t>
      </w:r>
      <w:r w:rsidRPr="007E4566">
        <w:t xml:space="preserve">As the product design cycle increases in length, the </w:t>
      </w:r>
      <w:r w:rsidR="00CF7251">
        <w:t>target costing</w:t>
      </w:r>
      <w:r w:rsidRPr="007E4566">
        <w:t xml:space="preserve"> system typically becomes more complex</w:t>
      </w:r>
      <w:r w:rsidR="00A41583">
        <w:rPr>
          <w:noProof/>
          <w:lang w:val="en-GB"/>
        </w:rPr>
        <w:t xml:space="preserve"> (Cooper and Slagmulder</w:t>
      </w:r>
      <w:r w:rsidR="00A41583" w:rsidRPr="00751A03">
        <w:rPr>
          <w:noProof/>
          <w:lang w:val="en-GB"/>
        </w:rPr>
        <w:t xml:space="preserve"> 1997)</w:t>
      </w:r>
      <w:r w:rsidRPr="007E4566">
        <w:t>.</w:t>
      </w:r>
    </w:p>
    <w:p w14:paraId="1AEB3617" w14:textId="77777777" w:rsidR="00346E95" w:rsidRPr="00EE103D" w:rsidRDefault="00510232" w:rsidP="00EE103D">
      <w:pPr>
        <w:pStyle w:val="Ttulo2"/>
        <w:rPr>
          <w:lang w:val="en-GB"/>
        </w:rPr>
      </w:pPr>
      <w:r>
        <w:rPr>
          <w:lang w:val="en-GB"/>
        </w:rPr>
        <w:t>Discussion</w:t>
      </w:r>
    </w:p>
    <w:p w14:paraId="4C86C854" w14:textId="77777777" w:rsidR="0012265D" w:rsidRDefault="0012265D" w:rsidP="0012265D">
      <w:pPr>
        <w:jc w:val="both"/>
      </w:pPr>
      <w:r w:rsidRPr="004D130B">
        <w:t xml:space="preserve">All three studied projects differ in terms of complexity. While the TVD practice is mostly pursued in large highly complex healthcare projects, the Brazilian initiative investigated </w:t>
      </w:r>
      <w:r w:rsidR="00A13DEC" w:rsidRPr="004D130B">
        <w:t>target costing</w:t>
      </w:r>
      <w:r w:rsidRPr="004D130B">
        <w:t xml:space="preserve"> applicability in a standard product. The UK initiative was a complex</w:t>
      </w:r>
      <w:r w:rsidR="00555A4E">
        <w:t>,</w:t>
      </w:r>
      <w:r w:rsidRPr="004D130B">
        <w:t xml:space="preserve"> high investment upfront attempt with a reasonable standard product with high level of specification </w:t>
      </w:r>
      <w:r w:rsidRPr="00A75739">
        <w:t>requirements.</w:t>
      </w:r>
      <w:r w:rsidR="00555A4E" w:rsidRPr="00A75739">
        <w:t xml:space="preserve"> All three attempts have high magnitude of up-front investment with US attempt having the </w:t>
      </w:r>
      <w:r w:rsidR="00A75739" w:rsidRPr="00A75739">
        <w:t>longer</w:t>
      </w:r>
      <w:r w:rsidR="00555A4E" w:rsidRPr="00A75739">
        <w:t xml:space="preserve"> product development time.</w:t>
      </w:r>
    </w:p>
    <w:p w14:paraId="69C00C4A" w14:textId="77777777" w:rsidR="00ED7821" w:rsidRPr="00D76AE9" w:rsidRDefault="00ED7821" w:rsidP="00EE103D">
      <w:pPr>
        <w:pStyle w:val="Ttulo2"/>
        <w:rPr>
          <w:lang w:val="en-GB"/>
        </w:rPr>
      </w:pPr>
      <w:r w:rsidRPr="00D76AE9">
        <w:rPr>
          <w:lang w:val="en-GB"/>
        </w:rPr>
        <w:t>Supplier-base strategy</w:t>
      </w:r>
    </w:p>
    <w:p w14:paraId="07A4618E" w14:textId="77777777" w:rsidR="004538F4" w:rsidRPr="000505BB" w:rsidRDefault="004538F4" w:rsidP="00EE103D">
      <w:pPr>
        <w:pStyle w:val="Ttulo3"/>
      </w:pPr>
      <w:r w:rsidRPr="000505BB">
        <w:t>D</w:t>
      </w:r>
      <w:r w:rsidR="00EE103D">
        <w:t>egree of horizontal integration</w:t>
      </w:r>
    </w:p>
    <w:p w14:paraId="483F42ED" w14:textId="77777777" w:rsidR="004538F4" w:rsidRDefault="004538F4" w:rsidP="003E55E3">
      <w:pPr>
        <w:jc w:val="both"/>
      </w:pPr>
      <w:r w:rsidRPr="00912C91">
        <w:t>It captures the percentage of the total cost of the firm’s products are sourced externally.</w:t>
      </w:r>
      <w:r w:rsidRPr="004538F4">
        <w:t xml:space="preserve"> When a greater percentage of the product is externally sourced, the potential savings are greater because target costs can be developed for each of the externally acquired component and can be used to create pressure on suppliers to reduce price.</w:t>
      </w:r>
    </w:p>
    <w:p w14:paraId="3DF75CBC" w14:textId="77777777" w:rsidR="004538F4" w:rsidRPr="000505BB" w:rsidRDefault="00231446" w:rsidP="00EE103D">
      <w:pPr>
        <w:pStyle w:val="Ttulo3"/>
      </w:pPr>
      <w:r w:rsidRPr="000505BB">
        <w:t>Power over major suppliers</w:t>
      </w:r>
    </w:p>
    <w:p w14:paraId="55AD5B95" w14:textId="77777777" w:rsidR="000C2E33" w:rsidRDefault="00231446" w:rsidP="00EE103D">
      <w:pPr>
        <w:jc w:val="both"/>
      </w:pPr>
      <w:r w:rsidRPr="00912C91">
        <w:t>It helps establish the ability of the firm to legislate selling prices to its suppliers.</w:t>
      </w:r>
      <w:r>
        <w:t xml:space="preserve"> </w:t>
      </w:r>
      <w:r w:rsidRPr="00231446">
        <w:t xml:space="preserve">The more power the firm has over its suppliers, the more benefits it can derive from </w:t>
      </w:r>
      <w:r w:rsidR="00EB230D">
        <w:t>target costing</w:t>
      </w:r>
      <w:r w:rsidRPr="00231446">
        <w:t xml:space="preserve"> by using it to create cost pressure on its suppliers.</w:t>
      </w:r>
    </w:p>
    <w:p w14:paraId="769F4150" w14:textId="77777777" w:rsidR="000C2E33" w:rsidRPr="000505BB" w:rsidRDefault="000C2E33" w:rsidP="00EE103D">
      <w:pPr>
        <w:pStyle w:val="Ttulo3"/>
      </w:pPr>
      <w:r w:rsidRPr="000505BB">
        <w:t>Nature of supplier relation</w:t>
      </w:r>
    </w:p>
    <w:p w14:paraId="56998043" w14:textId="77777777" w:rsidR="00510232" w:rsidRDefault="000C2E33" w:rsidP="000505BB">
      <w:pPr>
        <w:jc w:val="both"/>
      </w:pPr>
      <w:r w:rsidRPr="00912C91">
        <w:t>It deals with the degree of cooperation the firm can expect from its suppliers and in particular the amount of design and cost information sharing.</w:t>
      </w:r>
      <w:r>
        <w:t xml:space="preserve"> </w:t>
      </w:r>
      <w:r w:rsidRPr="000C2E33">
        <w:t xml:space="preserve">As supplier relations become more </w:t>
      </w:r>
      <w:r w:rsidRPr="000C2E33">
        <w:lastRenderedPageBreak/>
        <w:t xml:space="preserve">cooperative, the </w:t>
      </w:r>
      <w:r w:rsidR="00E02DB1">
        <w:t>target costing</w:t>
      </w:r>
      <w:r w:rsidRPr="000C2E33">
        <w:t xml:space="preserve"> process in general and the component-level step, in particular, become richer and more beneficial.</w:t>
      </w:r>
    </w:p>
    <w:p w14:paraId="59DA8140" w14:textId="77777777" w:rsidR="000622DC" w:rsidRPr="00EE103D" w:rsidRDefault="00510232" w:rsidP="00EE103D">
      <w:pPr>
        <w:pStyle w:val="Ttulo2"/>
        <w:rPr>
          <w:lang w:val="en-GB"/>
        </w:rPr>
      </w:pPr>
      <w:r>
        <w:rPr>
          <w:lang w:val="en-GB"/>
        </w:rPr>
        <w:t>Discussion</w:t>
      </w:r>
    </w:p>
    <w:p w14:paraId="2E9D5835" w14:textId="2340CF51" w:rsidR="00655526" w:rsidRPr="004D130B" w:rsidRDefault="002C1F82" w:rsidP="002C1F82">
      <w:pPr>
        <w:jc w:val="both"/>
      </w:pPr>
      <w:r w:rsidRPr="004D130B">
        <w:t xml:space="preserve">All of the three studied </w:t>
      </w:r>
      <w:r w:rsidR="00D4356C" w:rsidRPr="004D130B">
        <w:t>initiatives</w:t>
      </w:r>
      <w:r w:rsidR="007E0944" w:rsidRPr="004D130B">
        <w:t xml:space="preserve"> </w:t>
      </w:r>
      <w:r w:rsidRPr="004D130B">
        <w:t xml:space="preserve">were public sector projects in which procurement restrictions usually prevent early collaboration among key project stakeholders during the early stages of product development. UK commercial and cost management practice were pointed out as the main barrier to the adoption of a fully-fledged version of </w:t>
      </w:r>
      <w:r w:rsidR="00ED7D74" w:rsidRPr="004D130B">
        <w:t>target costing</w:t>
      </w:r>
      <w:r w:rsidRPr="004D130B">
        <w:t>.</w:t>
      </w:r>
      <w:r w:rsidR="00655526" w:rsidRPr="004D130B">
        <w:t xml:space="preserve"> Large contractors often operate without a complete understanding of costs through the supply chain (Nicolini et al</w:t>
      </w:r>
      <w:r w:rsidR="00EE4A73">
        <w:t>.</w:t>
      </w:r>
      <w:r w:rsidR="00655526" w:rsidRPr="004D130B">
        <w:t xml:space="preserve"> 2000).</w:t>
      </w:r>
    </w:p>
    <w:p w14:paraId="654DA891" w14:textId="5E4C01E5" w:rsidR="0058788B" w:rsidRPr="004221D9" w:rsidRDefault="002C1F82" w:rsidP="004221D9">
      <w:pPr>
        <w:pStyle w:val="TextRunning"/>
        <w:jc w:val="both"/>
        <w:rPr>
          <w:lang w:val="en-US"/>
        </w:rPr>
      </w:pPr>
      <w:r w:rsidRPr="004D130B">
        <w:rPr>
          <w:lang w:val="en-US"/>
        </w:rPr>
        <w:t xml:space="preserve">The Brazilian initiative highlighted that the bidding process reduces cost reduction opportunities associated with the supply chain. </w:t>
      </w:r>
      <w:r w:rsidR="00170869" w:rsidRPr="004D130B">
        <w:rPr>
          <w:lang w:val="en-US"/>
        </w:rPr>
        <w:t xml:space="preserve">Despite low bid based selections have </w:t>
      </w:r>
      <w:r w:rsidR="00170869" w:rsidRPr="005B62E5">
        <w:rPr>
          <w:lang w:val="en-US"/>
        </w:rPr>
        <w:t>traditionally been used in the public sector, the US initiative used a multi</w:t>
      </w:r>
      <w:r w:rsidR="004D130B" w:rsidRPr="005B62E5">
        <w:rPr>
          <w:lang w:val="en-US"/>
        </w:rPr>
        <w:t>-</w:t>
      </w:r>
      <w:r w:rsidR="00170869" w:rsidRPr="005B62E5">
        <w:rPr>
          <w:lang w:val="en-US"/>
        </w:rPr>
        <w:t>criteria contractor selection (best value selection) to establish incentives to increase contractor alignment with owner needs.</w:t>
      </w:r>
      <w:r w:rsidR="004221D9" w:rsidRPr="005B62E5">
        <w:rPr>
          <w:lang w:val="en-US"/>
        </w:rPr>
        <w:t xml:space="preserve"> All the attempts highlights that supplier based strategy is highly important in the implementation of target costing.</w:t>
      </w:r>
      <w:r w:rsidR="00FF2CC0">
        <w:rPr>
          <w:lang w:val="en-US"/>
        </w:rPr>
        <w:t xml:space="preserve"> Table </w:t>
      </w:r>
      <w:r w:rsidR="007A6812">
        <w:rPr>
          <w:lang w:val="en-US"/>
        </w:rPr>
        <w:t>1</w:t>
      </w:r>
      <w:r w:rsidR="00FF2CC0">
        <w:rPr>
          <w:lang w:val="en-US"/>
        </w:rPr>
        <w:t xml:space="preserve"> </w:t>
      </w:r>
      <w:r w:rsidR="00FF2CC0" w:rsidRPr="00FF2CC0">
        <w:rPr>
          <w:lang w:val="en-US"/>
        </w:rPr>
        <w:t>summarizes the comparison results</w:t>
      </w:r>
      <w:r w:rsidR="00FF2CC0">
        <w:rPr>
          <w:lang w:val="en-US"/>
        </w:rPr>
        <w:t>.</w:t>
      </w:r>
    </w:p>
    <w:p w14:paraId="6F48AF2B" w14:textId="77777777" w:rsidR="0058788B" w:rsidRPr="00933092" w:rsidRDefault="0058788B" w:rsidP="00912C91">
      <w:pPr>
        <w:pStyle w:val="PargrafodaLista"/>
        <w:jc w:val="both"/>
      </w:pPr>
    </w:p>
    <w:p w14:paraId="5275056C" w14:textId="54D8702F" w:rsidR="00B316FF" w:rsidRDefault="001340D8" w:rsidP="001E71B9">
      <w:pPr>
        <w:jc w:val="center"/>
        <w:rPr>
          <w:sz w:val="20"/>
          <w:lang w:val="en-GB"/>
        </w:rPr>
      </w:pPr>
      <w:r w:rsidRPr="001E71B9">
        <w:rPr>
          <w:sz w:val="20"/>
          <w:lang w:val="en-GB"/>
        </w:rPr>
        <w:t xml:space="preserve">Table </w:t>
      </w:r>
      <w:r w:rsidR="007A6812">
        <w:rPr>
          <w:sz w:val="20"/>
          <w:lang w:val="en-GB"/>
        </w:rPr>
        <w:t>1</w:t>
      </w:r>
      <w:r w:rsidR="00B316FF" w:rsidRPr="001E71B9">
        <w:rPr>
          <w:sz w:val="20"/>
          <w:lang w:val="en-GB"/>
        </w:rPr>
        <w:t xml:space="preserve">. </w:t>
      </w:r>
      <w:r w:rsidR="00B316FF" w:rsidRPr="004D130B">
        <w:rPr>
          <w:sz w:val="22"/>
          <w:szCs w:val="22"/>
          <w:lang w:val="en-GB"/>
        </w:rPr>
        <w:t xml:space="preserve">Comparison of </w:t>
      </w:r>
      <w:r w:rsidR="009405F7">
        <w:rPr>
          <w:sz w:val="22"/>
          <w:szCs w:val="22"/>
          <w:lang w:val="en-GB"/>
        </w:rPr>
        <w:t xml:space="preserve">three </w:t>
      </w:r>
      <w:r w:rsidR="00CC4D9D" w:rsidRPr="004D130B">
        <w:rPr>
          <w:sz w:val="22"/>
          <w:szCs w:val="22"/>
          <w:lang w:val="en-GB"/>
        </w:rPr>
        <w:t>studies</w:t>
      </w:r>
    </w:p>
    <w:p w14:paraId="6E5DE35D" w14:textId="77777777" w:rsidR="001E71B9" w:rsidRPr="001E71B9" w:rsidRDefault="001E71B9" w:rsidP="001E71B9">
      <w:pPr>
        <w:jc w:val="center"/>
        <w:rPr>
          <w:sz w:val="20"/>
          <w:lang w:val="en-GB"/>
        </w:rPr>
      </w:pPr>
    </w:p>
    <w:tbl>
      <w:tblPr>
        <w:tblStyle w:val="GridTable1Light1"/>
        <w:tblW w:w="9134" w:type="dxa"/>
        <w:tblLook w:val="04A0" w:firstRow="1" w:lastRow="0" w:firstColumn="1" w:lastColumn="0" w:noHBand="0" w:noVBand="1"/>
      </w:tblPr>
      <w:tblGrid>
        <w:gridCol w:w="3397"/>
        <w:gridCol w:w="1701"/>
        <w:gridCol w:w="2268"/>
        <w:gridCol w:w="1768"/>
      </w:tblGrid>
      <w:tr w:rsidR="00C9269A" w:rsidRPr="00C9269A" w14:paraId="1A6FD567" w14:textId="77777777" w:rsidTr="00C9269A">
        <w:trPr>
          <w:cnfStyle w:val="100000000000" w:firstRow="1" w:lastRow="0" w:firstColumn="0" w:lastColumn="0" w:oddVBand="0" w:evenVBand="0" w:oddHBand="0" w:evenHBand="0" w:firstRowFirstColumn="0" w:firstRowLastColumn="0" w:lastRowFirstColumn="0" w:lastRowLastColumn="0"/>
          <w:trHeight w:val="245"/>
        </w:trPr>
        <w:tc>
          <w:tcPr>
            <w:cnfStyle w:val="001000000000" w:firstRow="0" w:lastRow="0" w:firstColumn="1" w:lastColumn="0" w:oddVBand="0" w:evenVBand="0" w:oddHBand="0" w:evenHBand="0" w:firstRowFirstColumn="0" w:firstRowLastColumn="0" w:lastRowFirstColumn="0" w:lastRowLastColumn="0"/>
            <w:tcW w:w="3397" w:type="dxa"/>
          </w:tcPr>
          <w:p w14:paraId="22E84C8A" w14:textId="77777777" w:rsidR="00B316FF" w:rsidRPr="00C9269A" w:rsidRDefault="00B316FF" w:rsidP="002865C5">
            <w:pPr>
              <w:rPr>
                <w:szCs w:val="24"/>
              </w:rPr>
            </w:pPr>
            <w:r w:rsidRPr="00C9269A">
              <w:rPr>
                <w:szCs w:val="24"/>
              </w:rPr>
              <w:t>Factors</w:t>
            </w:r>
          </w:p>
        </w:tc>
        <w:tc>
          <w:tcPr>
            <w:tcW w:w="1701" w:type="dxa"/>
          </w:tcPr>
          <w:p w14:paraId="44CD1762" w14:textId="77777777" w:rsidR="00B316FF" w:rsidRPr="00C9269A" w:rsidRDefault="00B316FF" w:rsidP="002865C5">
            <w:pPr>
              <w:cnfStyle w:val="100000000000" w:firstRow="1" w:lastRow="0" w:firstColumn="0" w:lastColumn="0" w:oddVBand="0" w:evenVBand="0" w:oddHBand="0" w:evenHBand="0" w:firstRowFirstColumn="0" w:firstRowLastColumn="0" w:lastRowFirstColumn="0" w:lastRowLastColumn="0"/>
              <w:rPr>
                <w:szCs w:val="24"/>
              </w:rPr>
            </w:pPr>
            <w:r w:rsidRPr="00C9269A">
              <w:rPr>
                <w:szCs w:val="24"/>
              </w:rPr>
              <w:t>UK Ministry of Defense projects</w:t>
            </w:r>
          </w:p>
        </w:tc>
        <w:tc>
          <w:tcPr>
            <w:tcW w:w="2268" w:type="dxa"/>
          </w:tcPr>
          <w:p w14:paraId="0B06EEDC" w14:textId="77777777" w:rsidR="00B316FF" w:rsidRPr="00C9269A" w:rsidRDefault="00B316FF" w:rsidP="002865C5">
            <w:pPr>
              <w:cnfStyle w:val="100000000000" w:firstRow="1" w:lastRow="0" w:firstColumn="0" w:lastColumn="0" w:oddVBand="0" w:evenVBand="0" w:oddHBand="0" w:evenHBand="0" w:firstRowFirstColumn="0" w:firstRowLastColumn="0" w:lastRowFirstColumn="0" w:lastRowLastColumn="0"/>
              <w:rPr>
                <w:szCs w:val="24"/>
              </w:rPr>
            </w:pPr>
            <w:r w:rsidRPr="00C9269A">
              <w:rPr>
                <w:szCs w:val="24"/>
              </w:rPr>
              <w:t>US Public Hospital</w:t>
            </w:r>
          </w:p>
        </w:tc>
        <w:tc>
          <w:tcPr>
            <w:tcW w:w="1768" w:type="dxa"/>
          </w:tcPr>
          <w:p w14:paraId="240622C0" w14:textId="77777777" w:rsidR="00B316FF" w:rsidRPr="00C9269A" w:rsidRDefault="00B316FF" w:rsidP="002865C5">
            <w:pPr>
              <w:cnfStyle w:val="100000000000" w:firstRow="1" w:lastRow="0" w:firstColumn="0" w:lastColumn="0" w:oddVBand="0" w:evenVBand="0" w:oddHBand="0" w:evenHBand="0" w:firstRowFirstColumn="0" w:firstRowLastColumn="0" w:lastRowFirstColumn="0" w:lastRowLastColumn="0"/>
              <w:rPr>
                <w:szCs w:val="24"/>
              </w:rPr>
            </w:pPr>
            <w:r w:rsidRPr="00C9269A">
              <w:rPr>
                <w:szCs w:val="24"/>
              </w:rPr>
              <w:t>Brazilian Public Housing</w:t>
            </w:r>
          </w:p>
        </w:tc>
      </w:tr>
      <w:tr w:rsidR="00F67BF1" w:rsidRPr="00C9269A" w14:paraId="67D4C19C" w14:textId="77777777" w:rsidTr="00F67BF1">
        <w:trPr>
          <w:trHeight w:val="571"/>
        </w:trPr>
        <w:tc>
          <w:tcPr>
            <w:cnfStyle w:val="001000000000" w:firstRow="0" w:lastRow="0" w:firstColumn="1" w:lastColumn="0" w:oddVBand="0" w:evenVBand="0" w:oddHBand="0" w:evenHBand="0" w:firstRowFirstColumn="0" w:firstRowLastColumn="0" w:lastRowFirstColumn="0" w:lastRowLastColumn="0"/>
            <w:tcW w:w="3397" w:type="dxa"/>
          </w:tcPr>
          <w:p w14:paraId="4F5A85FE" w14:textId="77777777" w:rsidR="00F67BF1" w:rsidRPr="00C9269A" w:rsidRDefault="00F67BF1" w:rsidP="002865C5">
            <w:pPr>
              <w:rPr>
                <w:szCs w:val="24"/>
              </w:rPr>
            </w:pPr>
            <w:r w:rsidRPr="00C9269A">
              <w:rPr>
                <w:szCs w:val="24"/>
              </w:rPr>
              <w:t>Intensity of competition</w:t>
            </w:r>
          </w:p>
        </w:tc>
        <w:tc>
          <w:tcPr>
            <w:tcW w:w="5737" w:type="dxa"/>
            <w:gridSpan w:val="3"/>
            <w:vAlign w:val="center"/>
          </w:tcPr>
          <w:p w14:paraId="5ED3363E" w14:textId="77777777" w:rsidR="00F67BF1" w:rsidRPr="00C9269A" w:rsidRDefault="00F67BF1" w:rsidP="00F67BF1">
            <w:pPr>
              <w:widowControl w:val="0"/>
              <w:jc w:val="center"/>
              <w:cnfStyle w:val="000000000000" w:firstRow="0" w:lastRow="0" w:firstColumn="0" w:lastColumn="0" w:oddVBand="0" w:evenVBand="0" w:oddHBand="0" w:evenHBand="0" w:firstRowFirstColumn="0" w:firstRowLastColumn="0" w:lastRowFirstColumn="0" w:lastRowLastColumn="0"/>
              <w:rPr>
                <w:szCs w:val="24"/>
              </w:rPr>
            </w:pPr>
            <w:r w:rsidRPr="00F67BF1">
              <w:rPr>
                <w:szCs w:val="24"/>
              </w:rPr>
              <w:t>not applicable in this contex</w:t>
            </w:r>
            <w:r w:rsidR="006953AE">
              <w:rPr>
                <w:szCs w:val="24"/>
              </w:rPr>
              <w:t>t</w:t>
            </w:r>
          </w:p>
        </w:tc>
      </w:tr>
      <w:tr w:rsidR="00C9269A" w:rsidRPr="00C9269A" w14:paraId="7502ADFC" w14:textId="77777777" w:rsidTr="002865C5">
        <w:trPr>
          <w:trHeight w:val="265"/>
        </w:trPr>
        <w:tc>
          <w:tcPr>
            <w:cnfStyle w:val="001000000000" w:firstRow="0" w:lastRow="0" w:firstColumn="1" w:lastColumn="0" w:oddVBand="0" w:evenVBand="0" w:oddHBand="0" w:evenHBand="0" w:firstRowFirstColumn="0" w:firstRowLastColumn="0" w:lastRowFirstColumn="0" w:lastRowLastColumn="0"/>
            <w:tcW w:w="9134" w:type="dxa"/>
            <w:gridSpan w:val="4"/>
          </w:tcPr>
          <w:p w14:paraId="68147CC0" w14:textId="77777777" w:rsidR="00C9269A" w:rsidRPr="00C9269A" w:rsidRDefault="00C9269A" w:rsidP="002865C5">
            <w:pPr>
              <w:widowControl w:val="0"/>
              <w:rPr>
                <w:szCs w:val="24"/>
              </w:rPr>
            </w:pPr>
            <w:r w:rsidRPr="00C9269A">
              <w:rPr>
                <w:szCs w:val="24"/>
              </w:rPr>
              <w:t>Nature of customer</w:t>
            </w:r>
          </w:p>
        </w:tc>
      </w:tr>
      <w:tr w:rsidR="00C9269A" w:rsidRPr="00C9269A" w14:paraId="35500961" w14:textId="77777777" w:rsidTr="0001500F">
        <w:trPr>
          <w:trHeight w:val="536"/>
        </w:trPr>
        <w:tc>
          <w:tcPr>
            <w:cnfStyle w:val="001000000000" w:firstRow="0" w:lastRow="0" w:firstColumn="1" w:lastColumn="0" w:oddVBand="0" w:evenVBand="0" w:oddHBand="0" w:evenHBand="0" w:firstRowFirstColumn="0" w:firstRowLastColumn="0" w:lastRowFirstColumn="0" w:lastRowLastColumn="0"/>
            <w:tcW w:w="3397" w:type="dxa"/>
          </w:tcPr>
          <w:p w14:paraId="02D98D65" w14:textId="77777777" w:rsidR="00B316FF" w:rsidRPr="00C9269A" w:rsidRDefault="00B316FF" w:rsidP="002865C5">
            <w:pPr>
              <w:rPr>
                <w:b w:val="0"/>
                <w:szCs w:val="24"/>
              </w:rPr>
            </w:pPr>
            <w:r w:rsidRPr="00C9269A">
              <w:rPr>
                <w:b w:val="0"/>
                <w:szCs w:val="24"/>
              </w:rPr>
              <w:t>Degree of Customer Sophistication</w:t>
            </w:r>
          </w:p>
        </w:tc>
        <w:tc>
          <w:tcPr>
            <w:tcW w:w="1701" w:type="dxa"/>
          </w:tcPr>
          <w:p w14:paraId="6F11FE15" w14:textId="77777777" w:rsidR="00B316FF" w:rsidRPr="00C9269A" w:rsidRDefault="004A153F" w:rsidP="00C9269A">
            <w:pPr>
              <w:widowControl w:val="0"/>
              <w:cnfStyle w:val="000000000000" w:firstRow="0" w:lastRow="0" w:firstColumn="0" w:lastColumn="0" w:oddVBand="0" w:evenVBand="0" w:oddHBand="0" w:evenHBand="0" w:firstRowFirstColumn="0" w:firstRowLastColumn="0" w:lastRowFirstColumn="0" w:lastRowLastColumn="0"/>
              <w:rPr>
                <w:szCs w:val="24"/>
              </w:rPr>
            </w:pPr>
            <w:r>
              <w:rPr>
                <w:szCs w:val="24"/>
              </w:rPr>
              <w:t xml:space="preserve">High </w:t>
            </w:r>
            <w:r w:rsidR="00B316FF" w:rsidRPr="00C9269A">
              <w:rPr>
                <w:szCs w:val="24"/>
              </w:rPr>
              <w:t xml:space="preserve"> </w:t>
            </w:r>
          </w:p>
        </w:tc>
        <w:tc>
          <w:tcPr>
            <w:tcW w:w="2268" w:type="dxa"/>
          </w:tcPr>
          <w:p w14:paraId="204D53C9"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1768" w:type="dxa"/>
          </w:tcPr>
          <w:p w14:paraId="5193FCA4"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Low</w:t>
            </w:r>
          </w:p>
        </w:tc>
      </w:tr>
      <w:tr w:rsidR="00C9269A" w:rsidRPr="00C9269A" w14:paraId="62601C22" w14:textId="77777777" w:rsidTr="00C9269A">
        <w:trPr>
          <w:trHeight w:val="551"/>
        </w:trPr>
        <w:tc>
          <w:tcPr>
            <w:cnfStyle w:val="001000000000" w:firstRow="0" w:lastRow="0" w:firstColumn="1" w:lastColumn="0" w:oddVBand="0" w:evenVBand="0" w:oddHBand="0" w:evenHBand="0" w:firstRowFirstColumn="0" w:firstRowLastColumn="0" w:lastRowFirstColumn="0" w:lastRowLastColumn="0"/>
            <w:tcW w:w="3397" w:type="dxa"/>
            <w:shd w:val="clear" w:color="auto" w:fill="auto"/>
          </w:tcPr>
          <w:p w14:paraId="5A8493FF" w14:textId="77777777" w:rsidR="00B316FF" w:rsidRPr="00C9269A" w:rsidRDefault="00B316FF" w:rsidP="002865C5">
            <w:pPr>
              <w:rPr>
                <w:b w:val="0"/>
                <w:szCs w:val="24"/>
              </w:rPr>
            </w:pPr>
            <w:r w:rsidRPr="00C9269A">
              <w:rPr>
                <w:b w:val="0"/>
                <w:szCs w:val="24"/>
              </w:rPr>
              <w:t>The rate at which customer requirements change</w:t>
            </w:r>
          </w:p>
        </w:tc>
        <w:tc>
          <w:tcPr>
            <w:tcW w:w="1701" w:type="dxa"/>
          </w:tcPr>
          <w:p w14:paraId="2B2E7B99" w14:textId="77777777" w:rsidR="00B316FF" w:rsidRPr="0071787D"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highlight w:val="yellow"/>
              </w:rPr>
            </w:pPr>
            <w:r w:rsidRPr="00962144">
              <w:rPr>
                <w:szCs w:val="24"/>
              </w:rPr>
              <w:t>Low</w:t>
            </w:r>
          </w:p>
        </w:tc>
        <w:tc>
          <w:tcPr>
            <w:tcW w:w="2268" w:type="dxa"/>
          </w:tcPr>
          <w:p w14:paraId="31486DE1" w14:textId="77777777" w:rsidR="00B316FF" w:rsidRPr="0071787D" w:rsidRDefault="004D130B" w:rsidP="002865C5">
            <w:pPr>
              <w:widowControl w:val="0"/>
              <w:cnfStyle w:val="000000000000" w:firstRow="0" w:lastRow="0" w:firstColumn="0" w:lastColumn="0" w:oddVBand="0" w:evenVBand="0" w:oddHBand="0" w:evenHBand="0" w:firstRowFirstColumn="0" w:firstRowLastColumn="0" w:lastRowFirstColumn="0" w:lastRowLastColumn="0"/>
              <w:rPr>
                <w:szCs w:val="24"/>
                <w:highlight w:val="yellow"/>
              </w:rPr>
            </w:pPr>
            <w:r w:rsidRPr="00962144">
              <w:rPr>
                <w:szCs w:val="24"/>
              </w:rPr>
              <w:t>High</w:t>
            </w:r>
          </w:p>
        </w:tc>
        <w:tc>
          <w:tcPr>
            <w:tcW w:w="1768" w:type="dxa"/>
          </w:tcPr>
          <w:p w14:paraId="42AC2DA6"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Low</w:t>
            </w:r>
          </w:p>
        </w:tc>
      </w:tr>
      <w:tr w:rsidR="00C9269A" w:rsidRPr="00C9269A" w14:paraId="56723708" w14:textId="77777777" w:rsidTr="00C9269A">
        <w:trPr>
          <w:trHeight w:val="551"/>
        </w:trPr>
        <w:tc>
          <w:tcPr>
            <w:cnfStyle w:val="001000000000" w:firstRow="0" w:lastRow="0" w:firstColumn="1" w:lastColumn="0" w:oddVBand="0" w:evenVBand="0" w:oddHBand="0" w:evenHBand="0" w:firstRowFirstColumn="0" w:firstRowLastColumn="0" w:lastRowFirstColumn="0" w:lastRowLastColumn="0"/>
            <w:tcW w:w="3397" w:type="dxa"/>
          </w:tcPr>
          <w:p w14:paraId="1C243499" w14:textId="77777777" w:rsidR="00B316FF" w:rsidRPr="00C9269A" w:rsidRDefault="00B316FF" w:rsidP="002865C5">
            <w:pPr>
              <w:rPr>
                <w:b w:val="0"/>
                <w:szCs w:val="24"/>
              </w:rPr>
            </w:pPr>
            <w:r w:rsidRPr="00C9269A">
              <w:rPr>
                <w:b w:val="0"/>
                <w:szCs w:val="24"/>
              </w:rPr>
              <w:t>Degree of understanding of future product requirements</w:t>
            </w:r>
          </w:p>
        </w:tc>
        <w:tc>
          <w:tcPr>
            <w:tcW w:w="1701" w:type="dxa"/>
          </w:tcPr>
          <w:p w14:paraId="340288CE"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2268" w:type="dxa"/>
          </w:tcPr>
          <w:p w14:paraId="60471BA7"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1768" w:type="dxa"/>
          </w:tcPr>
          <w:p w14:paraId="22FCC730"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Medium</w:t>
            </w:r>
          </w:p>
        </w:tc>
      </w:tr>
      <w:tr w:rsidR="00C9269A" w:rsidRPr="00C9269A" w14:paraId="40933937" w14:textId="77777777" w:rsidTr="002865C5">
        <w:trPr>
          <w:trHeight w:val="265"/>
        </w:trPr>
        <w:tc>
          <w:tcPr>
            <w:cnfStyle w:val="001000000000" w:firstRow="0" w:lastRow="0" w:firstColumn="1" w:lastColumn="0" w:oddVBand="0" w:evenVBand="0" w:oddHBand="0" w:evenHBand="0" w:firstRowFirstColumn="0" w:firstRowLastColumn="0" w:lastRowFirstColumn="0" w:lastRowLastColumn="0"/>
            <w:tcW w:w="9134" w:type="dxa"/>
            <w:gridSpan w:val="4"/>
          </w:tcPr>
          <w:p w14:paraId="76B60964" w14:textId="77777777" w:rsidR="00C9269A" w:rsidRPr="00C9269A" w:rsidRDefault="00C9269A" w:rsidP="002865C5">
            <w:pPr>
              <w:widowControl w:val="0"/>
              <w:rPr>
                <w:szCs w:val="24"/>
              </w:rPr>
            </w:pPr>
            <w:r w:rsidRPr="00C9269A">
              <w:rPr>
                <w:szCs w:val="24"/>
              </w:rPr>
              <w:t>Product Strategy</w:t>
            </w:r>
          </w:p>
        </w:tc>
      </w:tr>
      <w:tr w:rsidR="00C216D7" w:rsidRPr="00C9269A" w14:paraId="1940FCE7" w14:textId="77777777" w:rsidTr="00C9269A">
        <w:trPr>
          <w:trHeight w:val="265"/>
        </w:trPr>
        <w:tc>
          <w:tcPr>
            <w:cnfStyle w:val="001000000000" w:firstRow="0" w:lastRow="0" w:firstColumn="1" w:lastColumn="0" w:oddVBand="0" w:evenVBand="0" w:oddHBand="0" w:evenHBand="0" w:firstRowFirstColumn="0" w:firstRowLastColumn="0" w:lastRowFirstColumn="0" w:lastRowLastColumn="0"/>
            <w:tcW w:w="3397" w:type="dxa"/>
          </w:tcPr>
          <w:p w14:paraId="6B06BE6E" w14:textId="77777777" w:rsidR="00C216D7" w:rsidRPr="00C9269A" w:rsidRDefault="00C216D7" w:rsidP="002865C5">
            <w:pPr>
              <w:rPr>
                <w:b w:val="0"/>
                <w:szCs w:val="24"/>
              </w:rPr>
            </w:pPr>
            <w:r w:rsidRPr="00C9269A">
              <w:rPr>
                <w:b w:val="0"/>
                <w:szCs w:val="24"/>
              </w:rPr>
              <w:t>Number of Products in the line</w:t>
            </w:r>
          </w:p>
        </w:tc>
        <w:tc>
          <w:tcPr>
            <w:tcW w:w="5737" w:type="dxa"/>
            <w:gridSpan w:val="3"/>
          </w:tcPr>
          <w:p w14:paraId="7CC47ECA" w14:textId="77777777" w:rsidR="00C216D7" w:rsidRPr="00C9269A" w:rsidRDefault="00C216D7" w:rsidP="00032716">
            <w:pPr>
              <w:widowControl w:val="0"/>
              <w:jc w:val="center"/>
              <w:cnfStyle w:val="000000000000" w:firstRow="0" w:lastRow="0" w:firstColumn="0" w:lastColumn="0" w:oddVBand="0" w:evenVBand="0" w:oddHBand="0" w:evenHBand="0" w:firstRowFirstColumn="0" w:firstRowLastColumn="0" w:lastRowFirstColumn="0" w:lastRowLastColumn="0"/>
              <w:rPr>
                <w:szCs w:val="24"/>
                <w:highlight w:val="yellow"/>
              </w:rPr>
            </w:pPr>
            <w:r w:rsidRPr="00C9269A">
              <w:rPr>
                <w:szCs w:val="24"/>
              </w:rPr>
              <w:t>not applicable in construction domain</w:t>
            </w:r>
          </w:p>
        </w:tc>
      </w:tr>
      <w:tr w:rsidR="00C9269A" w:rsidRPr="00C9269A" w14:paraId="6DEC485B" w14:textId="77777777" w:rsidTr="00C9269A">
        <w:trPr>
          <w:trHeight w:val="285"/>
        </w:trPr>
        <w:tc>
          <w:tcPr>
            <w:cnfStyle w:val="001000000000" w:firstRow="0" w:lastRow="0" w:firstColumn="1" w:lastColumn="0" w:oddVBand="0" w:evenVBand="0" w:oddHBand="0" w:evenHBand="0" w:firstRowFirstColumn="0" w:firstRowLastColumn="0" w:lastRowFirstColumn="0" w:lastRowLastColumn="0"/>
            <w:tcW w:w="3397" w:type="dxa"/>
          </w:tcPr>
          <w:p w14:paraId="6D32E496" w14:textId="77777777" w:rsidR="00B316FF" w:rsidRPr="00C9269A" w:rsidRDefault="00B316FF" w:rsidP="002865C5">
            <w:pPr>
              <w:rPr>
                <w:b w:val="0"/>
                <w:szCs w:val="24"/>
              </w:rPr>
            </w:pPr>
            <w:r w:rsidRPr="00C9269A">
              <w:rPr>
                <w:b w:val="0"/>
                <w:szCs w:val="24"/>
              </w:rPr>
              <w:t>Frequency of redesign</w:t>
            </w:r>
          </w:p>
        </w:tc>
        <w:tc>
          <w:tcPr>
            <w:tcW w:w="1701" w:type="dxa"/>
          </w:tcPr>
          <w:p w14:paraId="547830F2" w14:textId="77777777" w:rsidR="00B316FF" w:rsidRPr="00C9269A" w:rsidRDefault="00E93379" w:rsidP="00C9269A">
            <w:pPr>
              <w:widowControl w:val="0"/>
              <w:cnfStyle w:val="000000000000" w:firstRow="0" w:lastRow="0" w:firstColumn="0" w:lastColumn="0" w:oddVBand="0" w:evenVBand="0" w:oddHBand="0" w:evenHBand="0" w:firstRowFirstColumn="0" w:firstRowLastColumn="0" w:lastRowFirstColumn="0" w:lastRowLastColumn="0"/>
              <w:rPr>
                <w:szCs w:val="24"/>
              </w:rPr>
            </w:pPr>
            <w:r>
              <w:rPr>
                <w:szCs w:val="24"/>
              </w:rPr>
              <w:t>High</w:t>
            </w:r>
            <w:r w:rsidR="00C9269A" w:rsidRPr="00C9269A">
              <w:rPr>
                <w:szCs w:val="24"/>
              </w:rPr>
              <w:t xml:space="preserve"> </w:t>
            </w:r>
          </w:p>
        </w:tc>
        <w:tc>
          <w:tcPr>
            <w:tcW w:w="2268" w:type="dxa"/>
            <w:shd w:val="clear" w:color="auto" w:fill="auto"/>
          </w:tcPr>
          <w:p w14:paraId="21FAA7D5"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1768" w:type="dxa"/>
            <w:shd w:val="clear" w:color="auto" w:fill="auto"/>
          </w:tcPr>
          <w:p w14:paraId="280549C8"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Low</w:t>
            </w:r>
          </w:p>
        </w:tc>
      </w:tr>
      <w:tr w:rsidR="00C9269A" w:rsidRPr="00C9269A" w14:paraId="480B6E7A" w14:textId="77777777" w:rsidTr="00C9269A">
        <w:trPr>
          <w:trHeight w:val="265"/>
        </w:trPr>
        <w:tc>
          <w:tcPr>
            <w:cnfStyle w:val="001000000000" w:firstRow="0" w:lastRow="0" w:firstColumn="1" w:lastColumn="0" w:oddVBand="0" w:evenVBand="0" w:oddHBand="0" w:evenHBand="0" w:firstRowFirstColumn="0" w:firstRowLastColumn="0" w:lastRowFirstColumn="0" w:lastRowLastColumn="0"/>
            <w:tcW w:w="3397" w:type="dxa"/>
          </w:tcPr>
          <w:p w14:paraId="1CA0CEEF" w14:textId="77777777" w:rsidR="00B316FF" w:rsidRPr="00C9269A" w:rsidRDefault="00B316FF" w:rsidP="002865C5">
            <w:pPr>
              <w:rPr>
                <w:b w:val="0"/>
                <w:szCs w:val="24"/>
              </w:rPr>
            </w:pPr>
            <w:r w:rsidRPr="00C9269A">
              <w:rPr>
                <w:b w:val="0"/>
                <w:szCs w:val="24"/>
              </w:rPr>
              <w:t>Degree of Innovation</w:t>
            </w:r>
          </w:p>
        </w:tc>
        <w:tc>
          <w:tcPr>
            <w:tcW w:w="1701" w:type="dxa"/>
          </w:tcPr>
          <w:p w14:paraId="602F74AC"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2268" w:type="dxa"/>
          </w:tcPr>
          <w:p w14:paraId="179BE020"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1768" w:type="dxa"/>
          </w:tcPr>
          <w:p w14:paraId="51F1E5D8"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Low</w:t>
            </w:r>
          </w:p>
        </w:tc>
      </w:tr>
      <w:tr w:rsidR="00C9269A" w:rsidRPr="00C9269A" w14:paraId="2975195C" w14:textId="77777777" w:rsidTr="002865C5">
        <w:trPr>
          <w:trHeight w:val="265"/>
        </w:trPr>
        <w:tc>
          <w:tcPr>
            <w:cnfStyle w:val="001000000000" w:firstRow="0" w:lastRow="0" w:firstColumn="1" w:lastColumn="0" w:oddVBand="0" w:evenVBand="0" w:oddHBand="0" w:evenHBand="0" w:firstRowFirstColumn="0" w:firstRowLastColumn="0" w:lastRowFirstColumn="0" w:lastRowLastColumn="0"/>
            <w:tcW w:w="9134" w:type="dxa"/>
            <w:gridSpan w:val="4"/>
          </w:tcPr>
          <w:p w14:paraId="799A2472" w14:textId="77777777" w:rsidR="00C9269A" w:rsidRPr="00C9269A" w:rsidRDefault="00C9269A" w:rsidP="002865C5">
            <w:pPr>
              <w:widowControl w:val="0"/>
              <w:rPr>
                <w:szCs w:val="24"/>
              </w:rPr>
            </w:pPr>
            <w:r w:rsidRPr="00C9269A">
              <w:rPr>
                <w:szCs w:val="24"/>
              </w:rPr>
              <w:t>Characteristics of the product</w:t>
            </w:r>
          </w:p>
        </w:tc>
      </w:tr>
      <w:tr w:rsidR="00C9269A" w:rsidRPr="00C9269A" w14:paraId="5F5A7C51" w14:textId="77777777" w:rsidTr="00C9269A">
        <w:trPr>
          <w:trHeight w:val="265"/>
        </w:trPr>
        <w:tc>
          <w:tcPr>
            <w:cnfStyle w:val="001000000000" w:firstRow="0" w:lastRow="0" w:firstColumn="1" w:lastColumn="0" w:oddVBand="0" w:evenVBand="0" w:oddHBand="0" w:evenHBand="0" w:firstRowFirstColumn="0" w:firstRowLastColumn="0" w:lastRowFirstColumn="0" w:lastRowLastColumn="0"/>
            <w:tcW w:w="3397" w:type="dxa"/>
          </w:tcPr>
          <w:p w14:paraId="0C5AA04A" w14:textId="77777777" w:rsidR="00B316FF" w:rsidRPr="00C9269A" w:rsidRDefault="00B316FF" w:rsidP="002865C5">
            <w:pPr>
              <w:rPr>
                <w:b w:val="0"/>
                <w:szCs w:val="24"/>
              </w:rPr>
            </w:pPr>
            <w:r w:rsidRPr="00C9269A">
              <w:rPr>
                <w:b w:val="0"/>
                <w:szCs w:val="24"/>
              </w:rPr>
              <w:t>Product Complexity</w:t>
            </w:r>
          </w:p>
        </w:tc>
        <w:tc>
          <w:tcPr>
            <w:tcW w:w="1701" w:type="dxa"/>
          </w:tcPr>
          <w:p w14:paraId="0BC3DD66" w14:textId="77777777" w:rsidR="00B316FF" w:rsidRPr="00C9269A" w:rsidRDefault="00B316FF" w:rsidP="005F6394">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 xml:space="preserve">Medium </w:t>
            </w:r>
          </w:p>
        </w:tc>
        <w:tc>
          <w:tcPr>
            <w:tcW w:w="2268" w:type="dxa"/>
          </w:tcPr>
          <w:p w14:paraId="74115377"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1768" w:type="dxa"/>
          </w:tcPr>
          <w:p w14:paraId="57BBEC06"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Low</w:t>
            </w:r>
          </w:p>
        </w:tc>
      </w:tr>
      <w:tr w:rsidR="00C9269A" w:rsidRPr="00C9269A" w14:paraId="49337D42" w14:textId="77777777" w:rsidTr="00C9269A">
        <w:trPr>
          <w:trHeight w:val="285"/>
        </w:trPr>
        <w:tc>
          <w:tcPr>
            <w:cnfStyle w:val="001000000000" w:firstRow="0" w:lastRow="0" w:firstColumn="1" w:lastColumn="0" w:oddVBand="0" w:evenVBand="0" w:oddHBand="0" w:evenHBand="0" w:firstRowFirstColumn="0" w:firstRowLastColumn="0" w:lastRowFirstColumn="0" w:lastRowLastColumn="0"/>
            <w:tcW w:w="3397" w:type="dxa"/>
          </w:tcPr>
          <w:p w14:paraId="2D601CF9" w14:textId="77777777" w:rsidR="00B316FF" w:rsidRPr="00C9269A" w:rsidRDefault="00B316FF" w:rsidP="002865C5">
            <w:pPr>
              <w:rPr>
                <w:b w:val="0"/>
                <w:szCs w:val="24"/>
              </w:rPr>
            </w:pPr>
            <w:r w:rsidRPr="00C9269A">
              <w:rPr>
                <w:b w:val="0"/>
                <w:szCs w:val="24"/>
              </w:rPr>
              <w:t>Magnitude of Up – front investments</w:t>
            </w:r>
          </w:p>
        </w:tc>
        <w:tc>
          <w:tcPr>
            <w:tcW w:w="1701" w:type="dxa"/>
          </w:tcPr>
          <w:p w14:paraId="5B44455C" w14:textId="77777777" w:rsidR="00B316FF" w:rsidRPr="00C9269A" w:rsidRDefault="00B316FF" w:rsidP="005F6394">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 xml:space="preserve">Medium </w:t>
            </w:r>
          </w:p>
        </w:tc>
        <w:tc>
          <w:tcPr>
            <w:tcW w:w="2268" w:type="dxa"/>
          </w:tcPr>
          <w:p w14:paraId="6525D082" w14:textId="77777777" w:rsidR="00B316FF" w:rsidRPr="00C9269A" w:rsidRDefault="00C216D7"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1768" w:type="dxa"/>
          </w:tcPr>
          <w:p w14:paraId="76BCEF41" w14:textId="77777777" w:rsidR="00B316FF" w:rsidRPr="00C9269A" w:rsidRDefault="00C216D7"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Medium</w:t>
            </w:r>
          </w:p>
        </w:tc>
      </w:tr>
      <w:tr w:rsidR="00C9269A" w:rsidRPr="00C9269A" w14:paraId="3C7FFAA7" w14:textId="77777777" w:rsidTr="00C9269A">
        <w:trPr>
          <w:trHeight w:val="551"/>
        </w:trPr>
        <w:tc>
          <w:tcPr>
            <w:cnfStyle w:val="001000000000" w:firstRow="0" w:lastRow="0" w:firstColumn="1" w:lastColumn="0" w:oddVBand="0" w:evenVBand="0" w:oddHBand="0" w:evenHBand="0" w:firstRowFirstColumn="0" w:firstRowLastColumn="0" w:lastRowFirstColumn="0" w:lastRowLastColumn="0"/>
            <w:tcW w:w="3397" w:type="dxa"/>
          </w:tcPr>
          <w:p w14:paraId="57593580" w14:textId="77777777" w:rsidR="00B316FF" w:rsidRPr="00C9269A" w:rsidRDefault="00B316FF" w:rsidP="002865C5">
            <w:pPr>
              <w:rPr>
                <w:b w:val="0"/>
                <w:szCs w:val="24"/>
              </w:rPr>
            </w:pPr>
            <w:r w:rsidRPr="00C9269A">
              <w:rPr>
                <w:b w:val="0"/>
                <w:szCs w:val="24"/>
              </w:rPr>
              <w:t>Duration of product development</w:t>
            </w:r>
          </w:p>
        </w:tc>
        <w:tc>
          <w:tcPr>
            <w:tcW w:w="1701" w:type="dxa"/>
          </w:tcPr>
          <w:p w14:paraId="14665841" w14:textId="77777777" w:rsidR="00B316FF" w:rsidRPr="00C9269A" w:rsidRDefault="00B316FF" w:rsidP="00C9269A">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 xml:space="preserve">Medium </w:t>
            </w:r>
          </w:p>
        </w:tc>
        <w:tc>
          <w:tcPr>
            <w:tcW w:w="2268" w:type="dxa"/>
          </w:tcPr>
          <w:p w14:paraId="3554668B"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1768" w:type="dxa"/>
          </w:tcPr>
          <w:p w14:paraId="01EEAD6E" w14:textId="77777777" w:rsidR="00B316FF" w:rsidRPr="00C9269A" w:rsidRDefault="00B316FF" w:rsidP="002865C5">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Medium</w:t>
            </w:r>
          </w:p>
        </w:tc>
      </w:tr>
      <w:tr w:rsidR="00C9269A" w:rsidRPr="00C9269A" w14:paraId="1589D7EF" w14:textId="77777777" w:rsidTr="002865C5">
        <w:trPr>
          <w:trHeight w:val="265"/>
        </w:trPr>
        <w:tc>
          <w:tcPr>
            <w:cnfStyle w:val="001000000000" w:firstRow="0" w:lastRow="0" w:firstColumn="1" w:lastColumn="0" w:oddVBand="0" w:evenVBand="0" w:oddHBand="0" w:evenHBand="0" w:firstRowFirstColumn="0" w:firstRowLastColumn="0" w:lastRowFirstColumn="0" w:lastRowLastColumn="0"/>
            <w:tcW w:w="9134" w:type="dxa"/>
            <w:gridSpan w:val="4"/>
          </w:tcPr>
          <w:p w14:paraId="14BF9A29" w14:textId="77777777" w:rsidR="00C9269A" w:rsidRPr="00C9269A" w:rsidRDefault="00C9269A" w:rsidP="002865C5">
            <w:pPr>
              <w:widowControl w:val="0"/>
              <w:rPr>
                <w:szCs w:val="24"/>
              </w:rPr>
            </w:pPr>
            <w:r w:rsidRPr="00C9269A">
              <w:rPr>
                <w:szCs w:val="24"/>
              </w:rPr>
              <w:t>Supplier-base strategy</w:t>
            </w:r>
          </w:p>
        </w:tc>
      </w:tr>
      <w:tr w:rsidR="00C9269A" w:rsidRPr="00C9269A" w14:paraId="5A696105" w14:textId="77777777" w:rsidTr="00C9269A">
        <w:trPr>
          <w:trHeight w:val="551"/>
        </w:trPr>
        <w:tc>
          <w:tcPr>
            <w:cnfStyle w:val="001000000000" w:firstRow="0" w:lastRow="0" w:firstColumn="1" w:lastColumn="0" w:oddVBand="0" w:evenVBand="0" w:oddHBand="0" w:evenHBand="0" w:firstRowFirstColumn="0" w:firstRowLastColumn="0" w:lastRowFirstColumn="0" w:lastRowLastColumn="0"/>
            <w:tcW w:w="3397" w:type="dxa"/>
          </w:tcPr>
          <w:p w14:paraId="642DB8C6" w14:textId="77777777" w:rsidR="00F90876" w:rsidRPr="00C9269A" w:rsidRDefault="00F90876" w:rsidP="00F90876">
            <w:pPr>
              <w:rPr>
                <w:b w:val="0"/>
                <w:szCs w:val="24"/>
              </w:rPr>
            </w:pPr>
            <w:r w:rsidRPr="00C9269A">
              <w:rPr>
                <w:b w:val="0"/>
                <w:szCs w:val="24"/>
              </w:rPr>
              <w:t>Degree of horizontal integration</w:t>
            </w:r>
          </w:p>
        </w:tc>
        <w:tc>
          <w:tcPr>
            <w:tcW w:w="1701" w:type="dxa"/>
          </w:tcPr>
          <w:p w14:paraId="491672AC" w14:textId="77777777" w:rsidR="00F90876" w:rsidRPr="00C9269A" w:rsidRDefault="00F90876" w:rsidP="00C9269A">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 xml:space="preserve">Medium </w:t>
            </w:r>
          </w:p>
        </w:tc>
        <w:tc>
          <w:tcPr>
            <w:tcW w:w="2268" w:type="dxa"/>
          </w:tcPr>
          <w:p w14:paraId="7D3A1C27" w14:textId="77777777" w:rsidR="00F90876" w:rsidRPr="00C9269A" w:rsidRDefault="00F90876" w:rsidP="00F90876">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Medium</w:t>
            </w:r>
          </w:p>
        </w:tc>
        <w:tc>
          <w:tcPr>
            <w:tcW w:w="1768" w:type="dxa"/>
          </w:tcPr>
          <w:p w14:paraId="3957050C" w14:textId="77777777" w:rsidR="00F90876" w:rsidRPr="00C9269A" w:rsidRDefault="00F90876" w:rsidP="00F90876">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Low</w:t>
            </w:r>
          </w:p>
        </w:tc>
      </w:tr>
      <w:tr w:rsidR="00C9269A" w:rsidRPr="00C9269A" w14:paraId="45F566EA" w14:textId="77777777" w:rsidTr="00C9269A">
        <w:trPr>
          <w:trHeight w:val="265"/>
        </w:trPr>
        <w:tc>
          <w:tcPr>
            <w:cnfStyle w:val="001000000000" w:firstRow="0" w:lastRow="0" w:firstColumn="1" w:lastColumn="0" w:oddVBand="0" w:evenVBand="0" w:oddHBand="0" w:evenHBand="0" w:firstRowFirstColumn="0" w:firstRowLastColumn="0" w:lastRowFirstColumn="0" w:lastRowLastColumn="0"/>
            <w:tcW w:w="3397" w:type="dxa"/>
          </w:tcPr>
          <w:p w14:paraId="17BBD77C" w14:textId="77777777" w:rsidR="00F90876" w:rsidRPr="00C9269A" w:rsidRDefault="00F90876" w:rsidP="00F90876">
            <w:pPr>
              <w:rPr>
                <w:b w:val="0"/>
                <w:szCs w:val="24"/>
              </w:rPr>
            </w:pPr>
            <w:r w:rsidRPr="00C9269A">
              <w:rPr>
                <w:b w:val="0"/>
                <w:szCs w:val="24"/>
              </w:rPr>
              <w:t>Power over major suppliers</w:t>
            </w:r>
          </w:p>
        </w:tc>
        <w:tc>
          <w:tcPr>
            <w:tcW w:w="1701" w:type="dxa"/>
          </w:tcPr>
          <w:p w14:paraId="1C465B48" w14:textId="77777777" w:rsidR="00F90876" w:rsidRPr="00C9269A" w:rsidRDefault="00F90876" w:rsidP="00F90876">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High</w:t>
            </w:r>
          </w:p>
        </w:tc>
        <w:tc>
          <w:tcPr>
            <w:tcW w:w="2268" w:type="dxa"/>
          </w:tcPr>
          <w:p w14:paraId="5228AB94" w14:textId="77777777" w:rsidR="00F90876" w:rsidRPr="00C9269A" w:rsidRDefault="00F90876" w:rsidP="00F90876">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Medium</w:t>
            </w:r>
          </w:p>
        </w:tc>
        <w:tc>
          <w:tcPr>
            <w:tcW w:w="1768" w:type="dxa"/>
          </w:tcPr>
          <w:p w14:paraId="7D4B1F1C" w14:textId="77777777" w:rsidR="00F90876" w:rsidRPr="00C9269A" w:rsidRDefault="00F90876" w:rsidP="00F90876">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Low</w:t>
            </w:r>
          </w:p>
        </w:tc>
      </w:tr>
      <w:tr w:rsidR="00C9269A" w:rsidRPr="00C9269A" w14:paraId="5FC23074" w14:textId="77777777" w:rsidTr="00C9269A">
        <w:trPr>
          <w:trHeight w:val="54"/>
        </w:trPr>
        <w:tc>
          <w:tcPr>
            <w:cnfStyle w:val="001000000000" w:firstRow="0" w:lastRow="0" w:firstColumn="1" w:lastColumn="0" w:oddVBand="0" w:evenVBand="0" w:oddHBand="0" w:evenHBand="0" w:firstRowFirstColumn="0" w:firstRowLastColumn="0" w:lastRowFirstColumn="0" w:lastRowLastColumn="0"/>
            <w:tcW w:w="3397" w:type="dxa"/>
          </w:tcPr>
          <w:p w14:paraId="7279EEA7" w14:textId="77777777" w:rsidR="00F90876" w:rsidRPr="00C9269A" w:rsidRDefault="00F90876" w:rsidP="00F90876">
            <w:pPr>
              <w:rPr>
                <w:b w:val="0"/>
                <w:szCs w:val="24"/>
              </w:rPr>
            </w:pPr>
            <w:r w:rsidRPr="00C9269A">
              <w:rPr>
                <w:b w:val="0"/>
                <w:szCs w:val="24"/>
              </w:rPr>
              <w:t>Nature of supplier relation</w:t>
            </w:r>
          </w:p>
        </w:tc>
        <w:tc>
          <w:tcPr>
            <w:tcW w:w="1701" w:type="dxa"/>
          </w:tcPr>
          <w:p w14:paraId="4AC58018" w14:textId="77777777" w:rsidR="00F90876" w:rsidRPr="00C9269A" w:rsidRDefault="0001500F" w:rsidP="005F6394">
            <w:pPr>
              <w:widowControl w:val="0"/>
              <w:cnfStyle w:val="000000000000" w:firstRow="0" w:lastRow="0" w:firstColumn="0" w:lastColumn="0" w:oddVBand="0" w:evenVBand="0" w:oddHBand="0" w:evenHBand="0" w:firstRowFirstColumn="0" w:firstRowLastColumn="0" w:lastRowFirstColumn="0" w:lastRowLastColumn="0"/>
              <w:rPr>
                <w:szCs w:val="24"/>
              </w:rPr>
            </w:pPr>
            <w:r>
              <w:rPr>
                <w:szCs w:val="24"/>
              </w:rPr>
              <w:t>Hybrid</w:t>
            </w:r>
          </w:p>
        </w:tc>
        <w:tc>
          <w:tcPr>
            <w:tcW w:w="2268" w:type="dxa"/>
          </w:tcPr>
          <w:p w14:paraId="15CFE346" w14:textId="77777777" w:rsidR="00F90876" w:rsidRPr="00C9269A" w:rsidRDefault="00F90876" w:rsidP="00F90876">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Collaborative</w:t>
            </w:r>
          </w:p>
        </w:tc>
        <w:tc>
          <w:tcPr>
            <w:tcW w:w="1768" w:type="dxa"/>
          </w:tcPr>
          <w:p w14:paraId="634EC400" w14:textId="77777777" w:rsidR="00F90876" w:rsidRPr="00C9269A" w:rsidRDefault="00F90876" w:rsidP="00F90876">
            <w:pPr>
              <w:widowControl w:val="0"/>
              <w:cnfStyle w:val="000000000000" w:firstRow="0" w:lastRow="0" w:firstColumn="0" w:lastColumn="0" w:oddVBand="0" w:evenVBand="0" w:oddHBand="0" w:evenHBand="0" w:firstRowFirstColumn="0" w:firstRowLastColumn="0" w:lastRowFirstColumn="0" w:lastRowLastColumn="0"/>
              <w:rPr>
                <w:szCs w:val="24"/>
              </w:rPr>
            </w:pPr>
            <w:r w:rsidRPr="00C9269A">
              <w:rPr>
                <w:szCs w:val="24"/>
              </w:rPr>
              <w:t>Adversarial</w:t>
            </w:r>
          </w:p>
        </w:tc>
      </w:tr>
    </w:tbl>
    <w:p w14:paraId="37C9C708" w14:textId="77777777" w:rsidR="00B316FF" w:rsidRDefault="00B316FF" w:rsidP="00B316FF">
      <w:pPr>
        <w:sectPr w:rsidR="00B316FF" w:rsidSect="00C9269A">
          <w:pgSz w:w="11907" w:h="16839" w:code="9"/>
          <w:pgMar w:top="1440" w:right="1440" w:bottom="1440" w:left="1440" w:header="720" w:footer="720" w:gutter="0"/>
          <w:cols w:space="720"/>
          <w:docGrid w:linePitch="326"/>
        </w:sectPr>
      </w:pPr>
    </w:p>
    <w:p w14:paraId="52E53F2B" w14:textId="77777777" w:rsidR="00F40DFF" w:rsidRDefault="00950CB5" w:rsidP="00EE103D">
      <w:pPr>
        <w:pStyle w:val="Ttulo1"/>
      </w:pPr>
      <w:r>
        <w:lastRenderedPageBreak/>
        <w:t>Conclusion</w:t>
      </w:r>
    </w:p>
    <w:p w14:paraId="3FB5367A" w14:textId="77777777" w:rsidR="006E3160" w:rsidRDefault="003D6B5E" w:rsidP="00962144">
      <w:pPr>
        <w:jc w:val="both"/>
      </w:pPr>
      <w:r w:rsidRPr="003D6B5E">
        <w:t xml:space="preserve">Any </w:t>
      </w:r>
      <w:r w:rsidR="00D20C00">
        <w:t>target costing</w:t>
      </w:r>
      <w:r w:rsidRPr="003D6B5E">
        <w:t xml:space="preserve"> adaptation for </w:t>
      </w:r>
      <w:r w:rsidR="00962144">
        <w:t xml:space="preserve">the </w:t>
      </w:r>
      <w:r w:rsidRPr="003D6B5E">
        <w:t xml:space="preserve">construction </w:t>
      </w:r>
      <w:r>
        <w:t xml:space="preserve">industry </w:t>
      </w:r>
      <w:r w:rsidRPr="003D6B5E">
        <w:t>is likely to manifest itself in different ways</w:t>
      </w:r>
      <w:r>
        <w:t xml:space="preserve"> </w:t>
      </w:r>
      <w:r w:rsidRPr="003D6B5E">
        <w:t>given the uniqueness and site-based nature of the projects and industry</w:t>
      </w:r>
      <w:r>
        <w:t>. T</w:t>
      </w:r>
      <w:r w:rsidRPr="003D6B5E">
        <w:t>he inferences derived from the qualitative comparison</w:t>
      </w:r>
      <w:r>
        <w:t xml:space="preserve"> of the </w:t>
      </w:r>
      <w:r w:rsidRPr="003D6B5E">
        <w:t xml:space="preserve">three </w:t>
      </w:r>
      <w:r w:rsidR="00CC4D9D">
        <w:t>studies</w:t>
      </w:r>
      <w:r w:rsidR="00AA1DCF">
        <w:t xml:space="preserve"> </w:t>
      </w:r>
      <w:r w:rsidR="00AA1DCF" w:rsidRPr="00AA1DCF">
        <w:t>cannot be generalized on a larger scale</w:t>
      </w:r>
      <w:r w:rsidR="00AA1DCF">
        <w:t xml:space="preserve"> </w:t>
      </w:r>
      <w:r w:rsidRPr="003D6B5E">
        <w:t>and only few simpl</w:t>
      </w:r>
      <w:r w:rsidR="00962144">
        <w:t>ified conclusions can be drawn.</w:t>
      </w:r>
    </w:p>
    <w:p w14:paraId="25F7C8B4" w14:textId="77777777" w:rsidR="00617D90" w:rsidRPr="008765E4" w:rsidRDefault="00A235FC" w:rsidP="00557C98">
      <w:pPr>
        <w:pStyle w:val="TextRunning"/>
        <w:jc w:val="both"/>
        <w:rPr>
          <w:lang w:val="en-US"/>
        </w:rPr>
      </w:pPr>
      <w:r>
        <w:rPr>
          <w:lang w:val="en-US"/>
        </w:rPr>
        <w:t xml:space="preserve">The </w:t>
      </w:r>
      <w:r w:rsidR="007125D9">
        <w:rPr>
          <w:lang w:val="en-US"/>
        </w:rPr>
        <w:t>main lesson learnt</w:t>
      </w:r>
      <w:r w:rsidR="00617D90" w:rsidRPr="008765E4">
        <w:rPr>
          <w:lang w:val="en-US"/>
        </w:rPr>
        <w:t xml:space="preserve"> from the comparison was that the three factors related to supplier-base strategy (Degree of horizontal integration, Power over major suppliers and Nature of supplier relation) are potentially relevant to future target co</w:t>
      </w:r>
      <w:r w:rsidR="00962144">
        <w:rPr>
          <w:lang w:val="en-US"/>
        </w:rPr>
        <w:t>s</w:t>
      </w:r>
      <w:r w:rsidR="00617D90" w:rsidRPr="008765E4">
        <w:rPr>
          <w:lang w:val="en-US"/>
        </w:rPr>
        <w:t xml:space="preserve">ting </w:t>
      </w:r>
      <w:r w:rsidR="00642550">
        <w:rPr>
          <w:lang w:val="en-US"/>
        </w:rPr>
        <w:t>implementation</w:t>
      </w:r>
      <w:r w:rsidR="00617D90" w:rsidRPr="008765E4">
        <w:rPr>
          <w:lang w:val="en-US"/>
        </w:rPr>
        <w:t xml:space="preserve"> in public sector projects.</w:t>
      </w:r>
      <w:r w:rsidR="00557C98" w:rsidRPr="008765E4">
        <w:rPr>
          <w:lang w:val="en-US"/>
        </w:rPr>
        <w:t xml:space="preserve"> While Design-Bid-Build is still the delivery method most frequently used in the construction industry, public owners can take a more proactive approach to ensure the level of </w:t>
      </w:r>
      <w:r w:rsidR="008B7227" w:rsidRPr="008765E4">
        <w:rPr>
          <w:lang w:val="en-US"/>
        </w:rPr>
        <w:t>supply chain integration</w:t>
      </w:r>
      <w:r w:rsidR="00557C98" w:rsidRPr="008765E4">
        <w:rPr>
          <w:lang w:val="en-US"/>
        </w:rPr>
        <w:t xml:space="preserve"> needed for target costing application.</w:t>
      </w:r>
      <w:r w:rsidR="00835410" w:rsidRPr="008765E4">
        <w:rPr>
          <w:lang w:val="en-US"/>
        </w:rPr>
        <w:t xml:space="preserve"> </w:t>
      </w:r>
    </w:p>
    <w:p w14:paraId="2DDB67D3" w14:textId="76FFF996" w:rsidR="00835410" w:rsidRPr="002F414C" w:rsidRDefault="00835410" w:rsidP="00557C98">
      <w:pPr>
        <w:pStyle w:val="TextRunning"/>
        <w:jc w:val="both"/>
        <w:rPr>
          <w:lang w:val="en-US"/>
        </w:rPr>
      </w:pPr>
      <w:r w:rsidRPr="008765E4">
        <w:rPr>
          <w:lang w:val="en-US"/>
        </w:rPr>
        <w:t>Cooper and Slagmulder</w:t>
      </w:r>
      <w:r w:rsidR="007F28D7">
        <w:rPr>
          <w:lang w:val="en-US"/>
        </w:rPr>
        <w:t xml:space="preserve"> (1997)</w:t>
      </w:r>
      <w:bookmarkStart w:id="17" w:name="_GoBack"/>
      <w:bookmarkEnd w:id="17"/>
      <w:r w:rsidRPr="008765E4">
        <w:rPr>
          <w:lang w:val="en-US"/>
        </w:rPr>
        <w:t xml:space="preserve"> pose six key questions that organizations should ask in deciding if the direction of their organization is supportive of target costing. The question of whether supplier relations are becoming more critical to the survival of the company focuses on how </w:t>
      </w:r>
      <w:r w:rsidRPr="002F414C">
        <w:rPr>
          <w:lang w:val="en-US"/>
        </w:rPr>
        <w:t xml:space="preserve">supplier relations are changing. </w:t>
      </w:r>
      <w:r w:rsidR="001561FC" w:rsidRPr="002F414C">
        <w:rPr>
          <w:lang w:val="en-US"/>
        </w:rPr>
        <w:t>As the level of outsourcing in the construction industry increases, the role of supplier relations become more critical in the target costing process.</w:t>
      </w:r>
    </w:p>
    <w:p w14:paraId="552AD99A" w14:textId="77777777" w:rsidR="004221D9" w:rsidRPr="002F414C" w:rsidRDefault="004221D9" w:rsidP="00557C98">
      <w:pPr>
        <w:pStyle w:val="TextRunning"/>
        <w:jc w:val="both"/>
        <w:rPr>
          <w:lang w:val="en-US"/>
        </w:rPr>
      </w:pPr>
      <w:r w:rsidRPr="002F414C">
        <w:rPr>
          <w:lang w:val="en-US"/>
        </w:rPr>
        <w:t xml:space="preserve">It can also be highlighted that factors related to </w:t>
      </w:r>
      <w:r w:rsidR="002331C1">
        <w:rPr>
          <w:lang w:val="en-US"/>
        </w:rPr>
        <w:t xml:space="preserve">the </w:t>
      </w:r>
      <w:r w:rsidRPr="002F414C">
        <w:rPr>
          <w:lang w:val="en-US"/>
        </w:rPr>
        <w:t xml:space="preserve">nature of customer </w:t>
      </w:r>
      <w:r w:rsidR="002F4646" w:rsidRPr="002F4646">
        <w:rPr>
          <w:lang w:val="en-US"/>
        </w:rPr>
        <w:t>(Degree</w:t>
      </w:r>
      <w:r w:rsidR="00F9643B">
        <w:rPr>
          <w:lang w:val="en-US"/>
        </w:rPr>
        <w:t xml:space="preserve"> of Customer Sophistication, </w:t>
      </w:r>
      <w:r w:rsidR="002F4646" w:rsidRPr="002F4646">
        <w:rPr>
          <w:lang w:val="en-US"/>
        </w:rPr>
        <w:t xml:space="preserve">rate at which customer requirements change and Degree of understanding of future product requirements) </w:t>
      </w:r>
      <w:r w:rsidR="00843212" w:rsidRPr="002F414C">
        <w:rPr>
          <w:lang w:val="en-US"/>
        </w:rPr>
        <w:t xml:space="preserve">are also relevant to target costing implementation. Customer knowledge about required product, their change requirements would influence the implementation of target costing. However, </w:t>
      </w:r>
      <w:r w:rsidR="002331C1">
        <w:rPr>
          <w:lang w:val="en-US"/>
        </w:rPr>
        <w:t>p</w:t>
      </w:r>
      <w:r w:rsidR="00843212" w:rsidRPr="002F414C">
        <w:rPr>
          <w:lang w:val="en-US"/>
        </w:rPr>
        <w:t xml:space="preserve">ublic projects are not under the competitive market hence the future product requirement factor is not highly relevant to </w:t>
      </w:r>
      <w:r w:rsidR="00EE7967" w:rsidRPr="002F414C">
        <w:rPr>
          <w:lang w:val="en-US"/>
        </w:rPr>
        <w:t>target costing implementations in public sector projects</w:t>
      </w:r>
      <w:r w:rsidR="00843212" w:rsidRPr="002F414C">
        <w:rPr>
          <w:lang w:val="en-US"/>
        </w:rPr>
        <w:t>.</w:t>
      </w:r>
    </w:p>
    <w:p w14:paraId="67EABB84" w14:textId="77777777" w:rsidR="00843212" w:rsidRPr="002F414C" w:rsidRDefault="00843212" w:rsidP="00557C98">
      <w:pPr>
        <w:pStyle w:val="TextRunning"/>
        <w:jc w:val="both"/>
        <w:rPr>
          <w:lang w:val="en-US"/>
        </w:rPr>
      </w:pPr>
      <w:r w:rsidRPr="002F414C">
        <w:rPr>
          <w:lang w:val="en-US"/>
        </w:rPr>
        <w:t>Similarly, factors under Product Strategy are also relevant except number of product</w:t>
      </w:r>
      <w:r w:rsidR="008B6A49" w:rsidRPr="002F414C">
        <w:rPr>
          <w:lang w:val="en-US"/>
        </w:rPr>
        <w:t xml:space="preserve"> in the line</w:t>
      </w:r>
      <w:r w:rsidR="009E330F" w:rsidRPr="002F414C">
        <w:rPr>
          <w:lang w:val="en-US"/>
        </w:rPr>
        <w:t>. It has been noted that F</w:t>
      </w:r>
      <w:r w:rsidRPr="002F414C">
        <w:rPr>
          <w:lang w:val="en-US"/>
        </w:rPr>
        <w:t>requency o</w:t>
      </w:r>
      <w:r w:rsidR="00DF3A8B">
        <w:rPr>
          <w:lang w:val="en-US"/>
        </w:rPr>
        <w:t>f</w:t>
      </w:r>
      <w:r w:rsidRPr="002F414C">
        <w:rPr>
          <w:lang w:val="en-US"/>
        </w:rPr>
        <w:t xml:space="preserve"> redesign and Degree of innovation </w:t>
      </w:r>
      <w:r w:rsidR="00B0274C" w:rsidRPr="002F414C">
        <w:rPr>
          <w:lang w:val="en-US"/>
        </w:rPr>
        <w:t xml:space="preserve">also act as a </w:t>
      </w:r>
      <w:r w:rsidR="00E05621" w:rsidRPr="002F414C">
        <w:rPr>
          <w:lang w:val="en-US"/>
        </w:rPr>
        <w:t>highly relevant factor for target costing implementation.</w:t>
      </w:r>
    </w:p>
    <w:p w14:paraId="373EC24C" w14:textId="77777777" w:rsidR="00E73957" w:rsidRDefault="00F03223" w:rsidP="00C83F0F">
      <w:pPr>
        <w:pStyle w:val="Ttulo1"/>
      </w:pPr>
      <w:bookmarkStart w:id="18" w:name="h.3xgxn09rupzy" w:colFirst="0" w:colLast="0"/>
      <w:bookmarkEnd w:id="18"/>
      <w:r w:rsidRPr="00C83F0F">
        <w:t>Acknowledgments</w:t>
      </w:r>
    </w:p>
    <w:p w14:paraId="7DB0ADDB" w14:textId="77777777" w:rsidR="009744F2" w:rsidRDefault="009744F2" w:rsidP="009744F2">
      <w:pPr>
        <w:jc w:val="both"/>
      </w:pPr>
      <w:r>
        <w:t>Thanks are due to the São Paulo Research Foundation (FAPESP) for the concession of a scholarship to the first author, TSB (Technology Strategy Board, UK) for funding</w:t>
      </w:r>
      <w:r w:rsidR="001721D1">
        <w:t xml:space="preserve"> the research project in the UK, and t</w:t>
      </w:r>
      <w:r w:rsidR="00FB5842">
        <w:t xml:space="preserve">he </w:t>
      </w:r>
      <w:r>
        <w:t>22</w:t>
      </w:r>
      <w:r w:rsidR="00FB5842" w:rsidRPr="00FB5842">
        <w:rPr>
          <w:vertAlign w:val="superscript"/>
        </w:rPr>
        <w:t>th</w:t>
      </w:r>
      <w:r>
        <w:t xml:space="preserve"> IGLC conference anonymous reviewers for their valuable comments on the early version of this paper.</w:t>
      </w:r>
    </w:p>
    <w:p w14:paraId="5036B0A0" w14:textId="77777777" w:rsidR="00777788" w:rsidRPr="0011524B" w:rsidRDefault="00777788" w:rsidP="00777788">
      <w:pPr>
        <w:pStyle w:val="Ttulo1"/>
        <w:rPr>
          <w:lang w:val="en-GB"/>
        </w:rPr>
      </w:pPr>
      <w:r>
        <w:rPr>
          <w:lang w:val="en-GB"/>
        </w:rPr>
        <w:t>References</w:t>
      </w:r>
    </w:p>
    <w:sdt>
      <w:sdtPr>
        <w:id w:val="-2125376805"/>
        <w:docPartObj>
          <w:docPartGallery w:val="Bibliographies"/>
          <w:docPartUnique/>
        </w:docPartObj>
      </w:sdtPr>
      <w:sdtEndPr/>
      <w:sdtContent>
        <w:p w14:paraId="4B994EB5" w14:textId="68846277" w:rsidR="00751A03" w:rsidRDefault="002C12B6" w:rsidP="00FD6F3A">
          <w:pPr>
            <w:pStyle w:val="References"/>
          </w:pPr>
          <w:r>
            <w:t>Ansari, S., Bell, J. and Okano, H. (</w:t>
          </w:r>
          <w:r w:rsidR="00751A03">
            <w:t>2007</w:t>
          </w:r>
          <w:r>
            <w:t>). “</w:t>
          </w:r>
          <w:r w:rsidR="00751A03">
            <w:t>Target Costing: Uncharted Research Territory</w:t>
          </w:r>
          <w:r>
            <w:t>”</w:t>
          </w:r>
          <w:r w:rsidR="00751A03">
            <w:t xml:space="preserve">. In: </w:t>
          </w:r>
          <w:r w:rsidR="00751A03" w:rsidRPr="00FD6F3A">
            <w:t xml:space="preserve">Handbook of Management Accounting Research. </w:t>
          </w:r>
          <w:r w:rsidR="00751A03">
            <w:t>s.l.:Elsevier Ltd..</w:t>
          </w:r>
        </w:p>
        <w:p w14:paraId="4F5EC6CF" w14:textId="58E1FDE0" w:rsidR="00520592" w:rsidRDefault="00520592" w:rsidP="00DF67D2">
          <w:pPr>
            <w:pStyle w:val="References"/>
          </w:pPr>
          <w:r w:rsidRPr="00520592">
            <w:t>Ballard, G. and Reiser, P. (2004)</w:t>
          </w:r>
          <w:r w:rsidR="002C12B6">
            <w:t>.</w:t>
          </w:r>
          <w:r w:rsidRPr="00520592">
            <w:t xml:space="preserve"> </w:t>
          </w:r>
          <w:r w:rsidR="002C12B6">
            <w:t>“</w:t>
          </w:r>
          <w:r w:rsidRPr="00520592">
            <w:t>The St. Olaf College Fieldhouse Project: A Case Study in Designing to Target Cost.</w:t>
          </w:r>
          <w:r w:rsidR="002C12B6">
            <w:t>”</w:t>
          </w:r>
          <w:r w:rsidRPr="00520592">
            <w:t xml:space="preserve"> Proceedings of the 12th Annual Conference of the International Group for Lean Construction, Elsinore, Denmark.</w:t>
          </w:r>
        </w:p>
        <w:p w14:paraId="4D0281DB" w14:textId="77777777" w:rsidR="00520592" w:rsidRPr="00283E02" w:rsidRDefault="00520592" w:rsidP="00DF67D2">
          <w:pPr>
            <w:pStyle w:val="References"/>
          </w:pPr>
          <w:r w:rsidRPr="00283E02">
            <w:t>Ballard, G. (2008). “Lean Project Delivery. An Update.” Lean Construction Journal pp. 1-19.</w:t>
          </w:r>
        </w:p>
        <w:p w14:paraId="536D5D14" w14:textId="18E15CFE" w:rsidR="00751A03" w:rsidRDefault="00751A03" w:rsidP="00DF67D2">
          <w:pPr>
            <w:pStyle w:val="References"/>
          </w:pPr>
          <w:r>
            <w:t xml:space="preserve">Banwell, H., </w:t>
          </w:r>
          <w:r w:rsidR="002C12B6">
            <w:t>(</w:t>
          </w:r>
          <w:r>
            <w:t>1964</w:t>
          </w:r>
          <w:r w:rsidR="002C12B6">
            <w:t>)</w:t>
          </w:r>
          <w:r>
            <w:t xml:space="preserve">. </w:t>
          </w:r>
          <w:r w:rsidR="002C12B6">
            <w:t>“</w:t>
          </w:r>
          <w:r w:rsidRPr="00DF67D2">
            <w:t>The Placing and Management of Contracts for Building and civil Engineering work</w:t>
          </w:r>
          <w:r w:rsidR="002C12B6">
            <w:t>”</w:t>
          </w:r>
          <w:r w:rsidRPr="00DF67D2">
            <w:t xml:space="preserve">. </w:t>
          </w:r>
          <w:r>
            <w:t>London: HMSO.</w:t>
          </w:r>
        </w:p>
        <w:p w14:paraId="2598B49D" w14:textId="42CEF6B1" w:rsidR="00751A03" w:rsidRDefault="00580894" w:rsidP="00DF67D2">
          <w:pPr>
            <w:pStyle w:val="References"/>
          </w:pPr>
          <w:r>
            <w:t>Cooper, R. and</w:t>
          </w:r>
          <w:r w:rsidR="00831CBA">
            <w:t xml:space="preserve"> Slagmulder, R. (</w:t>
          </w:r>
          <w:r w:rsidR="00751A03">
            <w:t>1997</w:t>
          </w:r>
          <w:r w:rsidR="00831CBA">
            <w:t>)</w:t>
          </w:r>
          <w:r w:rsidR="00751A03">
            <w:t xml:space="preserve">. </w:t>
          </w:r>
          <w:r w:rsidR="00831CBA">
            <w:t>“</w:t>
          </w:r>
          <w:r w:rsidR="00751A03" w:rsidRPr="00DF67D2">
            <w:t>Target Costing and Value Engineering</w:t>
          </w:r>
          <w:r w:rsidR="00831CBA">
            <w:t xml:space="preserve">” </w:t>
          </w:r>
          <w:r w:rsidR="00751A03">
            <w:t>The IMA Found</w:t>
          </w:r>
          <w:r w:rsidR="00831CBA">
            <w:t>ation for Applied Rsearch, Inc.</w:t>
          </w:r>
        </w:p>
        <w:p w14:paraId="7EC2D7D7" w14:textId="5860F26B" w:rsidR="001506B8" w:rsidRPr="00DF67D2" w:rsidRDefault="001506B8" w:rsidP="00DF67D2">
          <w:pPr>
            <w:pStyle w:val="References"/>
          </w:pPr>
          <w:r w:rsidRPr="00DF67D2">
            <w:t>Denerolle, S. (2011)</w:t>
          </w:r>
          <w:r w:rsidR="00AA34B3">
            <w:t>. “</w:t>
          </w:r>
          <w:r w:rsidR="001845D8">
            <w:t>Technical Report</w:t>
          </w:r>
          <w:r w:rsidRPr="00DF67D2">
            <w:t>: The Application of Target Value Design to The Design Phase of 3 Hospital Projects</w:t>
          </w:r>
          <w:r w:rsidR="009E39E4">
            <w:t>.</w:t>
          </w:r>
          <w:r w:rsidR="00AA34B3">
            <w:t>”</w:t>
          </w:r>
          <w:r w:rsidR="009E39E4">
            <w:t xml:space="preserve"> </w:t>
          </w:r>
          <w:r w:rsidRPr="00DF67D2">
            <w:t xml:space="preserve">Retrieved </w:t>
          </w:r>
          <w:r w:rsidR="001845D8" w:rsidRPr="00DF67D2">
            <w:t>from</w:t>
          </w:r>
          <w:r w:rsidR="001845D8" w:rsidRPr="00574E23">
            <w:t xml:space="preserve"> </w:t>
          </w:r>
          <w:hyperlink r:id="rId8" w:history="1">
            <w:r w:rsidRPr="00DF67D2">
              <w:t>www.targetvaluedesign.org/publication</w:t>
            </w:r>
          </w:hyperlink>
        </w:p>
        <w:p w14:paraId="6E55B789" w14:textId="0BB52F80" w:rsidR="00751A03" w:rsidRDefault="00AA34B3" w:rsidP="00DF67D2">
          <w:pPr>
            <w:pStyle w:val="References"/>
          </w:pPr>
          <w:r>
            <w:lastRenderedPageBreak/>
            <w:t>Egan, S. J.</w:t>
          </w:r>
          <w:r w:rsidR="00751A03">
            <w:t xml:space="preserve"> </w:t>
          </w:r>
          <w:r>
            <w:t>(</w:t>
          </w:r>
          <w:r w:rsidR="00751A03">
            <w:t>2004</w:t>
          </w:r>
          <w:r>
            <w:t>)</w:t>
          </w:r>
          <w:r w:rsidR="00751A03">
            <w:t xml:space="preserve">. </w:t>
          </w:r>
          <w:r>
            <w:t>“Rethinking Construction”</w:t>
          </w:r>
          <w:r w:rsidR="00751A03" w:rsidRPr="00DF67D2">
            <w:t xml:space="preserve"> </w:t>
          </w:r>
          <w:r w:rsidR="00751A03">
            <w:t>London: Construction Task force.</w:t>
          </w:r>
        </w:p>
        <w:p w14:paraId="696EEE11" w14:textId="5F05BB0E" w:rsidR="00751A03" w:rsidRDefault="00804E3E" w:rsidP="00DF67D2">
          <w:pPr>
            <w:pStyle w:val="References"/>
          </w:pPr>
          <w:r>
            <w:t xml:space="preserve">Folwell, K., </w:t>
          </w:r>
          <w:r w:rsidRPr="00804E3E">
            <w:t>Sharp</w:t>
          </w:r>
          <w:r>
            <w:t>,</w:t>
          </w:r>
          <w:r w:rsidRPr="00804E3E">
            <w:t xml:space="preserve"> G., Souza, J., Wilen, A., Bentley, D., Davis, R. and Hutchinson, V.</w:t>
          </w:r>
          <w:r w:rsidR="00751A03">
            <w:t xml:space="preserve"> </w:t>
          </w:r>
          <w:r w:rsidR="00AA34B3">
            <w:t>(</w:t>
          </w:r>
          <w:r w:rsidR="00751A03">
            <w:t>2012</w:t>
          </w:r>
          <w:r w:rsidR="00AA34B3">
            <w:t>)</w:t>
          </w:r>
          <w:r w:rsidR="00751A03">
            <w:t xml:space="preserve">. </w:t>
          </w:r>
          <w:r w:rsidR="00AA34B3">
            <w:t>“</w:t>
          </w:r>
          <w:r w:rsidR="001845D8">
            <w:t>UK Industry Performance Report</w:t>
          </w:r>
          <w:r w:rsidR="00AA34B3">
            <w:t>”</w:t>
          </w:r>
          <w:r w:rsidR="001845D8">
            <w:t xml:space="preserve"> </w:t>
          </w:r>
          <w:r w:rsidR="00751A03">
            <w:t>London: Construction Excellence.</w:t>
          </w:r>
        </w:p>
        <w:p w14:paraId="6D4C33A9" w14:textId="754684A0" w:rsidR="00F765AF" w:rsidRDefault="00F765AF" w:rsidP="00DF67D2">
          <w:pPr>
            <w:pStyle w:val="References"/>
          </w:pPr>
          <w:r>
            <w:t xml:space="preserve">Jacomit, A.M. and Granja, A.D. (2011) </w:t>
          </w:r>
          <w:r w:rsidR="00AA34B3">
            <w:t>“</w:t>
          </w:r>
          <w:r>
            <w:t>An investigation into the adoption of target costing on Brazilian public social housing projects.</w:t>
          </w:r>
          <w:r w:rsidR="00AA34B3">
            <w:t>”</w:t>
          </w:r>
          <w:r>
            <w:t xml:space="preserve"> </w:t>
          </w:r>
          <w:r w:rsidRPr="008B1C74">
            <w:t>Architectural Engineering and Design Management</w:t>
          </w:r>
          <w:r>
            <w:t>, 7 (2) 113-127.</w:t>
          </w:r>
        </w:p>
        <w:p w14:paraId="79394FE1" w14:textId="7A0C0A62" w:rsidR="00751A03" w:rsidRDefault="00F765AF" w:rsidP="00DF67D2">
          <w:pPr>
            <w:pStyle w:val="References"/>
          </w:pPr>
          <w:r>
            <w:t>Latham, M. (</w:t>
          </w:r>
          <w:r w:rsidR="00751A03">
            <w:t>1994</w:t>
          </w:r>
          <w:r>
            <w:t>)</w:t>
          </w:r>
          <w:r w:rsidR="00751A03">
            <w:t xml:space="preserve">. </w:t>
          </w:r>
          <w:r w:rsidR="00751A03" w:rsidRPr="00DF67D2">
            <w:t xml:space="preserve">Constructing the Team: The Final Report of the government/Inustry review of procurement &amp; contractual arrangements in the UK Construction Industry, </w:t>
          </w:r>
          <w:r w:rsidR="00751A03">
            <w:t>London: HMSO.</w:t>
          </w:r>
        </w:p>
        <w:p w14:paraId="36E6AA56" w14:textId="4002F896" w:rsidR="008F24E8" w:rsidRDefault="008F24E8" w:rsidP="00DF67D2">
          <w:pPr>
            <w:pStyle w:val="References"/>
          </w:pPr>
          <w:r w:rsidRPr="003E7355">
            <w:t xml:space="preserve">Nicolini, D., Tomkins, C., Holti, R., Oldman, A. and Smalley, M. (2000) </w:t>
          </w:r>
          <w:r w:rsidR="00AA34B3">
            <w:t>“</w:t>
          </w:r>
          <w:r w:rsidRPr="003E7355">
            <w:t>Can Target Costing be Applied in the Construction Industry?: Evidence from Two Case Studies.</w:t>
          </w:r>
          <w:r w:rsidR="00AA34B3">
            <w:t>”</w:t>
          </w:r>
          <w:r w:rsidRPr="003E7355">
            <w:t xml:space="preserve"> </w:t>
          </w:r>
          <w:r w:rsidRPr="008B1C74">
            <w:t>British Journal of Management</w:t>
          </w:r>
          <w:r w:rsidRPr="003E7355">
            <w:t>, 11 (4) 303-324.</w:t>
          </w:r>
        </w:p>
        <w:p w14:paraId="587D331B" w14:textId="6EA007DB" w:rsidR="00751A03" w:rsidRDefault="00AA34B3" w:rsidP="00DF67D2">
          <w:pPr>
            <w:pStyle w:val="References"/>
          </w:pPr>
          <w:r>
            <w:t>Office, C. (</w:t>
          </w:r>
          <w:r w:rsidR="00751A03">
            <w:t>2011</w:t>
          </w:r>
          <w:r>
            <w:t>)</w:t>
          </w:r>
          <w:r w:rsidR="00751A03">
            <w:t xml:space="preserve">. </w:t>
          </w:r>
          <w:r>
            <w:t>“</w:t>
          </w:r>
          <w:r w:rsidR="00751A03" w:rsidRPr="00DF67D2">
            <w:t>Government construction strategy</w:t>
          </w:r>
          <w:r>
            <w:t>”</w:t>
          </w:r>
          <w:r w:rsidR="00751A03" w:rsidRPr="00DF67D2">
            <w:t xml:space="preserve">, </w:t>
          </w:r>
          <w:r w:rsidR="00751A03">
            <w:t>s.l.: Cabinet office.</w:t>
          </w:r>
        </w:p>
        <w:p w14:paraId="6C1AA15B" w14:textId="29B69451" w:rsidR="00751A03" w:rsidRDefault="000150B3" w:rsidP="00DF67D2">
          <w:pPr>
            <w:pStyle w:val="References"/>
          </w:pPr>
          <w:r>
            <w:t>Santos, A., Powell, J. and For</w:t>
          </w:r>
          <w:r w:rsidR="00FC626E">
            <w:t>moso,</w:t>
          </w:r>
          <w:r w:rsidR="00751A03">
            <w:t xml:space="preserve"> C.T</w:t>
          </w:r>
          <w:r w:rsidR="00FC626E">
            <w:t xml:space="preserve">. </w:t>
          </w:r>
          <w:r w:rsidR="00751A03">
            <w:t xml:space="preserve"> </w:t>
          </w:r>
          <w:r w:rsidR="00FC626E">
            <w:t>(</w:t>
          </w:r>
          <w:r w:rsidR="00751A03">
            <w:t>2000</w:t>
          </w:r>
          <w:r w:rsidR="00FC626E">
            <w:t>)</w:t>
          </w:r>
          <w:r w:rsidR="00751A03">
            <w:t xml:space="preserve">. </w:t>
          </w:r>
          <w:r w:rsidR="008B1C74">
            <w:t>“</w:t>
          </w:r>
          <w:r w:rsidR="00751A03">
            <w:t>Setting stretch targets for driving continous improvement in construction: Analyses of Brazilian and UK Practices.</w:t>
          </w:r>
          <w:r w:rsidR="008B1C74">
            <w:t>”</w:t>
          </w:r>
          <w:r w:rsidR="00751A03">
            <w:t xml:space="preserve"> </w:t>
          </w:r>
          <w:r w:rsidR="00751A03" w:rsidRPr="00DF67D2">
            <w:t xml:space="preserve">Work Study, </w:t>
          </w:r>
          <w:r w:rsidR="00751A03">
            <w:t>Volume 49, pp. 50-58.</w:t>
          </w:r>
        </w:p>
        <w:p w14:paraId="54AD1D7D" w14:textId="187096C7" w:rsidR="00751A03" w:rsidRDefault="008B1C74" w:rsidP="00DF67D2">
          <w:pPr>
            <w:pStyle w:val="References"/>
          </w:pPr>
          <w:r>
            <w:t>Shoten, M. (</w:t>
          </w:r>
          <w:r w:rsidR="00751A03">
            <w:t>1996</w:t>
          </w:r>
          <w:r>
            <w:t>)</w:t>
          </w:r>
          <w:r w:rsidR="00751A03">
            <w:t xml:space="preserve">. </w:t>
          </w:r>
          <w:r>
            <w:t>“</w:t>
          </w:r>
          <w:r w:rsidR="00751A03" w:rsidRPr="00DF67D2">
            <w:t>The Future Directions of Target Cost Management Research, The Report of the Special Comm</w:t>
          </w:r>
          <w:r>
            <w:t>ittee on Target Cost Management”</w:t>
          </w:r>
          <w:r w:rsidR="00751A03" w:rsidRPr="00DF67D2">
            <w:t xml:space="preserve"> </w:t>
          </w:r>
          <w:r w:rsidR="00751A03">
            <w:t>s.l.: Japanese Accounting Association.</w:t>
          </w:r>
        </w:p>
        <w:p w14:paraId="5C817130" w14:textId="1CFA9E20" w:rsidR="006402B7" w:rsidRDefault="008B1C74" w:rsidP="008B1C74">
          <w:pPr>
            <w:pStyle w:val="References"/>
          </w:pPr>
          <w:r w:rsidRPr="008B1C74">
            <w:t xml:space="preserve">Zimina, D., Ballard, G. &amp; Pasquire, C., (2012) </w:t>
          </w:r>
          <w:r>
            <w:t>“</w:t>
          </w:r>
          <w:r w:rsidRPr="008B1C74">
            <w:t>Using collaboration and lean approach to reduce construction cost.</w:t>
          </w:r>
          <w:r>
            <w:t>”</w:t>
          </w:r>
          <w:r w:rsidRPr="008B1C74">
            <w:t xml:space="preserve"> </w:t>
          </w:r>
          <w:r w:rsidRPr="008B1C74">
            <w:rPr>
              <w:i/>
            </w:rPr>
            <w:t>Construction Management Economics</w:t>
          </w:r>
          <w:r w:rsidRPr="008B1C74">
            <w:t>, 30(5), pp. 383-398.</w:t>
          </w:r>
        </w:p>
      </w:sdtContent>
    </w:sdt>
    <w:p w14:paraId="6CE01A26" w14:textId="77777777" w:rsidR="006402B7" w:rsidRDefault="006402B7" w:rsidP="009744F2">
      <w:pPr>
        <w:jc w:val="both"/>
      </w:pPr>
    </w:p>
    <w:p w14:paraId="6C580A3B" w14:textId="77777777" w:rsidR="00E73957" w:rsidRDefault="00E73957" w:rsidP="00C83F0F"/>
    <w:p w14:paraId="088D5EF7" w14:textId="77777777" w:rsidR="00E73957" w:rsidRDefault="00E73957" w:rsidP="00C83F0F"/>
    <w:p w14:paraId="3280E201" w14:textId="77777777" w:rsidR="00E73957" w:rsidRDefault="00E73957" w:rsidP="00C83F0F"/>
    <w:p w14:paraId="156B03A7" w14:textId="77777777" w:rsidR="00E73957" w:rsidRDefault="00E73957" w:rsidP="00C83F0F"/>
    <w:p w14:paraId="4577D57D" w14:textId="77777777" w:rsidR="00E73957" w:rsidRDefault="00E73957" w:rsidP="00C83F0F"/>
    <w:sectPr w:rsidR="00E73957" w:rsidSect="00912C91">
      <w:pgSz w:w="11907" w:h="16839" w:code="9"/>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A519A5" w14:textId="77777777" w:rsidR="003B0B52" w:rsidRDefault="003B0B52">
      <w:r>
        <w:separator/>
      </w:r>
    </w:p>
  </w:endnote>
  <w:endnote w:type="continuationSeparator" w:id="0">
    <w:p w14:paraId="21E9B022" w14:textId="77777777" w:rsidR="003B0B52" w:rsidRDefault="003B0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E9B95B" w14:textId="77777777" w:rsidR="003B0B52" w:rsidRDefault="003B0B52">
      <w:r>
        <w:separator/>
      </w:r>
    </w:p>
  </w:footnote>
  <w:footnote w:type="continuationSeparator" w:id="0">
    <w:p w14:paraId="3A3D308E" w14:textId="77777777" w:rsidR="003B0B52" w:rsidRDefault="003B0B52">
      <w:r>
        <w:continuationSeparator/>
      </w:r>
    </w:p>
  </w:footnote>
  <w:footnote w:id="1">
    <w:p w14:paraId="7ADB28ED" w14:textId="77777777" w:rsidR="00661D56" w:rsidRPr="00215B78" w:rsidRDefault="00661D56" w:rsidP="003F0915">
      <w:pPr>
        <w:rPr>
          <w:sz w:val="16"/>
          <w:szCs w:val="16"/>
        </w:rPr>
      </w:pPr>
      <w:r w:rsidRPr="00215B78">
        <w:rPr>
          <w:sz w:val="16"/>
          <w:szCs w:val="16"/>
          <w:vertAlign w:val="superscript"/>
        </w:rPr>
        <w:footnoteRef/>
      </w:r>
      <w:r w:rsidRPr="00215B78">
        <w:rPr>
          <w:sz w:val="16"/>
          <w:szCs w:val="16"/>
        </w:rPr>
        <w:t xml:space="preserve"> PhD Student, Construction Management Research Laboratory (LAGERCON), School of Civil Engineering, Architecture and Urban Design, University of Campinas, Campinas, SP, Brazil reymardsavio@gmail.com</w:t>
      </w:r>
    </w:p>
  </w:footnote>
  <w:footnote w:id="2">
    <w:p w14:paraId="44BDFC1E" w14:textId="77777777" w:rsidR="00661D56" w:rsidRPr="00215B78" w:rsidRDefault="00661D56" w:rsidP="003F0915">
      <w:pPr>
        <w:rPr>
          <w:sz w:val="16"/>
          <w:szCs w:val="16"/>
        </w:rPr>
      </w:pPr>
      <w:r w:rsidRPr="00215B78">
        <w:rPr>
          <w:sz w:val="16"/>
          <w:szCs w:val="16"/>
          <w:vertAlign w:val="superscript"/>
        </w:rPr>
        <w:footnoteRef/>
      </w:r>
      <w:r w:rsidRPr="00215B78">
        <w:rPr>
          <w:sz w:val="16"/>
          <w:szCs w:val="16"/>
        </w:rPr>
        <w:t xml:space="preserve"> KTP Associate, PhD Student, University of Salford. a.k.kaushik@salford.ac.uk</w:t>
      </w:r>
    </w:p>
  </w:footnote>
  <w:footnote w:id="3">
    <w:p w14:paraId="477DD3A7" w14:textId="77777777" w:rsidR="00661D56" w:rsidRPr="00215B78" w:rsidRDefault="00661D56" w:rsidP="003F0915">
      <w:pPr>
        <w:rPr>
          <w:sz w:val="16"/>
          <w:szCs w:val="16"/>
        </w:rPr>
      </w:pPr>
      <w:r w:rsidRPr="00215B78">
        <w:rPr>
          <w:sz w:val="16"/>
          <w:szCs w:val="16"/>
          <w:vertAlign w:val="superscript"/>
        </w:rPr>
        <w:footnoteRef/>
      </w:r>
      <w:r w:rsidRPr="00215B78">
        <w:rPr>
          <w:sz w:val="16"/>
          <w:szCs w:val="16"/>
        </w:rPr>
        <w:t xml:space="preserve"> Professor, School of the Built Environment. University of Salford, Maxwell Building, room 507, The Crescent, Salford, M5 4WT, UK, l.j.koskela@salford.ac.uk </w:t>
      </w:r>
    </w:p>
  </w:footnote>
  <w:footnote w:id="4">
    <w:p w14:paraId="412D95D2" w14:textId="77777777" w:rsidR="00661D56" w:rsidRPr="00215B78" w:rsidRDefault="00661D56" w:rsidP="003F0915">
      <w:pPr>
        <w:rPr>
          <w:sz w:val="16"/>
          <w:szCs w:val="16"/>
        </w:rPr>
      </w:pPr>
      <w:r w:rsidRPr="00215B78">
        <w:rPr>
          <w:sz w:val="16"/>
          <w:szCs w:val="16"/>
          <w:vertAlign w:val="superscript"/>
        </w:rPr>
        <w:footnoteRef/>
      </w:r>
      <w:r w:rsidRPr="00215B78">
        <w:rPr>
          <w:sz w:val="16"/>
          <w:szCs w:val="16"/>
        </w:rPr>
        <w:t xml:space="preserve"> Professor, Architecture and Construction Dept., Construction Management Research Laboratory (LAGERCON), School of Civil Engineering, Architecture and Urban Design, University of Campinas, Brazil, adgranja@fec.unicamp.br</w:t>
      </w:r>
    </w:p>
  </w:footnote>
  <w:footnote w:id="5">
    <w:p w14:paraId="0CD95F33" w14:textId="77777777" w:rsidR="00661D56" w:rsidRPr="00215B78" w:rsidRDefault="00661D56" w:rsidP="003F0915">
      <w:pPr>
        <w:rPr>
          <w:sz w:val="16"/>
          <w:szCs w:val="16"/>
        </w:rPr>
      </w:pPr>
      <w:r w:rsidRPr="00215B78">
        <w:rPr>
          <w:rStyle w:val="Refdenotaderodap"/>
          <w:sz w:val="16"/>
          <w:szCs w:val="16"/>
        </w:rPr>
        <w:footnoteRef/>
      </w:r>
      <w:r w:rsidRPr="00215B78">
        <w:rPr>
          <w:sz w:val="16"/>
          <w:szCs w:val="16"/>
        </w:rPr>
        <w:t xml:space="preserve"> </w:t>
      </w:r>
      <w:r w:rsidRPr="00EC70D1">
        <w:rPr>
          <w:sz w:val="16"/>
          <w:szCs w:val="16"/>
        </w:rPr>
        <w:t>BSc (QS) Programme Director</w:t>
      </w:r>
      <w:r>
        <w:rPr>
          <w:sz w:val="16"/>
          <w:szCs w:val="16"/>
        </w:rPr>
        <w:t xml:space="preserve">, </w:t>
      </w:r>
      <w:r w:rsidRPr="00EC70D1">
        <w:rPr>
          <w:sz w:val="16"/>
          <w:szCs w:val="16"/>
        </w:rPr>
        <w:t>Room 432a, Maxwell Building, The University of Salford, Salford, United Kingdom, M5 4WT</w:t>
      </w:r>
      <w:r w:rsidRPr="00215B78">
        <w:rPr>
          <w:sz w:val="16"/>
          <w:szCs w:val="16"/>
        </w:rPr>
        <w:t xml:space="preserve">, </w:t>
      </w:r>
      <w:r>
        <w:rPr>
          <w:sz w:val="16"/>
          <w:szCs w:val="16"/>
        </w:rPr>
        <w:t xml:space="preserve">  </w:t>
      </w:r>
      <w:r w:rsidRPr="00EC70D1">
        <w:rPr>
          <w:sz w:val="16"/>
          <w:szCs w:val="16"/>
        </w:rPr>
        <w:t>k.p.keraminiyage@salford.ac.uk</w:t>
      </w:r>
    </w:p>
  </w:footnote>
  <w:footnote w:id="6">
    <w:p w14:paraId="0A25ED10" w14:textId="77777777" w:rsidR="00661D56" w:rsidRDefault="00661D56" w:rsidP="003F0915">
      <w:r w:rsidRPr="00215B78">
        <w:rPr>
          <w:rStyle w:val="Refdenotaderodap"/>
          <w:sz w:val="16"/>
          <w:szCs w:val="16"/>
        </w:rPr>
        <w:footnoteRef/>
      </w:r>
      <w:r w:rsidRPr="00215B78">
        <w:rPr>
          <w:sz w:val="16"/>
          <w:szCs w:val="16"/>
        </w:rPr>
        <w:t xml:space="preserve"> </w:t>
      </w:r>
      <w:r w:rsidRPr="00EC70D1">
        <w:rPr>
          <w:sz w:val="16"/>
          <w:szCs w:val="16"/>
        </w:rPr>
        <w:t>Director of Design and Property Management Directorate</w:t>
      </w:r>
      <w:r w:rsidRPr="00215B78">
        <w:rPr>
          <w:sz w:val="16"/>
          <w:szCs w:val="16"/>
        </w:rPr>
        <w:t xml:space="preserve">, School of the Built Environment. University of Salford, Maxwell Building, The Crescent, Salford, M5 4WT, UK, </w:t>
      </w:r>
      <w:r w:rsidRPr="00EC70D1">
        <w:rPr>
          <w:sz w:val="16"/>
          <w:szCs w:val="16"/>
        </w:rPr>
        <w:t>p.tzortzopoulos@salford.ac.uk</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8A5768"/>
    <w:multiLevelType w:val="hybridMultilevel"/>
    <w:tmpl w:val="FCC84B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A701645"/>
    <w:multiLevelType w:val="multilevel"/>
    <w:tmpl w:val="31A2963E"/>
    <w:lvl w:ilvl="0">
      <w:start w:val="1"/>
      <w:numFmt w:val="bullet"/>
      <w:lvlText w:val="●"/>
      <w:lvlJc w:val="left"/>
      <w:pPr>
        <w:ind w:left="1440" w:firstLine="1080"/>
      </w:pPr>
      <w:rPr>
        <w:u w:val="none"/>
      </w:rPr>
    </w:lvl>
    <w:lvl w:ilvl="1">
      <w:start w:val="1"/>
      <w:numFmt w:val="bullet"/>
      <w:lvlText w:val="○"/>
      <w:lvlJc w:val="left"/>
      <w:pPr>
        <w:ind w:left="2160" w:firstLine="1800"/>
      </w:pPr>
      <w:rPr>
        <w:u w:val="none"/>
      </w:rPr>
    </w:lvl>
    <w:lvl w:ilvl="2">
      <w:start w:val="1"/>
      <w:numFmt w:val="bullet"/>
      <w:lvlText w:val="■"/>
      <w:lvlJc w:val="left"/>
      <w:pPr>
        <w:ind w:left="2880" w:firstLine="2520"/>
      </w:pPr>
      <w:rPr>
        <w:u w:val="none"/>
      </w:rPr>
    </w:lvl>
    <w:lvl w:ilvl="3">
      <w:start w:val="1"/>
      <w:numFmt w:val="bullet"/>
      <w:lvlText w:val="●"/>
      <w:lvlJc w:val="left"/>
      <w:pPr>
        <w:ind w:left="3600" w:firstLine="3240"/>
      </w:pPr>
      <w:rPr>
        <w:u w:val="none"/>
      </w:rPr>
    </w:lvl>
    <w:lvl w:ilvl="4">
      <w:start w:val="1"/>
      <w:numFmt w:val="bullet"/>
      <w:lvlText w:val="○"/>
      <w:lvlJc w:val="left"/>
      <w:pPr>
        <w:ind w:left="4320" w:firstLine="3960"/>
      </w:pPr>
      <w:rPr>
        <w:u w:val="none"/>
      </w:rPr>
    </w:lvl>
    <w:lvl w:ilvl="5">
      <w:start w:val="1"/>
      <w:numFmt w:val="bullet"/>
      <w:lvlText w:val="■"/>
      <w:lvlJc w:val="left"/>
      <w:pPr>
        <w:ind w:left="5040" w:firstLine="4680"/>
      </w:pPr>
      <w:rPr>
        <w:u w:val="none"/>
      </w:rPr>
    </w:lvl>
    <w:lvl w:ilvl="6">
      <w:start w:val="1"/>
      <w:numFmt w:val="bullet"/>
      <w:lvlText w:val="●"/>
      <w:lvlJc w:val="left"/>
      <w:pPr>
        <w:ind w:left="5760" w:firstLine="5400"/>
      </w:pPr>
      <w:rPr>
        <w:u w:val="none"/>
      </w:rPr>
    </w:lvl>
    <w:lvl w:ilvl="7">
      <w:start w:val="1"/>
      <w:numFmt w:val="bullet"/>
      <w:lvlText w:val="○"/>
      <w:lvlJc w:val="left"/>
      <w:pPr>
        <w:ind w:left="6480" w:firstLine="6120"/>
      </w:pPr>
      <w:rPr>
        <w:u w:val="none"/>
      </w:rPr>
    </w:lvl>
    <w:lvl w:ilvl="8">
      <w:start w:val="1"/>
      <w:numFmt w:val="bullet"/>
      <w:lvlText w:val="■"/>
      <w:lvlJc w:val="left"/>
      <w:pPr>
        <w:ind w:left="7200" w:firstLine="6840"/>
      </w:pPr>
      <w:rPr>
        <w:u w:val="none"/>
      </w:rPr>
    </w:lvl>
  </w:abstractNum>
  <w:abstractNum w:abstractNumId="2">
    <w:nsid w:val="122E24A8"/>
    <w:multiLevelType w:val="multilevel"/>
    <w:tmpl w:val="F5C2BC9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nsid w:val="28395A89"/>
    <w:multiLevelType w:val="multilevel"/>
    <w:tmpl w:val="1A9E67B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nsid w:val="2ECF00CC"/>
    <w:multiLevelType w:val="hybridMultilevel"/>
    <w:tmpl w:val="9A4602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4270A78"/>
    <w:multiLevelType w:val="hybridMultilevel"/>
    <w:tmpl w:val="FA7AA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A580304"/>
    <w:multiLevelType w:val="multilevel"/>
    <w:tmpl w:val="A9A4802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nsid w:val="3E075B58"/>
    <w:multiLevelType w:val="hybridMultilevel"/>
    <w:tmpl w:val="1F405A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F8060C8"/>
    <w:multiLevelType w:val="hybridMultilevel"/>
    <w:tmpl w:val="66461F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3"/>
  </w:num>
  <w:num w:numId="3">
    <w:abstractNumId w:val="2"/>
  </w:num>
  <w:num w:numId="4">
    <w:abstractNumId w:val="1"/>
  </w:num>
  <w:num w:numId="5">
    <w:abstractNumId w:val="0"/>
  </w:num>
  <w:num w:numId="6">
    <w:abstractNumId w:val="5"/>
  </w:num>
  <w:num w:numId="7">
    <w:abstractNumId w:val="4"/>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isplayBackgroundShape/>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957"/>
    <w:rsid w:val="00002647"/>
    <w:rsid w:val="00006274"/>
    <w:rsid w:val="00011714"/>
    <w:rsid w:val="0001346A"/>
    <w:rsid w:val="0001500F"/>
    <w:rsid w:val="000150B3"/>
    <w:rsid w:val="000310AE"/>
    <w:rsid w:val="00032716"/>
    <w:rsid w:val="000360DE"/>
    <w:rsid w:val="00041894"/>
    <w:rsid w:val="00042159"/>
    <w:rsid w:val="00045C59"/>
    <w:rsid w:val="000505BB"/>
    <w:rsid w:val="00054E2F"/>
    <w:rsid w:val="00056104"/>
    <w:rsid w:val="000622DC"/>
    <w:rsid w:val="00063509"/>
    <w:rsid w:val="0007014E"/>
    <w:rsid w:val="00072640"/>
    <w:rsid w:val="00075C46"/>
    <w:rsid w:val="000770D0"/>
    <w:rsid w:val="00077710"/>
    <w:rsid w:val="000845AA"/>
    <w:rsid w:val="00091C9A"/>
    <w:rsid w:val="000945B5"/>
    <w:rsid w:val="0009634C"/>
    <w:rsid w:val="00096AED"/>
    <w:rsid w:val="000B1F3D"/>
    <w:rsid w:val="000B22E3"/>
    <w:rsid w:val="000B45DC"/>
    <w:rsid w:val="000B52E9"/>
    <w:rsid w:val="000B7E1E"/>
    <w:rsid w:val="000C033D"/>
    <w:rsid w:val="000C175B"/>
    <w:rsid w:val="000C2E33"/>
    <w:rsid w:val="000C4621"/>
    <w:rsid w:val="000D0908"/>
    <w:rsid w:val="000D30E5"/>
    <w:rsid w:val="000D53A8"/>
    <w:rsid w:val="000D54A6"/>
    <w:rsid w:val="000E21A8"/>
    <w:rsid w:val="000E2355"/>
    <w:rsid w:val="000F0A82"/>
    <w:rsid w:val="000F199B"/>
    <w:rsid w:val="000F4B74"/>
    <w:rsid w:val="000F6D29"/>
    <w:rsid w:val="001014F7"/>
    <w:rsid w:val="001014FB"/>
    <w:rsid w:val="00104C0A"/>
    <w:rsid w:val="00104FD7"/>
    <w:rsid w:val="0012265D"/>
    <w:rsid w:val="0013332A"/>
    <w:rsid w:val="001340D8"/>
    <w:rsid w:val="0013582D"/>
    <w:rsid w:val="001506B8"/>
    <w:rsid w:val="00150CD7"/>
    <w:rsid w:val="0015132E"/>
    <w:rsid w:val="00152504"/>
    <w:rsid w:val="00153D93"/>
    <w:rsid w:val="001554B9"/>
    <w:rsid w:val="001558CC"/>
    <w:rsid w:val="001561FC"/>
    <w:rsid w:val="001609B0"/>
    <w:rsid w:val="00160C7F"/>
    <w:rsid w:val="00162916"/>
    <w:rsid w:val="00163389"/>
    <w:rsid w:val="00170869"/>
    <w:rsid w:val="001721D1"/>
    <w:rsid w:val="00173888"/>
    <w:rsid w:val="001740C8"/>
    <w:rsid w:val="00176725"/>
    <w:rsid w:val="00181426"/>
    <w:rsid w:val="0018243E"/>
    <w:rsid w:val="001845D8"/>
    <w:rsid w:val="00184D4B"/>
    <w:rsid w:val="001860C9"/>
    <w:rsid w:val="001932CD"/>
    <w:rsid w:val="00194DB1"/>
    <w:rsid w:val="00196A3A"/>
    <w:rsid w:val="001A2A41"/>
    <w:rsid w:val="001A31BF"/>
    <w:rsid w:val="001A31CC"/>
    <w:rsid w:val="001A5123"/>
    <w:rsid w:val="001A60F6"/>
    <w:rsid w:val="001A7652"/>
    <w:rsid w:val="001B056A"/>
    <w:rsid w:val="001B0DB8"/>
    <w:rsid w:val="001B64AA"/>
    <w:rsid w:val="001B73D4"/>
    <w:rsid w:val="001B7547"/>
    <w:rsid w:val="001D6ECF"/>
    <w:rsid w:val="001D7D56"/>
    <w:rsid w:val="001E2DEF"/>
    <w:rsid w:val="001E45A5"/>
    <w:rsid w:val="001E5241"/>
    <w:rsid w:val="001E6EAB"/>
    <w:rsid w:val="001E71B9"/>
    <w:rsid w:val="001F1FC4"/>
    <w:rsid w:val="001F3DDF"/>
    <w:rsid w:val="001F3FD9"/>
    <w:rsid w:val="001F6B9D"/>
    <w:rsid w:val="001F701E"/>
    <w:rsid w:val="0020776E"/>
    <w:rsid w:val="00212632"/>
    <w:rsid w:val="00212A99"/>
    <w:rsid w:val="00215B78"/>
    <w:rsid w:val="00220A45"/>
    <w:rsid w:val="00231446"/>
    <w:rsid w:val="002331C1"/>
    <w:rsid w:val="00241766"/>
    <w:rsid w:val="002442AA"/>
    <w:rsid w:val="00255211"/>
    <w:rsid w:val="00260964"/>
    <w:rsid w:val="00262516"/>
    <w:rsid w:val="002635DD"/>
    <w:rsid w:val="00263B63"/>
    <w:rsid w:val="00265594"/>
    <w:rsid w:val="00270980"/>
    <w:rsid w:val="0027297A"/>
    <w:rsid w:val="00275627"/>
    <w:rsid w:val="00276CAC"/>
    <w:rsid w:val="00281330"/>
    <w:rsid w:val="00283BB6"/>
    <w:rsid w:val="002865C5"/>
    <w:rsid w:val="0029339D"/>
    <w:rsid w:val="00293ABF"/>
    <w:rsid w:val="002A1A7D"/>
    <w:rsid w:val="002A399D"/>
    <w:rsid w:val="002B25F3"/>
    <w:rsid w:val="002B3A8A"/>
    <w:rsid w:val="002B7D85"/>
    <w:rsid w:val="002C12B6"/>
    <w:rsid w:val="002C1422"/>
    <w:rsid w:val="002C1AEC"/>
    <w:rsid w:val="002C1EE5"/>
    <w:rsid w:val="002C1F82"/>
    <w:rsid w:val="002C252D"/>
    <w:rsid w:val="002C35B3"/>
    <w:rsid w:val="002D0B3E"/>
    <w:rsid w:val="002E00C0"/>
    <w:rsid w:val="002E49F9"/>
    <w:rsid w:val="002F0A04"/>
    <w:rsid w:val="002F40F3"/>
    <w:rsid w:val="002F414C"/>
    <w:rsid w:val="002F4646"/>
    <w:rsid w:val="002F6FC7"/>
    <w:rsid w:val="00300DF9"/>
    <w:rsid w:val="00304199"/>
    <w:rsid w:val="003121B8"/>
    <w:rsid w:val="00312E5E"/>
    <w:rsid w:val="00313492"/>
    <w:rsid w:val="00316203"/>
    <w:rsid w:val="00327067"/>
    <w:rsid w:val="00327E48"/>
    <w:rsid w:val="00327F2D"/>
    <w:rsid w:val="00330C12"/>
    <w:rsid w:val="003361FC"/>
    <w:rsid w:val="003377B3"/>
    <w:rsid w:val="00340072"/>
    <w:rsid w:val="0034064F"/>
    <w:rsid w:val="00344141"/>
    <w:rsid w:val="00344369"/>
    <w:rsid w:val="00346E74"/>
    <w:rsid w:val="00346E95"/>
    <w:rsid w:val="0035124E"/>
    <w:rsid w:val="00355977"/>
    <w:rsid w:val="0036412E"/>
    <w:rsid w:val="00364C99"/>
    <w:rsid w:val="00373885"/>
    <w:rsid w:val="00377187"/>
    <w:rsid w:val="00382B03"/>
    <w:rsid w:val="00383954"/>
    <w:rsid w:val="00391366"/>
    <w:rsid w:val="00395617"/>
    <w:rsid w:val="003971F5"/>
    <w:rsid w:val="003A07EE"/>
    <w:rsid w:val="003B0B52"/>
    <w:rsid w:val="003B21BB"/>
    <w:rsid w:val="003B6F9F"/>
    <w:rsid w:val="003D54BC"/>
    <w:rsid w:val="003D6B5E"/>
    <w:rsid w:val="003E3076"/>
    <w:rsid w:val="003E3D29"/>
    <w:rsid w:val="003E3DA5"/>
    <w:rsid w:val="003E55E3"/>
    <w:rsid w:val="003E5A20"/>
    <w:rsid w:val="003E7355"/>
    <w:rsid w:val="003E7414"/>
    <w:rsid w:val="003F0915"/>
    <w:rsid w:val="003F3B90"/>
    <w:rsid w:val="003F56F6"/>
    <w:rsid w:val="003F79E3"/>
    <w:rsid w:val="00404C94"/>
    <w:rsid w:val="0041308F"/>
    <w:rsid w:val="004221D9"/>
    <w:rsid w:val="00425782"/>
    <w:rsid w:val="00426D63"/>
    <w:rsid w:val="00434E55"/>
    <w:rsid w:val="00441846"/>
    <w:rsid w:val="004424C4"/>
    <w:rsid w:val="00447B34"/>
    <w:rsid w:val="00447D5B"/>
    <w:rsid w:val="00450901"/>
    <w:rsid w:val="00452D2C"/>
    <w:rsid w:val="00453166"/>
    <w:rsid w:val="00453629"/>
    <w:rsid w:val="004538F4"/>
    <w:rsid w:val="00455F2F"/>
    <w:rsid w:val="00457235"/>
    <w:rsid w:val="00462504"/>
    <w:rsid w:val="00462E12"/>
    <w:rsid w:val="0046486E"/>
    <w:rsid w:val="00465BFF"/>
    <w:rsid w:val="00470944"/>
    <w:rsid w:val="00481CA8"/>
    <w:rsid w:val="0048308C"/>
    <w:rsid w:val="004861CC"/>
    <w:rsid w:val="00487807"/>
    <w:rsid w:val="00493DE9"/>
    <w:rsid w:val="00497356"/>
    <w:rsid w:val="004A12CF"/>
    <w:rsid w:val="004A153F"/>
    <w:rsid w:val="004A1F44"/>
    <w:rsid w:val="004A2F7F"/>
    <w:rsid w:val="004A7983"/>
    <w:rsid w:val="004B7911"/>
    <w:rsid w:val="004C1A9F"/>
    <w:rsid w:val="004D130B"/>
    <w:rsid w:val="004D142E"/>
    <w:rsid w:val="004E1398"/>
    <w:rsid w:val="004F00E1"/>
    <w:rsid w:val="004F0ACC"/>
    <w:rsid w:val="004F15A4"/>
    <w:rsid w:val="004F37AA"/>
    <w:rsid w:val="004F3FC1"/>
    <w:rsid w:val="004F4430"/>
    <w:rsid w:val="004F4D89"/>
    <w:rsid w:val="00503111"/>
    <w:rsid w:val="00505252"/>
    <w:rsid w:val="00510232"/>
    <w:rsid w:val="00510CE6"/>
    <w:rsid w:val="0051153E"/>
    <w:rsid w:val="00515014"/>
    <w:rsid w:val="00520592"/>
    <w:rsid w:val="00520F39"/>
    <w:rsid w:val="00526B73"/>
    <w:rsid w:val="005332C5"/>
    <w:rsid w:val="00534FB8"/>
    <w:rsid w:val="00537CF0"/>
    <w:rsid w:val="00541A8D"/>
    <w:rsid w:val="00554BAE"/>
    <w:rsid w:val="00555A4E"/>
    <w:rsid w:val="0055662E"/>
    <w:rsid w:val="00557C98"/>
    <w:rsid w:val="00562029"/>
    <w:rsid w:val="00565ECD"/>
    <w:rsid w:val="005707FE"/>
    <w:rsid w:val="00572FB4"/>
    <w:rsid w:val="00574C47"/>
    <w:rsid w:val="00574E23"/>
    <w:rsid w:val="00580246"/>
    <w:rsid w:val="00580894"/>
    <w:rsid w:val="00580BED"/>
    <w:rsid w:val="00583C62"/>
    <w:rsid w:val="00586113"/>
    <w:rsid w:val="0058788B"/>
    <w:rsid w:val="005A0177"/>
    <w:rsid w:val="005A091B"/>
    <w:rsid w:val="005A4814"/>
    <w:rsid w:val="005A579E"/>
    <w:rsid w:val="005A72A8"/>
    <w:rsid w:val="005B2095"/>
    <w:rsid w:val="005B62E5"/>
    <w:rsid w:val="005C14E9"/>
    <w:rsid w:val="005C3DD6"/>
    <w:rsid w:val="005C4593"/>
    <w:rsid w:val="005D4F5B"/>
    <w:rsid w:val="005D7A79"/>
    <w:rsid w:val="005D7B2D"/>
    <w:rsid w:val="005F1F1D"/>
    <w:rsid w:val="005F6394"/>
    <w:rsid w:val="0060457B"/>
    <w:rsid w:val="00613783"/>
    <w:rsid w:val="0061721D"/>
    <w:rsid w:val="00617496"/>
    <w:rsid w:val="00617D90"/>
    <w:rsid w:val="006227B0"/>
    <w:rsid w:val="0062292A"/>
    <w:rsid w:val="00627658"/>
    <w:rsid w:val="006402B7"/>
    <w:rsid w:val="00640C44"/>
    <w:rsid w:val="00641127"/>
    <w:rsid w:val="00641407"/>
    <w:rsid w:val="00642550"/>
    <w:rsid w:val="006441AB"/>
    <w:rsid w:val="006462A4"/>
    <w:rsid w:val="0065141E"/>
    <w:rsid w:val="00655526"/>
    <w:rsid w:val="006560B1"/>
    <w:rsid w:val="00661D56"/>
    <w:rsid w:val="00662171"/>
    <w:rsid w:val="00664543"/>
    <w:rsid w:val="0066531D"/>
    <w:rsid w:val="00665F90"/>
    <w:rsid w:val="00670E39"/>
    <w:rsid w:val="00673ED0"/>
    <w:rsid w:val="0067462A"/>
    <w:rsid w:val="00676DDE"/>
    <w:rsid w:val="00682216"/>
    <w:rsid w:val="0068483E"/>
    <w:rsid w:val="006867BD"/>
    <w:rsid w:val="00687FCE"/>
    <w:rsid w:val="0069001C"/>
    <w:rsid w:val="00690564"/>
    <w:rsid w:val="00693EBD"/>
    <w:rsid w:val="006953AE"/>
    <w:rsid w:val="00697C92"/>
    <w:rsid w:val="006A3D5A"/>
    <w:rsid w:val="006A444D"/>
    <w:rsid w:val="006B05B8"/>
    <w:rsid w:val="006B2E79"/>
    <w:rsid w:val="006B3B88"/>
    <w:rsid w:val="006B4734"/>
    <w:rsid w:val="006B4EB2"/>
    <w:rsid w:val="006B5547"/>
    <w:rsid w:val="006C2B9E"/>
    <w:rsid w:val="006C2C49"/>
    <w:rsid w:val="006C306B"/>
    <w:rsid w:val="006C5EE2"/>
    <w:rsid w:val="006C6B28"/>
    <w:rsid w:val="006D04BE"/>
    <w:rsid w:val="006D3938"/>
    <w:rsid w:val="006D5BA5"/>
    <w:rsid w:val="006E202F"/>
    <w:rsid w:val="006E3044"/>
    <w:rsid w:val="006E3160"/>
    <w:rsid w:val="006E4450"/>
    <w:rsid w:val="006E507B"/>
    <w:rsid w:val="006E73A3"/>
    <w:rsid w:val="006E7F94"/>
    <w:rsid w:val="006F1729"/>
    <w:rsid w:val="006F32A5"/>
    <w:rsid w:val="006F495E"/>
    <w:rsid w:val="006F658D"/>
    <w:rsid w:val="00700D5D"/>
    <w:rsid w:val="0070137F"/>
    <w:rsid w:val="00704874"/>
    <w:rsid w:val="00707DAE"/>
    <w:rsid w:val="007125D9"/>
    <w:rsid w:val="007165FC"/>
    <w:rsid w:val="007169BF"/>
    <w:rsid w:val="0071787D"/>
    <w:rsid w:val="00726A4A"/>
    <w:rsid w:val="00731263"/>
    <w:rsid w:val="007359D0"/>
    <w:rsid w:val="0073743C"/>
    <w:rsid w:val="00751A03"/>
    <w:rsid w:val="00754236"/>
    <w:rsid w:val="00755E31"/>
    <w:rsid w:val="0075786D"/>
    <w:rsid w:val="007718F3"/>
    <w:rsid w:val="00777788"/>
    <w:rsid w:val="00785BD0"/>
    <w:rsid w:val="0079193E"/>
    <w:rsid w:val="007940C9"/>
    <w:rsid w:val="00797064"/>
    <w:rsid w:val="007A1209"/>
    <w:rsid w:val="007A4AB7"/>
    <w:rsid w:val="007A5607"/>
    <w:rsid w:val="007A6812"/>
    <w:rsid w:val="007A747A"/>
    <w:rsid w:val="007B06F8"/>
    <w:rsid w:val="007B1BAB"/>
    <w:rsid w:val="007C2321"/>
    <w:rsid w:val="007C40F6"/>
    <w:rsid w:val="007C4284"/>
    <w:rsid w:val="007C587D"/>
    <w:rsid w:val="007D1C64"/>
    <w:rsid w:val="007D1DBE"/>
    <w:rsid w:val="007D605B"/>
    <w:rsid w:val="007E0187"/>
    <w:rsid w:val="007E0347"/>
    <w:rsid w:val="007E0696"/>
    <w:rsid w:val="007E0944"/>
    <w:rsid w:val="007E1BB1"/>
    <w:rsid w:val="007E3A2B"/>
    <w:rsid w:val="007E4566"/>
    <w:rsid w:val="007E50AF"/>
    <w:rsid w:val="007F26B2"/>
    <w:rsid w:val="007F28D7"/>
    <w:rsid w:val="007F299A"/>
    <w:rsid w:val="00802232"/>
    <w:rsid w:val="00803A55"/>
    <w:rsid w:val="00804E3E"/>
    <w:rsid w:val="0080512F"/>
    <w:rsid w:val="0080558B"/>
    <w:rsid w:val="00806861"/>
    <w:rsid w:val="00807CC8"/>
    <w:rsid w:val="008165A2"/>
    <w:rsid w:val="00820C94"/>
    <w:rsid w:val="00824FB3"/>
    <w:rsid w:val="00826084"/>
    <w:rsid w:val="008272BF"/>
    <w:rsid w:val="00831CBA"/>
    <w:rsid w:val="00832C3F"/>
    <w:rsid w:val="00834066"/>
    <w:rsid w:val="00835410"/>
    <w:rsid w:val="00843212"/>
    <w:rsid w:val="0084616E"/>
    <w:rsid w:val="00853458"/>
    <w:rsid w:val="008550BC"/>
    <w:rsid w:val="0085642F"/>
    <w:rsid w:val="00856904"/>
    <w:rsid w:val="00860CB4"/>
    <w:rsid w:val="0087018A"/>
    <w:rsid w:val="008720B0"/>
    <w:rsid w:val="008762AC"/>
    <w:rsid w:val="008765E4"/>
    <w:rsid w:val="00876A0D"/>
    <w:rsid w:val="00880984"/>
    <w:rsid w:val="00882E4C"/>
    <w:rsid w:val="008845D3"/>
    <w:rsid w:val="008861CF"/>
    <w:rsid w:val="008865F0"/>
    <w:rsid w:val="0088720F"/>
    <w:rsid w:val="008971E6"/>
    <w:rsid w:val="008B1C74"/>
    <w:rsid w:val="008B2A41"/>
    <w:rsid w:val="008B6A49"/>
    <w:rsid w:val="008B7227"/>
    <w:rsid w:val="008B75DB"/>
    <w:rsid w:val="008B77D8"/>
    <w:rsid w:val="008C1F07"/>
    <w:rsid w:val="008C715D"/>
    <w:rsid w:val="008D0328"/>
    <w:rsid w:val="008D2218"/>
    <w:rsid w:val="008D4431"/>
    <w:rsid w:val="008E17A2"/>
    <w:rsid w:val="008E255F"/>
    <w:rsid w:val="008E419A"/>
    <w:rsid w:val="008E6FC2"/>
    <w:rsid w:val="008F09B6"/>
    <w:rsid w:val="008F24E8"/>
    <w:rsid w:val="008F355B"/>
    <w:rsid w:val="008F6DAF"/>
    <w:rsid w:val="0090126A"/>
    <w:rsid w:val="00901CE4"/>
    <w:rsid w:val="009031FC"/>
    <w:rsid w:val="00906270"/>
    <w:rsid w:val="00910114"/>
    <w:rsid w:val="00912C91"/>
    <w:rsid w:val="00913055"/>
    <w:rsid w:val="00913084"/>
    <w:rsid w:val="00914CCA"/>
    <w:rsid w:val="00927A88"/>
    <w:rsid w:val="00933092"/>
    <w:rsid w:val="0093445D"/>
    <w:rsid w:val="009405F7"/>
    <w:rsid w:val="00941226"/>
    <w:rsid w:val="00946C8D"/>
    <w:rsid w:val="00950CB5"/>
    <w:rsid w:val="009528BA"/>
    <w:rsid w:val="00962144"/>
    <w:rsid w:val="00963261"/>
    <w:rsid w:val="00971D95"/>
    <w:rsid w:val="00973CCD"/>
    <w:rsid w:val="009744F2"/>
    <w:rsid w:val="0098540A"/>
    <w:rsid w:val="00986ABA"/>
    <w:rsid w:val="00991785"/>
    <w:rsid w:val="00993872"/>
    <w:rsid w:val="009B4835"/>
    <w:rsid w:val="009B6B80"/>
    <w:rsid w:val="009C3070"/>
    <w:rsid w:val="009C3862"/>
    <w:rsid w:val="009C47C0"/>
    <w:rsid w:val="009D318A"/>
    <w:rsid w:val="009D6564"/>
    <w:rsid w:val="009D73D6"/>
    <w:rsid w:val="009E0CC2"/>
    <w:rsid w:val="009E330F"/>
    <w:rsid w:val="009E39E4"/>
    <w:rsid w:val="009F0843"/>
    <w:rsid w:val="009F0887"/>
    <w:rsid w:val="009F1681"/>
    <w:rsid w:val="009F3A48"/>
    <w:rsid w:val="009F5DE5"/>
    <w:rsid w:val="00A02603"/>
    <w:rsid w:val="00A03512"/>
    <w:rsid w:val="00A078BB"/>
    <w:rsid w:val="00A10036"/>
    <w:rsid w:val="00A126D4"/>
    <w:rsid w:val="00A13DEC"/>
    <w:rsid w:val="00A16009"/>
    <w:rsid w:val="00A20AB7"/>
    <w:rsid w:val="00A235FC"/>
    <w:rsid w:val="00A24518"/>
    <w:rsid w:val="00A266DF"/>
    <w:rsid w:val="00A26DAB"/>
    <w:rsid w:val="00A3086F"/>
    <w:rsid w:val="00A3566B"/>
    <w:rsid w:val="00A41583"/>
    <w:rsid w:val="00A42FED"/>
    <w:rsid w:val="00A460E0"/>
    <w:rsid w:val="00A53820"/>
    <w:rsid w:val="00A54AE6"/>
    <w:rsid w:val="00A57105"/>
    <w:rsid w:val="00A7005F"/>
    <w:rsid w:val="00A70AB9"/>
    <w:rsid w:val="00A74693"/>
    <w:rsid w:val="00A75739"/>
    <w:rsid w:val="00A76689"/>
    <w:rsid w:val="00A81B91"/>
    <w:rsid w:val="00A93130"/>
    <w:rsid w:val="00A937C4"/>
    <w:rsid w:val="00A97F06"/>
    <w:rsid w:val="00AA0D3B"/>
    <w:rsid w:val="00AA112E"/>
    <w:rsid w:val="00AA14C0"/>
    <w:rsid w:val="00AA1DCF"/>
    <w:rsid w:val="00AA34B3"/>
    <w:rsid w:val="00AA4FC6"/>
    <w:rsid w:val="00AB174E"/>
    <w:rsid w:val="00AB6A87"/>
    <w:rsid w:val="00AC2D68"/>
    <w:rsid w:val="00AC340B"/>
    <w:rsid w:val="00AC5EA0"/>
    <w:rsid w:val="00AD1840"/>
    <w:rsid w:val="00AD27FF"/>
    <w:rsid w:val="00AD47F4"/>
    <w:rsid w:val="00AE3B48"/>
    <w:rsid w:val="00AF0948"/>
    <w:rsid w:val="00AF0A6A"/>
    <w:rsid w:val="00AF359C"/>
    <w:rsid w:val="00AF3B68"/>
    <w:rsid w:val="00AF6902"/>
    <w:rsid w:val="00B0274C"/>
    <w:rsid w:val="00B04CBF"/>
    <w:rsid w:val="00B15E83"/>
    <w:rsid w:val="00B201E9"/>
    <w:rsid w:val="00B225E3"/>
    <w:rsid w:val="00B263AE"/>
    <w:rsid w:val="00B316FF"/>
    <w:rsid w:val="00B32030"/>
    <w:rsid w:val="00B34940"/>
    <w:rsid w:val="00B364AA"/>
    <w:rsid w:val="00B42F9F"/>
    <w:rsid w:val="00B503C4"/>
    <w:rsid w:val="00B52457"/>
    <w:rsid w:val="00B52613"/>
    <w:rsid w:val="00B61298"/>
    <w:rsid w:val="00B7253B"/>
    <w:rsid w:val="00B83BCF"/>
    <w:rsid w:val="00B97226"/>
    <w:rsid w:val="00BA0A87"/>
    <w:rsid w:val="00BA6016"/>
    <w:rsid w:val="00BA72F5"/>
    <w:rsid w:val="00BA7FA1"/>
    <w:rsid w:val="00BB73E4"/>
    <w:rsid w:val="00BC6B9C"/>
    <w:rsid w:val="00BC7D64"/>
    <w:rsid w:val="00BD2937"/>
    <w:rsid w:val="00BD5778"/>
    <w:rsid w:val="00BD5EE0"/>
    <w:rsid w:val="00BD73B7"/>
    <w:rsid w:val="00BE067F"/>
    <w:rsid w:val="00BE496E"/>
    <w:rsid w:val="00BE5478"/>
    <w:rsid w:val="00BE772D"/>
    <w:rsid w:val="00BF11AD"/>
    <w:rsid w:val="00BF1CBF"/>
    <w:rsid w:val="00BF2849"/>
    <w:rsid w:val="00BF2A4F"/>
    <w:rsid w:val="00BF383C"/>
    <w:rsid w:val="00BF65AF"/>
    <w:rsid w:val="00C0221C"/>
    <w:rsid w:val="00C10D5B"/>
    <w:rsid w:val="00C156A4"/>
    <w:rsid w:val="00C15928"/>
    <w:rsid w:val="00C20CAE"/>
    <w:rsid w:val="00C216D7"/>
    <w:rsid w:val="00C307AD"/>
    <w:rsid w:val="00C32CFC"/>
    <w:rsid w:val="00C50636"/>
    <w:rsid w:val="00C517E3"/>
    <w:rsid w:val="00C51D07"/>
    <w:rsid w:val="00C55C2C"/>
    <w:rsid w:val="00C611ED"/>
    <w:rsid w:val="00C619BB"/>
    <w:rsid w:val="00C71930"/>
    <w:rsid w:val="00C72732"/>
    <w:rsid w:val="00C75695"/>
    <w:rsid w:val="00C81115"/>
    <w:rsid w:val="00C8268D"/>
    <w:rsid w:val="00C828A4"/>
    <w:rsid w:val="00C8314C"/>
    <w:rsid w:val="00C83F0F"/>
    <w:rsid w:val="00C91A88"/>
    <w:rsid w:val="00C924E9"/>
    <w:rsid w:val="00C9269A"/>
    <w:rsid w:val="00CA3132"/>
    <w:rsid w:val="00CA4077"/>
    <w:rsid w:val="00CA5512"/>
    <w:rsid w:val="00CA5EBF"/>
    <w:rsid w:val="00CA66D4"/>
    <w:rsid w:val="00CC0DCB"/>
    <w:rsid w:val="00CC36D1"/>
    <w:rsid w:val="00CC4D9D"/>
    <w:rsid w:val="00CC6C9A"/>
    <w:rsid w:val="00CD37EB"/>
    <w:rsid w:val="00CE114B"/>
    <w:rsid w:val="00CE2440"/>
    <w:rsid w:val="00CF3953"/>
    <w:rsid w:val="00CF4DF8"/>
    <w:rsid w:val="00CF679B"/>
    <w:rsid w:val="00CF7251"/>
    <w:rsid w:val="00D00046"/>
    <w:rsid w:val="00D01385"/>
    <w:rsid w:val="00D02A68"/>
    <w:rsid w:val="00D032BE"/>
    <w:rsid w:val="00D03E95"/>
    <w:rsid w:val="00D04E51"/>
    <w:rsid w:val="00D15EA6"/>
    <w:rsid w:val="00D20C00"/>
    <w:rsid w:val="00D2178E"/>
    <w:rsid w:val="00D23BF1"/>
    <w:rsid w:val="00D23C82"/>
    <w:rsid w:val="00D301CC"/>
    <w:rsid w:val="00D30CCF"/>
    <w:rsid w:val="00D31A59"/>
    <w:rsid w:val="00D33532"/>
    <w:rsid w:val="00D36497"/>
    <w:rsid w:val="00D4011D"/>
    <w:rsid w:val="00D4356C"/>
    <w:rsid w:val="00D43FE5"/>
    <w:rsid w:val="00D4428B"/>
    <w:rsid w:val="00D46066"/>
    <w:rsid w:val="00D46AF8"/>
    <w:rsid w:val="00D55248"/>
    <w:rsid w:val="00D63CB3"/>
    <w:rsid w:val="00D66DE4"/>
    <w:rsid w:val="00D73E16"/>
    <w:rsid w:val="00D742FD"/>
    <w:rsid w:val="00D74C83"/>
    <w:rsid w:val="00D76370"/>
    <w:rsid w:val="00D76AE9"/>
    <w:rsid w:val="00D77277"/>
    <w:rsid w:val="00D77CAC"/>
    <w:rsid w:val="00D82FC8"/>
    <w:rsid w:val="00D9009F"/>
    <w:rsid w:val="00D9288D"/>
    <w:rsid w:val="00D970A9"/>
    <w:rsid w:val="00D97640"/>
    <w:rsid w:val="00D97B21"/>
    <w:rsid w:val="00DA608C"/>
    <w:rsid w:val="00DB45BE"/>
    <w:rsid w:val="00DB48E4"/>
    <w:rsid w:val="00DB5D29"/>
    <w:rsid w:val="00DD16F2"/>
    <w:rsid w:val="00DD2295"/>
    <w:rsid w:val="00DD6060"/>
    <w:rsid w:val="00DE0781"/>
    <w:rsid w:val="00DE2257"/>
    <w:rsid w:val="00DE361B"/>
    <w:rsid w:val="00DE3F8F"/>
    <w:rsid w:val="00DE6B1B"/>
    <w:rsid w:val="00DE6C6E"/>
    <w:rsid w:val="00DE6C96"/>
    <w:rsid w:val="00DE7BE6"/>
    <w:rsid w:val="00DF35CA"/>
    <w:rsid w:val="00DF3971"/>
    <w:rsid w:val="00DF3A8B"/>
    <w:rsid w:val="00DF67D2"/>
    <w:rsid w:val="00E02DB1"/>
    <w:rsid w:val="00E05621"/>
    <w:rsid w:val="00E058E4"/>
    <w:rsid w:val="00E11FFB"/>
    <w:rsid w:val="00E13611"/>
    <w:rsid w:val="00E210E3"/>
    <w:rsid w:val="00E21323"/>
    <w:rsid w:val="00E36AEC"/>
    <w:rsid w:val="00E43613"/>
    <w:rsid w:val="00E44B5C"/>
    <w:rsid w:val="00E500D6"/>
    <w:rsid w:val="00E51265"/>
    <w:rsid w:val="00E541D3"/>
    <w:rsid w:val="00E5643F"/>
    <w:rsid w:val="00E57165"/>
    <w:rsid w:val="00E574C6"/>
    <w:rsid w:val="00E63E24"/>
    <w:rsid w:val="00E71573"/>
    <w:rsid w:val="00E73957"/>
    <w:rsid w:val="00E74881"/>
    <w:rsid w:val="00E755BD"/>
    <w:rsid w:val="00E7569C"/>
    <w:rsid w:val="00E76AD8"/>
    <w:rsid w:val="00E76D14"/>
    <w:rsid w:val="00E82D2E"/>
    <w:rsid w:val="00E867E1"/>
    <w:rsid w:val="00E86F53"/>
    <w:rsid w:val="00E87A19"/>
    <w:rsid w:val="00E9135D"/>
    <w:rsid w:val="00E93379"/>
    <w:rsid w:val="00E9744C"/>
    <w:rsid w:val="00EA210D"/>
    <w:rsid w:val="00EA2CA2"/>
    <w:rsid w:val="00EA5985"/>
    <w:rsid w:val="00EA685C"/>
    <w:rsid w:val="00EA694C"/>
    <w:rsid w:val="00EB1E13"/>
    <w:rsid w:val="00EB22E8"/>
    <w:rsid w:val="00EB230D"/>
    <w:rsid w:val="00EB758B"/>
    <w:rsid w:val="00EC70D1"/>
    <w:rsid w:val="00ED2D3D"/>
    <w:rsid w:val="00ED2E16"/>
    <w:rsid w:val="00ED4CD0"/>
    <w:rsid w:val="00ED7821"/>
    <w:rsid w:val="00ED7D74"/>
    <w:rsid w:val="00ED7E58"/>
    <w:rsid w:val="00EE0EF6"/>
    <w:rsid w:val="00EE103D"/>
    <w:rsid w:val="00EE10EE"/>
    <w:rsid w:val="00EE1991"/>
    <w:rsid w:val="00EE4A73"/>
    <w:rsid w:val="00EE5AB3"/>
    <w:rsid w:val="00EE73DF"/>
    <w:rsid w:val="00EE7967"/>
    <w:rsid w:val="00EF048F"/>
    <w:rsid w:val="00EF4C3C"/>
    <w:rsid w:val="00F03223"/>
    <w:rsid w:val="00F04688"/>
    <w:rsid w:val="00F1359E"/>
    <w:rsid w:val="00F1370B"/>
    <w:rsid w:val="00F14725"/>
    <w:rsid w:val="00F14CC5"/>
    <w:rsid w:val="00F2338D"/>
    <w:rsid w:val="00F26DED"/>
    <w:rsid w:val="00F27BFB"/>
    <w:rsid w:val="00F33ACC"/>
    <w:rsid w:val="00F37E6A"/>
    <w:rsid w:val="00F409B6"/>
    <w:rsid w:val="00F40DFF"/>
    <w:rsid w:val="00F4330B"/>
    <w:rsid w:val="00F43B6C"/>
    <w:rsid w:val="00F45D29"/>
    <w:rsid w:val="00F51232"/>
    <w:rsid w:val="00F5368C"/>
    <w:rsid w:val="00F5541A"/>
    <w:rsid w:val="00F5748A"/>
    <w:rsid w:val="00F60B40"/>
    <w:rsid w:val="00F625A8"/>
    <w:rsid w:val="00F6278F"/>
    <w:rsid w:val="00F63E77"/>
    <w:rsid w:val="00F67BF1"/>
    <w:rsid w:val="00F765AF"/>
    <w:rsid w:val="00F814EB"/>
    <w:rsid w:val="00F852D6"/>
    <w:rsid w:val="00F858B9"/>
    <w:rsid w:val="00F90876"/>
    <w:rsid w:val="00F92AE8"/>
    <w:rsid w:val="00F961F6"/>
    <w:rsid w:val="00F9643B"/>
    <w:rsid w:val="00FA2937"/>
    <w:rsid w:val="00FB1B5F"/>
    <w:rsid w:val="00FB4D2D"/>
    <w:rsid w:val="00FB5842"/>
    <w:rsid w:val="00FB774A"/>
    <w:rsid w:val="00FC3985"/>
    <w:rsid w:val="00FC626E"/>
    <w:rsid w:val="00FC6AD7"/>
    <w:rsid w:val="00FC7BDC"/>
    <w:rsid w:val="00FD3AE6"/>
    <w:rsid w:val="00FD481B"/>
    <w:rsid w:val="00FD6F3A"/>
    <w:rsid w:val="00FE3E6D"/>
    <w:rsid w:val="00FF2CC0"/>
    <w:rsid w:val="00FF3D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A0142"/>
  <w15:docId w15:val="{4B26CCD3-4C97-426D-A9E8-7FB092F98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15A4"/>
    <w:rPr>
      <w:sz w:val="24"/>
      <w:lang w:val="en-US" w:eastAsia="zh-CN"/>
    </w:rPr>
  </w:style>
  <w:style w:type="paragraph" w:styleId="Ttulo1">
    <w:name w:val="heading 1"/>
    <w:basedOn w:val="Normal"/>
    <w:next w:val="Normal"/>
    <w:link w:val="Ttulo1Char"/>
    <w:uiPriority w:val="9"/>
    <w:qFormat/>
    <w:rsid w:val="004F15A4"/>
    <w:pPr>
      <w:keepNext/>
      <w:spacing w:before="240" w:after="120" w:line="360" w:lineRule="auto"/>
      <w:outlineLvl w:val="0"/>
    </w:pPr>
    <w:rPr>
      <w:rFonts w:cstheme="majorBidi"/>
      <w:b/>
      <w:bCs/>
      <w:caps/>
      <w:szCs w:val="24"/>
    </w:rPr>
  </w:style>
  <w:style w:type="paragraph" w:styleId="Ttulo2">
    <w:name w:val="heading 2"/>
    <w:basedOn w:val="Normal"/>
    <w:next w:val="Normal"/>
    <w:link w:val="Ttulo2Char"/>
    <w:qFormat/>
    <w:rsid w:val="00457235"/>
    <w:pPr>
      <w:keepNext/>
      <w:spacing w:before="240"/>
      <w:jc w:val="both"/>
      <w:outlineLvl w:val="1"/>
    </w:pPr>
    <w:rPr>
      <w:rFonts w:cstheme="majorBidi"/>
      <w:b/>
      <w:bCs/>
      <w:smallCaps/>
      <w:szCs w:val="24"/>
    </w:rPr>
  </w:style>
  <w:style w:type="paragraph" w:styleId="Ttulo3">
    <w:name w:val="heading 3"/>
    <w:basedOn w:val="Normal"/>
    <w:next w:val="Normal"/>
    <w:link w:val="Ttulo3Char"/>
    <w:qFormat/>
    <w:rsid w:val="00457235"/>
    <w:pPr>
      <w:keepNext/>
      <w:spacing w:before="120"/>
      <w:outlineLvl w:val="2"/>
    </w:pPr>
    <w:rPr>
      <w:rFonts w:cstheme="majorBidi"/>
      <w:b/>
      <w:bCs/>
      <w:szCs w:val="24"/>
    </w:rPr>
  </w:style>
  <w:style w:type="paragraph" w:styleId="Ttulo4">
    <w:name w:val="heading 4"/>
    <w:basedOn w:val="Normal"/>
    <w:next w:val="Normal"/>
    <w:link w:val="Ttulo4Char"/>
    <w:uiPriority w:val="9"/>
    <w:semiHidden/>
    <w:unhideWhenUsed/>
    <w:qFormat/>
    <w:rsid w:val="00C83F0F"/>
    <w:pPr>
      <w:keepNext/>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har"/>
    <w:uiPriority w:val="9"/>
    <w:semiHidden/>
    <w:unhideWhenUsed/>
    <w:qFormat/>
    <w:rsid w:val="00C83F0F"/>
    <w:p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har"/>
    <w:uiPriority w:val="9"/>
    <w:semiHidden/>
    <w:unhideWhenUsed/>
    <w:qFormat/>
    <w:rsid w:val="00C83F0F"/>
    <w:pPr>
      <w:spacing w:before="240" w:after="60"/>
      <w:outlineLvl w:val="5"/>
    </w:pPr>
    <w:rPr>
      <w:rFonts w:asciiTheme="minorHAnsi" w:eastAsiaTheme="minorEastAsia" w:hAnsiTheme="minorHAnsi" w:cstheme="minorBidi"/>
      <w:b/>
      <w:bCs/>
      <w:sz w:val="22"/>
      <w:szCs w:val="22"/>
    </w:rPr>
  </w:style>
  <w:style w:type="paragraph" w:styleId="Ttulo7">
    <w:name w:val="heading 7"/>
    <w:basedOn w:val="Normal"/>
    <w:next w:val="Normal"/>
    <w:link w:val="Ttulo7Char"/>
    <w:uiPriority w:val="9"/>
    <w:semiHidden/>
    <w:unhideWhenUsed/>
    <w:qFormat/>
    <w:rsid w:val="00C83F0F"/>
    <w:pPr>
      <w:spacing w:before="240" w:after="60"/>
      <w:outlineLvl w:val="6"/>
    </w:pPr>
    <w:rPr>
      <w:rFonts w:asciiTheme="minorHAnsi" w:eastAsiaTheme="minorEastAsia" w:hAnsiTheme="minorHAnsi" w:cstheme="minorBidi"/>
      <w:szCs w:val="24"/>
    </w:rPr>
  </w:style>
  <w:style w:type="paragraph" w:styleId="Ttulo8">
    <w:name w:val="heading 8"/>
    <w:basedOn w:val="Normal"/>
    <w:next w:val="Normal"/>
    <w:link w:val="Ttulo8Char"/>
    <w:uiPriority w:val="9"/>
    <w:semiHidden/>
    <w:unhideWhenUsed/>
    <w:qFormat/>
    <w:rsid w:val="00C83F0F"/>
    <w:pPr>
      <w:spacing w:before="240" w:after="60"/>
      <w:outlineLvl w:val="7"/>
    </w:pPr>
    <w:rPr>
      <w:rFonts w:asciiTheme="minorHAnsi" w:eastAsiaTheme="minorEastAsia" w:hAnsiTheme="minorHAnsi" w:cstheme="minorBidi"/>
      <w:i/>
      <w:iCs/>
      <w:szCs w:val="24"/>
    </w:rPr>
  </w:style>
  <w:style w:type="paragraph" w:styleId="Ttulo9">
    <w:name w:val="heading 9"/>
    <w:basedOn w:val="Normal"/>
    <w:next w:val="Normal"/>
    <w:link w:val="Ttulo9Char"/>
    <w:uiPriority w:val="9"/>
    <w:semiHidden/>
    <w:unhideWhenUsed/>
    <w:qFormat/>
    <w:rsid w:val="00C83F0F"/>
    <w:pPr>
      <w:spacing w:before="240" w:after="60"/>
      <w:outlineLvl w:val="8"/>
    </w:pPr>
    <w:rPr>
      <w:rFonts w:asciiTheme="majorHAnsi" w:eastAsiaTheme="majorEastAsia" w:hAnsiTheme="majorHAnsi" w:cstheme="majorBidi"/>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tulo">
    <w:name w:val="Title"/>
    <w:basedOn w:val="Normal"/>
    <w:link w:val="TtuloChar"/>
    <w:qFormat/>
    <w:rsid w:val="00457235"/>
    <w:pPr>
      <w:jc w:val="center"/>
      <w:outlineLvl w:val="0"/>
    </w:pPr>
    <w:rPr>
      <w:rFonts w:cstheme="majorBidi"/>
      <w:b/>
      <w:bCs/>
      <w:caps/>
      <w:kern w:val="28"/>
      <w:sz w:val="36"/>
      <w:szCs w:val="36"/>
      <w:lang w:val="en-GB"/>
    </w:rPr>
  </w:style>
  <w:style w:type="paragraph" w:styleId="Subttulo">
    <w:name w:val="Subtitle"/>
    <w:basedOn w:val="Normal"/>
    <w:next w:val="Normal"/>
    <w:link w:val="SubttuloChar"/>
    <w:uiPriority w:val="11"/>
    <w:qFormat/>
    <w:rsid w:val="00C83F0F"/>
    <w:pPr>
      <w:spacing w:after="60"/>
      <w:jc w:val="center"/>
      <w:outlineLvl w:val="1"/>
    </w:pPr>
    <w:rPr>
      <w:rFonts w:asciiTheme="majorHAnsi" w:eastAsiaTheme="majorEastAsia" w:hAnsiTheme="majorHAnsi" w:cstheme="majorBidi"/>
      <w:szCs w:val="24"/>
    </w:rPr>
  </w:style>
  <w:style w:type="paragraph" w:styleId="Textodenotaderodap">
    <w:name w:val="footnote text"/>
    <w:basedOn w:val="Normal"/>
    <w:link w:val="TextodenotaderodapChar"/>
    <w:uiPriority w:val="99"/>
    <w:semiHidden/>
    <w:unhideWhenUsed/>
    <w:rsid w:val="007C40F6"/>
    <w:rPr>
      <w:sz w:val="20"/>
    </w:rPr>
  </w:style>
  <w:style w:type="character" w:customStyle="1" w:styleId="TextodenotaderodapChar">
    <w:name w:val="Texto de nota de rodapé Char"/>
    <w:basedOn w:val="Fontepargpadro"/>
    <w:link w:val="Textodenotaderodap"/>
    <w:uiPriority w:val="99"/>
    <w:semiHidden/>
    <w:rsid w:val="007C40F6"/>
    <w:rPr>
      <w:rFonts w:ascii="Arial" w:eastAsia="Arial" w:hAnsi="Arial" w:cs="Arial"/>
      <w:color w:val="000000"/>
      <w:sz w:val="20"/>
      <w:szCs w:val="20"/>
    </w:rPr>
  </w:style>
  <w:style w:type="character" w:styleId="Refdenotaderodap">
    <w:name w:val="footnote reference"/>
    <w:basedOn w:val="Fontepargpadro"/>
    <w:uiPriority w:val="99"/>
    <w:semiHidden/>
    <w:unhideWhenUsed/>
    <w:rsid w:val="007C40F6"/>
    <w:rPr>
      <w:vertAlign w:val="superscript"/>
    </w:rPr>
  </w:style>
  <w:style w:type="table" w:styleId="Tabelacomgrade">
    <w:name w:val="Table Grid"/>
    <w:basedOn w:val="Tabelanormal"/>
    <w:uiPriority w:val="39"/>
    <w:rsid w:val="001814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PlainTable51">
    <w:name w:val="Plain Table 51"/>
    <w:basedOn w:val="Tabelanormal"/>
    <w:uiPriority w:val="45"/>
    <w:rsid w:val="00181426"/>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1Light1">
    <w:name w:val="Grid Table 1 Light1"/>
    <w:basedOn w:val="Tabelanormal"/>
    <w:uiPriority w:val="46"/>
    <w:rsid w:val="001E6EAB"/>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Ttulo1Char">
    <w:name w:val="Título 1 Char"/>
    <w:basedOn w:val="Fontepargpadro"/>
    <w:link w:val="Ttulo1"/>
    <w:uiPriority w:val="9"/>
    <w:rsid w:val="004F15A4"/>
    <w:rPr>
      <w:rFonts w:cstheme="majorBidi"/>
      <w:b/>
      <w:bCs/>
      <w:caps/>
      <w:sz w:val="24"/>
      <w:szCs w:val="24"/>
      <w:lang w:val="en-US" w:eastAsia="zh-CN"/>
    </w:rPr>
  </w:style>
  <w:style w:type="character" w:customStyle="1" w:styleId="Ttulo2Char">
    <w:name w:val="Título 2 Char"/>
    <w:basedOn w:val="Fontepargpadro"/>
    <w:link w:val="Ttulo2"/>
    <w:rsid w:val="00C83F0F"/>
    <w:rPr>
      <w:rFonts w:cstheme="majorBidi"/>
      <w:b/>
      <w:bCs/>
      <w:smallCaps/>
      <w:sz w:val="24"/>
      <w:szCs w:val="24"/>
      <w:lang w:val="en-US" w:eastAsia="zh-CN"/>
    </w:rPr>
  </w:style>
  <w:style w:type="character" w:customStyle="1" w:styleId="Ttulo3Char">
    <w:name w:val="Título 3 Char"/>
    <w:basedOn w:val="Fontepargpadro"/>
    <w:link w:val="Ttulo3"/>
    <w:rsid w:val="00C83F0F"/>
    <w:rPr>
      <w:rFonts w:cstheme="majorBidi"/>
      <w:b/>
      <w:bCs/>
      <w:sz w:val="24"/>
      <w:szCs w:val="24"/>
      <w:lang w:val="en-US" w:eastAsia="zh-CN"/>
    </w:rPr>
  </w:style>
  <w:style w:type="character" w:customStyle="1" w:styleId="Ttulo4Char">
    <w:name w:val="Título 4 Char"/>
    <w:basedOn w:val="Fontepargpadro"/>
    <w:link w:val="Ttulo4"/>
    <w:uiPriority w:val="9"/>
    <w:semiHidden/>
    <w:rsid w:val="00C83F0F"/>
    <w:rPr>
      <w:rFonts w:asciiTheme="minorHAnsi" w:eastAsiaTheme="minorEastAsia" w:hAnsiTheme="minorHAnsi" w:cstheme="minorBidi"/>
      <w:b/>
      <w:bCs/>
      <w:sz w:val="28"/>
      <w:szCs w:val="28"/>
      <w:lang w:val="en-US" w:eastAsia="zh-CN"/>
    </w:rPr>
  </w:style>
  <w:style w:type="character" w:customStyle="1" w:styleId="Ttulo5Char">
    <w:name w:val="Título 5 Char"/>
    <w:basedOn w:val="Fontepargpadro"/>
    <w:link w:val="Ttulo5"/>
    <w:uiPriority w:val="9"/>
    <w:semiHidden/>
    <w:rsid w:val="00C83F0F"/>
    <w:rPr>
      <w:rFonts w:asciiTheme="minorHAnsi" w:eastAsiaTheme="minorEastAsia" w:hAnsiTheme="minorHAnsi" w:cstheme="minorBidi"/>
      <w:b/>
      <w:bCs/>
      <w:i/>
      <w:iCs/>
      <w:sz w:val="26"/>
      <w:szCs w:val="26"/>
      <w:lang w:val="en-US" w:eastAsia="zh-CN"/>
    </w:rPr>
  </w:style>
  <w:style w:type="character" w:customStyle="1" w:styleId="Ttulo6Char">
    <w:name w:val="Título 6 Char"/>
    <w:basedOn w:val="Fontepargpadro"/>
    <w:link w:val="Ttulo6"/>
    <w:uiPriority w:val="9"/>
    <w:semiHidden/>
    <w:rsid w:val="00C83F0F"/>
    <w:rPr>
      <w:rFonts w:asciiTheme="minorHAnsi" w:eastAsiaTheme="minorEastAsia" w:hAnsiTheme="minorHAnsi" w:cstheme="minorBidi"/>
      <w:b/>
      <w:bCs/>
      <w:sz w:val="22"/>
      <w:szCs w:val="22"/>
      <w:lang w:val="en-US" w:eastAsia="zh-CN"/>
    </w:rPr>
  </w:style>
  <w:style w:type="character" w:customStyle="1" w:styleId="Ttulo7Char">
    <w:name w:val="Título 7 Char"/>
    <w:basedOn w:val="Fontepargpadro"/>
    <w:link w:val="Ttulo7"/>
    <w:uiPriority w:val="9"/>
    <w:semiHidden/>
    <w:rsid w:val="00C83F0F"/>
    <w:rPr>
      <w:rFonts w:asciiTheme="minorHAnsi" w:eastAsiaTheme="minorEastAsia" w:hAnsiTheme="minorHAnsi" w:cstheme="minorBidi"/>
      <w:sz w:val="24"/>
      <w:szCs w:val="24"/>
      <w:lang w:val="en-US" w:eastAsia="zh-CN"/>
    </w:rPr>
  </w:style>
  <w:style w:type="character" w:customStyle="1" w:styleId="Ttulo8Char">
    <w:name w:val="Título 8 Char"/>
    <w:basedOn w:val="Fontepargpadro"/>
    <w:link w:val="Ttulo8"/>
    <w:uiPriority w:val="9"/>
    <w:semiHidden/>
    <w:rsid w:val="00C83F0F"/>
    <w:rPr>
      <w:rFonts w:asciiTheme="minorHAnsi" w:eastAsiaTheme="minorEastAsia" w:hAnsiTheme="minorHAnsi" w:cstheme="minorBidi"/>
      <w:i/>
      <w:iCs/>
      <w:sz w:val="24"/>
      <w:szCs w:val="24"/>
      <w:lang w:val="en-US" w:eastAsia="zh-CN"/>
    </w:rPr>
  </w:style>
  <w:style w:type="character" w:customStyle="1" w:styleId="Ttulo9Char">
    <w:name w:val="Título 9 Char"/>
    <w:basedOn w:val="Fontepargpadro"/>
    <w:link w:val="Ttulo9"/>
    <w:uiPriority w:val="9"/>
    <w:semiHidden/>
    <w:rsid w:val="00C83F0F"/>
    <w:rPr>
      <w:rFonts w:asciiTheme="majorHAnsi" w:eastAsiaTheme="majorEastAsia" w:hAnsiTheme="majorHAnsi" w:cstheme="majorBidi"/>
      <w:sz w:val="22"/>
      <w:szCs w:val="22"/>
      <w:lang w:val="en-US" w:eastAsia="zh-CN"/>
    </w:rPr>
  </w:style>
  <w:style w:type="paragraph" w:styleId="Legenda">
    <w:name w:val="caption"/>
    <w:basedOn w:val="Normal"/>
    <w:next w:val="Normal"/>
    <w:uiPriority w:val="35"/>
    <w:semiHidden/>
    <w:unhideWhenUsed/>
    <w:qFormat/>
    <w:rsid w:val="00C83F0F"/>
    <w:rPr>
      <w:b/>
      <w:bCs/>
    </w:rPr>
  </w:style>
  <w:style w:type="character" w:customStyle="1" w:styleId="TtuloChar">
    <w:name w:val="Título Char"/>
    <w:basedOn w:val="Fontepargpadro"/>
    <w:link w:val="Ttulo"/>
    <w:rsid w:val="00C83F0F"/>
    <w:rPr>
      <w:rFonts w:cstheme="majorBidi"/>
      <w:b/>
      <w:bCs/>
      <w:caps/>
      <w:kern w:val="28"/>
      <w:sz w:val="36"/>
      <w:szCs w:val="36"/>
      <w:lang w:eastAsia="zh-CN"/>
    </w:rPr>
  </w:style>
  <w:style w:type="character" w:customStyle="1" w:styleId="SubttuloChar">
    <w:name w:val="Subtítulo Char"/>
    <w:basedOn w:val="Fontepargpadro"/>
    <w:link w:val="Subttulo"/>
    <w:uiPriority w:val="11"/>
    <w:rsid w:val="00C83F0F"/>
    <w:rPr>
      <w:rFonts w:asciiTheme="majorHAnsi" w:eastAsiaTheme="majorEastAsia" w:hAnsiTheme="majorHAnsi" w:cstheme="majorBidi"/>
      <w:sz w:val="24"/>
      <w:szCs w:val="24"/>
      <w:lang w:val="en-US" w:eastAsia="zh-CN"/>
    </w:rPr>
  </w:style>
  <w:style w:type="character" w:styleId="Forte">
    <w:name w:val="Strong"/>
    <w:basedOn w:val="Fontepargpadro"/>
    <w:uiPriority w:val="22"/>
    <w:qFormat/>
    <w:rsid w:val="00C83F0F"/>
    <w:rPr>
      <w:b/>
      <w:bCs/>
    </w:rPr>
  </w:style>
  <w:style w:type="character" w:styleId="nfase">
    <w:name w:val="Emphasis"/>
    <w:basedOn w:val="Fontepargpadro"/>
    <w:uiPriority w:val="20"/>
    <w:qFormat/>
    <w:rsid w:val="00C83F0F"/>
    <w:rPr>
      <w:i/>
      <w:iCs/>
    </w:rPr>
  </w:style>
  <w:style w:type="paragraph" w:styleId="SemEspaamento">
    <w:name w:val="No Spacing"/>
    <w:uiPriority w:val="1"/>
    <w:qFormat/>
    <w:rsid w:val="00C83F0F"/>
    <w:rPr>
      <w:lang w:val="en-US" w:eastAsia="zh-CN"/>
    </w:rPr>
  </w:style>
  <w:style w:type="paragraph" w:styleId="Citao">
    <w:name w:val="Quote"/>
    <w:basedOn w:val="Normal"/>
    <w:next w:val="Normal"/>
    <w:link w:val="CitaoChar"/>
    <w:uiPriority w:val="29"/>
    <w:qFormat/>
    <w:rsid w:val="00C83F0F"/>
    <w:pPr>
      <w:spacing w:before="200" w:after="160"/>
      <w:ind w:left="864" w:right="864"/>
      <w:jc w:val="center"/>
    </w:pPr>
    <w:rPr>
      <w:i/>
      <w:iCs/>
      <w:color w:val="404040" w:themeColor="text1" w:themeTint="BF"/>
    </w:rPr>
  </w:style>
  <w:style w:type="character" w:customStyle="1" w:styleId="CitaoChar">
    <w:name w:val="Citação Char"/>
    <w:basedOn w:val="Fontepargpadro"/>
    <w:link w:val="Citao"/>
    <w:uiPriority w:val="29"/>
    <w:rsid w:val="00C83F0F"/>
    <w:rPr>
      <w:i/>
      <w:iCs/>
      <w:color w:val="404040" w:themeColor="text1" w:themeTint="BF"/>
      <w:lang w:val="en-US" w:eastAsia="zh-CN"/>
    </w:rPr>
  </w:style>
  <w:style w:type="paragraph" w:styleId="CitaoIntensa">
    <w:name w:val="Intense Quote"/>
    <w:basedOn w:val="Normal"/>
    <w:next w:val="Normal"/>
    <w:link w:val="CitaoIntensaChar"/>
    <w:uiPriority w:val="30"/>
    <w:qFormat/>
    <w:rsid w:val="00C83F0F"/>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CitaoIntensaChar">
    <w:name w:val="Citação Intensa Char"/>
    <w:basedOn w:val="Fontepargpadro"/>
    <w:link w:val="CitaoIntensa"/>
    <w:uiPriority w:val="30"/>
    <w:rsid w:val="00C83F0F"/>
    <w:rPr>
      <w:i/>
      <w:iCs/>
      <w:color w:val="5B9BD5" w:themeColor="accent1"/>
      <w:lang w:val="en-US" w:eastAsia="zh-CN"/>
    </w:rPr>
  </w:style>
  <w:style w:type="character" w:styleId="nfaseSutil">
    <w:name w:val="Subtle Emphasis"/>
    <w:basedOn w:val="Fontepargpadro"/>
    <w:uiPriority w:val="19"/>
    <w:qFormat/>
    <w:rsid w:val="00C83F0F"/>
    <w:rPr>
      <w:i/>
      <w:iCs/>
      <w:color w:val="404040" w:themeColor="text1" w:themeTint="BF"/>
    </w:rPr>
  </w:style>
  <w:style w:type="character" w:styleId="nfaseIntensa">
    <w:name w:val="Intense Emphasis"/>
    <w:basedOn w:val="Fontepargpadro"/>
    <w:uiPriority w:val="21"/>
    <w:qFormat/>
    <w:rsid w:val="00C83F0F"/>
    <w:rPr>
      <w:i/>
      <w:iCs/>
      <w:color w:val="5B9BD5" w:themeColor="accent1"/>
    </w:rPr>
  </w:style>
  <w:style w:type="character" w:styleId="RefernciaSutil">
    <w:name w:val="Subtle Reference"/>
    <w:basedOn w:val="Fontepargpadro"/>
    <w:uiPriority w:val="31"/>
    <w:qFormat/>
    <w:rsid w:val="00C83F0F"/>
    <w:rPr>
      <w:smallCaps/>
      <w:color w:val="5A5A5A" w:themeColor="text1" w:themeTint="A5"/>
    </w:rPr>
  </w:style>
  <w:style w:type="character" w:styleId="RefernciaIntensa">
    <w:name w:val="Intense Reference"/>
    <w:basedOn w:val="Fontepargpadro"/>
    <w:uiPriority w:val="32"/>
    <w:qFormat/>
    <w:rsid w:val="00C83F0F"/>
    <w:rPr>
      <w:b/>
      <w:bCs/>
      <w:smallCaps/>
      <w:color w:val="5B9BD5" w:themeColor="accent1"/>
      <w:spacing w:val="5"/>
    </w:rPr>
  </w:style>
  <w:style w:type="character" w:styleId="TtulodoLivro">
    <w:name w:val="Book Title"/>
    <w:basedOn w:val="Fontepargpadro"/>
    <w:uiPriority w:val="33"/>
    <w:qFormat/>
    <w:rsid w:val="00C83F0F"/>
    <w:rPr>
      <w:b/>
      <w:bCs/>
      <w:i/>
      <w:iCs/>
      <w:spacing w:val="5"/>
    </w:rPr>
  </w:style>
  <w:style w:type="paragraph" w:styleId="CabealhodoSumrio">
    <w:name w:val="TOC Heading"/>
    <w:basedOn w:val="Ttulo1"/>
    <w:next w:val="Normal"/>
    <w:uiPriority w:val="39"/>
    <w:semiHidden/>
    <w:unhideWhenUsed/>
    <w:qFormat/>
    <w:rsid w:val="00C83F0F"/>
    <w:pPr>
      <w:spacing w:after="60"/>
      <w:outlineLvl w:val="9"/>
    </w:pPr>
    <w:rPr>
      <w:rFonts w:asciiTheme="majorHAnsi" w:eastAsiaTheme="majorEastAsia" w:hAnsiTheme="majorHAnsi"/>
      <w:caps w:val="0"/>
      <w:kern w:val="32"/>
      <w:sz w:val="32"/>
      <w:szCs w:val="32"/>
    </w:rPr>
  </w:style>
  <w:style w:type="paragraph" w:customStyle="1" w:styleId="TextFirst">
    <w:name w:val="Text First"/>
    <w:basedOn w:val="Normal"/>
    <w:next w:val="TextRunning"/>
    <w:rsid w:val="00BF65AF"/>
    <w:pPr>
      <w:spacing w:before="120"/>
    </w:pPr>
    <w:rPr>
      <w:szCs w:val="24"/>
    </w:rPr>
  </w:style>
  <w:style w:type="paragraph" w:customStyle="1" w:styleId="TextRunning">
    <w:name w:val="Text Running"/>
    <w:basedOn w:val="TextFirst"/>
    <w:rsid w:val="00BF65AF"/>
    <w:pPr>
      <w:spacing w:before="0"/>
      <w:ind w:firstLine="340"/>
    </w:pPr>
    <w:rPr>
      <w:lang w:val="en-GB"/>
    </w:rPr>
  </w:style>
  <w:style w:type="paragraph" w:styleId="PargrafodaLista">
    <w:name w:val="List Paragraph"/>
    <w:basedOn w:val="Normal"/>
    <w:uiPriority w:val="34"/>
    <w:qFormat/>
    <w:rsid w:val="00EE73DF"/>
    <w:pPr>
      <w:ind w:left="720"/>
    </w:pPr>
  </w:style>
  <w:style w:type="paragraph" w:styleId="Textodebalo">
    <w:name w:val="Balloon Text"/>
    <w:basedOn w:val="Normal"/>
    <w:link w:val="TextodebaloChar"/>
    <w:uiPriority w:val="99"/>
    <w:semiHidden/>
    <w:unhideWhenUsed/>
    <w:rsid w:val="00941226"/>
    <w:rPr>
      <w:rFonts w:ascii="Segoe UI" w:hAnsi="Segoe UI" w:cs="Segoe UI"/>
      <w:sz w:val="18"/>
      <w:szCs w:val="18"/>
    </w:rPr>
  </w:style>
  <w:style w:type="character" w:customStyle="1" w:styleId="TextodebaloChar">
    <w:name w:val="Texto de balão Char"/>
    <w:basedOn w:val="Fontepargpadro"/>
    <w:link w:val="Textodebalo"/>
    <w:uiPriority w:val="99"/>
    <w:semiHidden/>
    <w:rsid w:val="00941226"/>
    <w:rPr>
      <w:rFonts w:ascii="Segoe UI" w:hAnsi="Segoe UI" w:cs="Segoe UI"/>
      <w:sz w:val="18"/>
      <w:szCs w:val="18"/>
      <w:lang w:val="en-US" w:eastAsia="zh-CN"/>
    </w:rPr>
  </w:style>
  <w:style w:type="character" w:styleId="Refdecomentrio">
    <w:name w:val="annotation reference"/>
    <w:basedOn w:val="Fontepargpadro"/>
    <w:uiPriority w:val="99"/>
    <w:semiHidden/>
    <w:unhideWhenUsed/>
    <w:rsid w:val="000B1F3D"/>
    <w:rPr>
      <w:sz w:val="16"/>
      <w:szCs w:val="16"/>
    </w:rPr>
  </w:style>
  <w:style w:type="paragraph" w:styleId="Textodecomentrio">
    <w:name w:val="annotation text"/>
    <w:basedOn w:val="Normal"/>
    <w:link w:val="TextodecomentrioChar"/>
    <w:uiPriority w:val="99"/>
    <w:semiHidden/>
    <w:unhideWhenUsed/>
    <w:rsid w:val="000B1F3D"/>
    <w:rPr>
      <w:sz w:val="20"/>
    </w:rPr>
  </w:style>
  <w:style w:type="character" w:customStyle="1" w:styleId="TextodecomentrioChar">
    <w:name w:val="Texto de comentário Char"/>
    <w:basedOn w:val="Fontepargpadro"/>
    <w:link w:val="Textodecomentrio"/>
    <w:uiPriority w:val="99"/>
    <w:semiHidden/>
    <w:rsid w:val="000B1F3D"/>
    <w:rPr>
      <w:lang w:val="en-US" w:eastAsia="zh-CN"/>
    </w:rPr>
  </w:style>
  <w:style w:type="paragraph" w:styleId="Assuntodocomentrio">
    <w:name w:val="annotation subject"/>
    <w:basedOn w:val="Textodecomentrio"/>
    <w:next w:val="Textodecomentrio"/>
    <w:link w:val="AssuntodocomentrioChar"/>
    <w:uiPriority w:val="99"/>
    <w:semiHidden/>
    <w:unhideWhenUsed/>
    <w:rsid w:val="000B1F3D"/>
    <w:rPr>
      <w:b/>
      <w:bCs/>
    </w:rPr>
  </w:style>
  <w:style w:type="character" w:customStyle="1" w:styleId="AssuntodocomentrioChar">
    <w:name w:val="Assunto do comentário Char"/>
    <w:basedOn w:val="TextodecomentrioChar"/>
    <w:link w:val="Assuntodocomentrio"/>
    <w:uiPriority w:val="99"/>
    <w:semiHidden/>
    <w:rsid w:val="000B1F3D"/>
    <w:rPr>
      <w:b/>
      <w:bCs/>
      <w:lang w:val="en-US" w:eastAsia="zh-CN"/>
    </w:rPr>
  </w:style>
  <w:style w:type="paragraph" w:styleId="Bibliografia">
    <w:name w:val="Bibliography"/>
    <w:basedOn w:val="Normal"/>
    <w:next w:val="Normal"/>
    <w:uiPriority w:val="37"/>
    <w:unhideWhenUsed/>
    <w:rsid w:val="00C55C2C"/>
  </w:style>
  <w:style w:type="character" w:customStyle="1" w:styleId="apple-converted-space">
    <w:name w:val="apple-converted-space"/>
    <w:basedOn w:val="Fontepargpadro"/>
    <w:rsid w:val="00176725"/>
  </w:style>
  <w:style w:type="paragraph" w:customStyle="1" w:styleId="References">
    <w:name w:val="References"/>
    <w:basedOn w:val="Normal"/>
    <w:rsid w:val="00EA210D"/>
    <w:pPr>
      <w:ind w:left="340" w:hanging="340"/>
      <w:jc w:val="both"/>
    </w:pPr>
    <w:rPr>
      <w:szCs w:val="24"/>
      <w:lang w:val="en-GB"/>
    </w:rPr>
  </w:style>
  <w:style w:type="paragraph" w:styleId="Textodenotadefim">
    <w:name w:val="endnote text"/>
    <w:basedOn w:val="Normal"/>
    <w:link w:val="TextodenotadefimChar"/>
    <w:uiPriority w:val="99"/>
    <w:semiHidden/>
    <w:unhideWhenUsed/>
    <w:rsid w:val="00F858B9"/>
    <w:rPr>
      <w:sz w:val="20"/>
    </w:rPr>
  </w:style>
  <w:style w:type="character" w:customStyle="1" w:styleId="TextodenotadefimChar">
    <w:name w:val="Texto de nota de fim Char"/>
    <w:basedOn w:val="Fontepargpadro"/>
    <w:link w:val="Textodenotadefim"/>
    <w:uiPriority w:val="99"/>
    <w:semiHidden/>
    <w:rsid w:val="00F858B9"/>
    <w:rPr>
      <w:lang w:val="en-US" w:eastAsia="zh-CN"/>
    </w:rPr>
  </w:style>
  <w:style w:type="character" w:styleId="Refdenotadefim">
    <w:name w:val="endnote reference"/>
    <w:basedOn w:val="Fontepargpadro"/>
    <w:uiPriority w:val="99"/>
    <w:semiHidden/>
    <w:unhideWhenUsed/>
    <w:rsid w:val="00F858B9"/>
    <w:rPr>
      <w:vertAlign w:val="superscript"/>
    </w:rPr>
  </w:style>
  <w:style w:type="paragraph" w:styleId="Reviso">
    <w:name w:val="Revision"/>
    <w:hidden/>
    <w:uiPriority w:val="99"/>
    <w:semiHidden/>
    <w:rsid w:val="008720B0"/>
    <w:rPr>
      <w:sz w:val="24"/>
      <w:lang w:val="en-US" w:eastAsia="zh-CN"/>
    </w:rPr>
  </w:style>
  <w:style w:type="paragraph" w:styleId="NormalWeb">
    <w:name w:val="Normal (Web)"/>
    <w:basedOn w:val="Normal"/>
    <w:uiPriority w:val="99"/>
    <w:semiHidden/>
    <w:unhideWhenUsed/>
    <w:rsid w:val="00574E23"/>
    <w:pPr>
      <w:spacing w:before="100" w:beforeAutospacing="1" w:after="100" w:afterAutospacing="1"/>
    </w:pPr>
    <w:rPr>
      <w:rFonts w:eastAsia="Times New Roman"/>
      <w:szCs w:val="24"/>
      <w:lang w:eastAsia="en-US"/>
    </w:rPr>
  </w:style>
  <w:style w:type="character" w:styleId="Hyperlink">
    <w:name w:val="Hyperlink"/>
    <w:basedOn w:val="Fontepargpadro"/>
    <w:uiPriority w:val="99"/>
    <w:unhideWhenUsed/>
    <w:rsid w:val="00574E2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6828">
      <w:bodyDiv w:val="1"/>
      <w:marLeft w:val="0"/>
      <w:marRight w:val="0"/>
      <w:marTop w:val="0"/>
      <w:marBottom w:val="0"/>
      <w:divBdr>
        <w:top w:val="none" w:sz="0" w:space="0" w:color="auto"/>
        <w:left w:val="none" w:sz="0" w:space="0" w:color="auto"/>
        <w:bottom w:val="none" w:sz="0" w:space="0" w:color="auto"/>
        <w:right w:val="none" w:sz="0" w:space="0" w:color="auto"/>
      </w:divBdr>
    </w:div>
    <w:div w:id="5059244">
      <w:bodyDiv w:val="1"/>
      <w:marLeft w:val="0"/>
      <w:marRight w:val="0"/>
      <w:marTop w:val="0"/>
      <w:marBottom w:val="0"/>
      <w:divBdr>
        <w:top w:val="none" w:sz="0" w:space="0" w:color="auto"/>
        <w:left w:val="none" w:sz="0" w:space="0" w:color="auto"/>
        <w:bottom w:val="none" w:sz="0" w:space="0" w:color="auto"/>
        <w:right w:val="none" w:sz="0" w:space="0" w:color="auto"/>
      </w:divBdr>
    </w:div>
    <w:div w:id="5332135">
      <w:bodyDiv w:val="1"/>
      <w:marLeft w:val="0"/>
      <w:marRight w:val="0"/>
      <w:marTop w:val="0"/>
      <w:marBottom w:val="0"/>
      <w:divBdr>
        <w:top w:val="none" w:sz="0" w:space="0" w:color="auto"/>
        <w:left w:val="none" w:sz="0" w:space="0" w:color="auto"/>
        <w:bottom w:val="none" w:sz="0" w:space="0" w:color="auto"/>
        <w:right w:val="none" w:sz="0" w:space="0" w:color="auto"/>
      </w:divBdr>
    </w:div>
    <w:div w:id="12341417">
      <w:bodyDiv w:val="1"/>
      <w:marLeft w:val="0"/>
      <w:marRight w:val="0"/>
      <w:marTop w:val="0"/>
      <w:marBottom w:val="0"/>
      <w:divBdr>
        <w:top w:val="none" w:sz="0" w:space="0" w:color="auto"/>
        <w:left w:val="none" w:sz="0" w:space="0" w:color="auto"/>
        <w:bottom w:val="none" w:sz="0" w:space="0" w:color="auto"/>
        <w:right w:val="none" w:sz="0" w:space="0" w:color="auto"/>
      </w:divBdr>
    </w:div>
    <w:div w:id="12612564">
      <w:bodyDiv w:val="1"/>
      <w:marLeft w:val="0"/>
      <w:marRight w:val="0"/>
      <w:marTop w:val="0"/>
      <w:marBottom w:val="0"/>
      <w:divBdr>
        <w:top w:val="none" w:sz="0" w:space="0" w:color="auto"/>
        <w:left w:val="none" w:sz="0" w:space="0" w:color="auto"/>
        <w:bottom w:val="none" w:sz="0" w:space="0" w:color="auto"/>
        <w:right w:val="none" w:sz="0" w:space="0" w:color="auto"/>
      </w:divBdr>
    </w:div>
    <w:div w:id="14618193">
      <w:bodyDiv w:val="1"/>
      <w:marLeft w:val="0"/>
      <w:marRight w:val="0"/>
      <w:marTop w:val="0"/>
      <w:marBottom w:val="0"/>
      <w:divBdr>
        <w:top w:val="none" w:sz="0" w:space="0" w:color="auto"/>
        <w:left w:val="none" w:sz="0" w:space="0" w:color="auto"/>
        <w:bottom w:val="none" w:sz="0" w:space="0" w:color="auto"/>
        <w:right w:val="none" w:sz="0" w:space="0" w:color="auto"/>
      </w:divBdr>
    </w:div>
    <w:div w:id="14767861">
      <w:bodyDiv w:val="1"/>
      <w:marLeft w:val="0"/>
      <w:marRight w:val="0"/>
      <w:marTop w:val="0"/>
      <w:marBottom w:val="0"/>
      <w:divBdr>
        <w:top w:val="none" w:sz="0" w:space="0" w:color="auto"/>
        <w:left w:val="none" w:sz="0" w:space="0" w:color="auto"/>
        <w:bottom w:val="none" w:sz="0" w:space="0" w:color="auto"/>
        <w:right w:val="none" w:sz="0" w:space="0" w:color="auto"/>
      </w:divBdr>
    </w:div>
    <w:div w:id="14961211">
      <w:bodyDiv w:val="1"/>
      <w:marLeft w:val="0"/>
      <w:marRight w:val="0"/>
      <w:marTop w:val="0"/>
      <w:marBottom w:val="0"/>
      <w:divBdr>
        <w:top w:val="none" w:sz="0" w:space="0" w:color="auto"/>
        <w:left w:val="none" w:sz="0" w:space="0" w:color="auto"/>
        <w:bottom w:val="none" w:sz="0" w:space="0" w:color="auto"/>
        <w:right w:val="none" w:sz="0" w:space="0" w:color="auto"/>
      </w:divBdr>
    </w:div>
    <w:div w:id="15470017">
      <w:bodyDiv w:val="1"/>
      <w:marLeft w:val="0"/>
      <w:marRight w:val="0"/>
      <w:marTop w:val="0"/>
      <w:marBottom w:val="0"/>
      <w:divBdr>
        <w:top w:val="none" w:sz="0" w:space="0" w:color="auto"/>
        <w:left w:val="none" w:sz="0" w:space="0" w:color="auto"/>
        <w:bottom w:val="none" w:sz="0" w:space="0" w:color="auto"/>
        <w:right w:val="none" w:sz="0" w:space="0" w:color="auto"/>
      </w:divBdr>
    </w:div>
    <w:div w:id="20057511">
      <w:bodyDiv w:val="1"/>
      <w:marLeft w:val="0"/>
      <w:marRight w:val="0"/>
      <w:marTop w:val="0"/>
      <w:marBottom w:val="0"/>
      <w:divBdr>
        <w:top w:val="none" w:sz="0" w:space="0" w:color="auto"/>
        <w:left w:val="none" w:sz="0" w:space="0" w:color="auto"/>
        <w:bottom w:val="none" w:sz="0" w:space="0" w:color="auto"/>
        <w:right w:val="none" w:sz="0" w:space="0" w:color="auto"/>
      </w:divBdr>
    </w:div>
    <w:div w:id="20473000">
      <w:bodyDiv w:val="1"/>
      <w:marLeft w:val="0"/>
      <w:marRight w:val="0"/>
      <w:marTop w:val="0"/>
      <w:marBottom w:val="0"/>
      <w:divBdr>
        <w:top w:val="none" w:sz="0" w:space="0" w:color="auto"/>
        <w:left w:val="none" w:sz="0" w:space="0" w:color="auto"/>
        <w:bottom w:val="none" w:sz="0" w:space="0" w:color="auto"/>
        <w:right w:val="none" w:sz="0" w:space="0" w:color="auto"/>
      </w:divBdr>
    </w:div>
    <w:div w:id="29453315">
      <w:bodyDiv w:val="1"/>
      <w:marLeft w:val="0"/>
      <w:marRight w:val="0"/>
      <w:marTop w:val="0"/>
      <w:marBottom w:val="0"/>
      <w:divBdr>
        <w:top w:val="none" w:sz="0" w:space="0" w:color="auto"/>
        <w:left w:val="none" w:sz="0" w:space="0" w:color="auto"/>
        <w:bottom w:val="none" w:sz="0" w:space="0" w:color="auto"/>
        <w:right w:val="none" w:sz="0" w:space="0" w:color="auto"/>
      </w:divBdr>
    </w:div>
    <w:div w:id="30611924">
      <w:bodyDiv w:val="1"/>
      <w:marLeft w:val="0"/>
      <w:marRight w:val="0"/>
      <w:marTop w:val="0"/>
      <w:marBottom w:val="0"/>
      <w:divBdr>
        <w:top w:val="none" w:sz="0" w:space="0" w:color="auto"/>
        <w:left w:val="none" w:sz="0" w:space="0" w:color="auto"/>
        <w:bottom w:val="none" w:sz="0" w:space="0" w:color="auto"/>
        <w:right w:val="none" w:sz="0" w:space="0" w:color="auto"/>
      </w:divBdr>
    </w:div>
    <w:div w:id="33582002">
      <w:bodyDiv w:val="1"/>
      <w:marLeft w:val="0"/>
      <w:marRight w:val="0"/>
      <w:marTop w:val="0"/>
      <w:marBottom w:val="0"/>
      <w:divBdr>
        <w:top w:val="none" w:sz="0" w:space="0" w:color="auto"/>
        <w:left w:val="none" w:sz="0" w:space="0" w:color="auto"/>
        <w:bottom w:val="none" w:sz="0" w:space="0" w:color="auto"/>
        <w:right w:val="none" w:sz="0" w:space="0" w:color="auto"/>
      </w:divBdr>
    </w:div>
    <w:div w:id="34500835">
      <w:bodyDiv w:val="1"/>
      <w:marLeft w:val="0"/>
      <w:marRight w:val="0"/>
      <w:marTop w:val="0"/>
      <w:marBottom w:val="0"/>
      <w:divBdr>
        <w:top w:val="none" w:sz="0" w:space="0" w:color="auto"/>
        <w:left w:val="none" w:sz="0" w:space="0" w:color="auto"/>
        <w:bottom w:val="none" w:sz="0" w:space="0" w:color="auto"/>
        <w:right w:val="none" w:sz="0" w:space="0" w:color="auto"/>
      </w:divBdr>
    </w:div>
    <w:div w:id="35859378">
      <w:bodyDiv w:val="1"/>
      <w:marLeft w:val="0"/>
      <w:marRight w:val="0"/>
      <w:marTop w:val="0"/>
      <w:marBottom w:val="0"/>
      <w:divBdr>
        <w:top w:val="none" w:sz="0" w:space="0" w:color="auto"/>
        <w:left w:val="none" w:sz="0" w:space="0" w:color="auto"/>
        <w:bottom w:val="none" w:sz="0" w:space="0" w:color="auto"/>
        <w:right w:val="none" w:sz="0" w:space="0" w:color="auto"/>
      </w:divBdr>
    </w:div>
    <w:div w:id="36469876">
      <w:bodyDiv w:val="1"/>
      <w:marLeft w:val="0"/>
      <w:marRight w:val="0"/>
      <w:marTop w:val="0"/>
      <w:marBottom w:val="0"/>
      <w:divBdr>
        <w:top w:val="none" w:sz="0" w:space="0" w:color="auto"/>
        <w:left w:val="none" w:sz="0" w:space="0" w:color="auto"/>
        <w:bottom w:val="none" w:sz="0" w:space="0" w:color="auto"/>
        <w:right w:val="none" w:sz="0" w:space="0" w:color="auto"/>
      </w:divBdr>
    </w:div>
    <w:div w:id="39941342">
      <w:bodyDiv w:val="1"/>
      <w:marLeft w:val="0"/>
      <w:marRight w:val="0"/>
      <w:marTop w:val="0"/>
      <w:marBottom w:val="0"/>
      <w:divBdr>
        <w:top w:val="none" w:sz="0" w:space="0" w:color="auto"/>
        <w:left w:val="none" w:sz="0" w:space="0" w:color="auto"/>
        <w:bottom w:val="none" w:sz="0" w:space="0" w:color="auto"/>
        <w:right w:val="none" w:sz="0" w:space="0" w:color="auto"/>
      </w:divBdr>
    </w:div>
    <w:div w:id="40059717">
      <w:bodyDiv w:val="1"/>
      <w:marLeft w:val="0"/>
      <w:marRight w:val="0"/>
      <w:marTop w:val="0"/>
      <w:marBottom w:val="0"/>
      <w:divBdr>
        <w:top w:val="none" w:sz="0" w:space="0" w:color="auto"/>
        <w:left w:val="none" w:sz="0" w:space="0" w:color="auto"/>
        <w:bottom w:val="none" w:sz="0" w:space="0" w:color="auto"/>
        <w:right w:val="none" w:sz="0" w:space="0" w:color="auto"/>
      </w:divBdr>
    </w:div>
    <w:div w:id="43410811">
      <w:bodyDiv w:val="1"/>
      <w:marLeft w:val="0"/>
      <w:marRight w:val="0"/>
      <w:marTop w:val="0"/>
      <w:marBottom w:val="0"/>
      <w:divBdr>
        <w:top w:val="none" w:sz="0" w:space="0" w:color="auto"/>
        <w:left w:val="none" w:sz="0" w:space="0" w:color="auto"/>
        <w:bottom w:val="none" w:sz="0" w:space="0" w:color="auto"/>
        <w:right w:val="none" w:sz="0" w:space="0" w:color="auto"/>
      </w:divBdr>
    </w:div>
    <w:div w:id="44257891">
      <w:bodyDiv w:val="1"/>
      <w:marLeft w:val="0"/>
      <w:marRight w:val="0"/>
      <w:marTop w:val="0"/>
      <w:marBottom w:val="0"/>
      <w:divBdr>
        <w:top w:val="none" w:sz="0" w:space="0" w:color="auto"/>
        <w:left w:val="none" w:sz="0" w:space="0" w:color="auto"/>
        <w:bottom w:val="none" w:sz="0" w:space="0" w:color="auto"/>
        <w:right w:val="none" w:sz="0" w:space="0" w:color="auto"/>
      </w:divBdr>
    </w:div>
    <w:div w:id="44332326">
      <w:bodyDiv w:val="1"/>
      <w:marLeft w:val="0"/>
      <w:marRight w:val="0"/>
      <w:marTop w:val="0"/>
      <w:marBottom w:val="0"/>
      <w:divBdr>
        <w:top w:val="none" w:sz="0" w:space="0" w:color="auto"/>
        <w:left w:val="none" w:sz="0" w:space="0" w:color="auto"/>
        <w:bottom w:val="none" w:sz="0" w:space="0" w:color="auto"/>
        <w:right w:val="none" w:sz="0" w:space="0" w:color="auto"/>
      </w:divBdr>
    </w:div>
    <w:div w:id="45567401">
      <w:bodyDiv w:val="1"/>
      <w:marLeft w:val="0"/>
      <w:marRight w:val="0"/>
      <w:marTop w:val="0"/>
      <w:marBottom w:val="0"/>
      <w:divBdr>
        <w:top w:val="none" w:sz="0" w:space="0" w:color="auto"/>
        <w:left w:val="none" w:sz="0" w:space="0" w:color="auto"/>
        <w:bottom w:val="none" w:sz="0" w:space="0" w:color="auto"/>
        <w:right w:val="none" w:sz="0" w:space="0" w:color="auto"/>
      </w:divBdr>
    </w:div>
    <w:div w:id="49354549">
      <w:bodyDiv w:val="1"/>
      <w:marLeft w:val="0"/>
      <w:marRight w:val="0"/>
      <w:marTop w:val="0"/>
      <w:marBottom w:val="0"/>
      <w:divBdr>
        <w:top w:val="none" w:sz="0" w:space="0" w:color="auto"/>
        <w:left w:val="none" w:sz="0" w:space="0" w:color="auto"/>
        <w:bottom w:val="none" w:sz="0" w:space="0" w:color="auto"/>
        <w:right w:val="none" w:sz="0" w:space="0" w:color="auto"/>
      </w:divBdr>
    </w:div>
    <w:div w:id="50466675">
      <w:bodyDiv w:val="1"/>
      <w:marLeft w:val="0"/>
      <w:marRight w:val="0"/>
      <w:marTop w:val="0"/>
      <w:marBottom w:val="0"/>
      <w:divBdr>
        <w:top w:val="none" w:sz="0" w:space="0" w:color="auto"/>
        <w:left w:val="none" w:sz="0" w:space="0" w:color="auto"/>
        <w:bottom w:val="none" w:sz="0" w:space="0" w:color="auto"/>
        <w:right w:val="none" w:sz="0" w:space="0" w:color="auto"/>
      </w:divBdr>
    </w:div>
    <w:div w:id="52051325">
      <w:bodyDiv w:val="1"/>
      <w:marLeft w:val="0"/>
      <w:marRight w:val="0"/>
      <w:marTop w:val="0"/>
      <w:marBottom w:val="0"/>
      <w:divBdr>
        <w:top w:val="none" w:sz="0" w:space="0" w:color="auto"/>
        <w:left w:val="none" w:sz="0" w:space="0" w:color="auto"/>
        <w:bottom w:val="none" w:sz="0" w:space="0" w:color="auto"/>
        <w:right w:val="none" w:sz="0" w:space="0" w:color="auto"/>
      </w:divBdr>
    </w:div>
    <w:div w:id="52896900">
      <w:bodyDiv w:val="1"/>
      <w:marLeft w:val="0"/>
      <w:marRight w:val="0"/>
      <w:marTop w:val="0"/>
      <w:marBottom w:val="0"/>
      <w:divBdr>
        <w:top w:val="none" w:sz="0" w:space="0" w:color="auto"/>
        <w:left w:val="none" w:sz="0" w:space="0" w:color="auto"/>
        <w:bottom w:val="none" w:sz="0" w:space="0" w:color="auto"/>
        <w:right w:val="none" w:sz="0" w:space="0" w:color="auto"/>
      </w:divBdr>
    </w:div>
    <w:div w:id="54280045">
      <w:bodyDiv w:val="1"/>
      <w:marLeft w:val="0"/>
      <w:marRight w:val="0"/>
      <w:marTop w:val="0"/>
      <w:marBottom w:val="0"/>
      <w:divBdr>
        <w:top w:val="none" w:sz="0" w:space="0" w:color="auto"/>
        <w:left w:val="none" w:sz="0" w:space="0" w:color="auto"/>
        <w:bottom w:val="none" w:sz="0" w:space="0" w:color="auto"/>
        <w:right w:val="none" w:sz="0" w:space="0" w:color="auto"/>
      </w:divBdr>
    </w:div>
    <w:div w:id="58675382">
      <w:bodyDiv w:val="1"/>
      <w:marLeft w:val="0"/>
      <w:marRight w:val="0"/>
      <w:marTop w:val="0"/>
      <w:marBottom w:val="0"/>
      <w:divBdr>
        <w:top w:val="none" w:sz="0" w:space="0" w:color="auto"/>
        <w:left w:val="none" w:sz="0" w:space="0" w:color="auto"/>
        <w:bottom w:val="none" w:sz="0" w:space="0" w:color="auto"/>
        <w:right w:val="none" w:sz="0" w:space="0" w:color="auto"/>
      </w:divBdr>
    </w:div>
    <w:div w:id="60715962">
      <w:bodyDiv w:val="1"/>
      <w:marLeft w:val="0"/>
      <w:marRight w:val="0"/>
      <w:marTop w:val="0"/>
      <w:marBottom w:val="0"/>
      <w:divBdr>
        <w:top w:val="none" w:sz="0" w:space="0" w:color="auto"/>
        <w:left w:val="none" w:sz="0" w:space="0" w:color="auto"/>
        <w:bottom w:val="none" w:sz="0" w:space="0" w:color="auto"/>
        <w:right w:val="none" w:sz="0" w:space="0" w:color="auto"/>
      </w:divBdr>
    </w:div>
    <w:div w:id="60908498">
      <w:bodyDiv w:val="1"/>
      <w:marLeft w:val="0"/>
      <w:marRight w:val="0"/>
      <w:marTop w:val="0"/>
      <w:marBottom w:val="0"/>
      <w:divBdr>
        <w:top w:val="none" w:sz="0" w:space="0" w:color="auto"/>
        <w:left w:val="none" w:sz="0" w:space="0" w:color="auto"/>
        <w:bottom w:val="none" w:sz="0" w:space="0" w:color="auto"/>
        <w:right w:val="none" w:sz="0" w:space="0" w:color="auto"/>
      </w:divBdr>
    </w:div>
    <w:div w:id="62070061">
      <w:bodyDiv w:val="1"/>
      <w:marLeft w:val="0"/>
      <w:marRight w:val="0"/>
      <w:marTop w:val="0"/>
      <w:marBottom w:val="0"/>
      <w:divBdr>
        <w:top w:val="none" w:sz="0" w:space="0" w:color="auto"/>
        <w:left w:val="none" w:sz="0" w:space="0" w:color="auto"/>
        <w:bottom w:val="none" w:sz="0" w:space="0" w:color="auto"/>
        <w:right w:val="none" w:sz="0" w:space="0" w:color="auto"/>
      </w:divBdr>
    </w:div>
    <w:div w:id="62677404">
      <w:bodyDiv w:val="1"/>
      <w:marLeft w:val="0"/>
      <w:marRight w:val="0"/>
      <w:marTop w:val="0"/>
      <w:marBottom w:val="0"/>
      <w:divBdr>
        <w:top w:val="none" w:sz="0" w:space="0" w:color="auto"/>
        <w:left w:val="none" w:sz="0" w:space="0" w:color="auto"/>
        <w:bottom w:val="none" w:sz="0" w:space="0" w:color="auto"/>
        <w:right w:val="none" w:sz="0" w:space="0" w:color="auto"/>
      </w:divBdr>
    </w:div>
    <w:div w:id="63576841">
      <w:bodyDiv w:val="1"/>
      <w:marLeft w:val="0"/>
      <w:marRight w:val="0"/>
      <w:marTop w:val="0"/>
      <w:marBottom w:val="0"/>
      <w:divBdr>
        <w:top w:val="none" w:sz="0" w:space="0" w:color="auto"/>
        <w:left w:val="none" w:sz="0" w:space="0" w:color="auto"/>
        <w:bottom w:val="none" w:sz="0" w:space="0" w:color="auto"/>
        <w:right w:val="none" w:sz="0" w:space="0" w:color="auto"/>
      </w:divBdr>
    </w:div>
    <w:div w:id="65878236">
      <w:bodyDiv w:val="1"/>
      <w:marLeft w:val="0"/>
      <w:marRight w:val="0"/>
      <w:marTop w:val="0"/>
      <w:marBottom w:val="0"/>
      <w:divBdr>
        <w:top w:val="none" w:sz="0" w:space="0" w:color="auto"/>
        <w:left w:val="none" w:sz="0" w:space="0" w:color="auto"/>
        <w:bottom w:val="none" w:sz="0" w:space="0" w:color="auto"/>
        <w:right w:val="none" w:sz="0" w:space="0" w:color="auto"/>
      </w:divBdr>
    </w:div>
    <w:div w:id="66265475">
      <w:bodyDiv w:val="1"/>
      <w:marLeft w:val="0"/>
      <w:marRight w:val="0"/>
      <w:marTop w:val="0"/>
      <w:marBottom w:val="0"/>
      <w:divBdr>
        <w:top w:val="none" w:sz="0" w:space="0" w:color="auto"/>
        <w:left w:val="none" w:sz="0" w:space="0" w:color="auto"/>
        <w:bottom w:val="none" w:sz="0" w:space="0" w:color="auto"/>
        <w:right w:val="none" w:sz="0" w:space="0" w:color="auto"/>
      </w:divBdr>
    </w:div>
    <w:div w:id="67466690">
      <w:bodyDiv w:val="1"/>
      <w:marLeft w:val="0"/>
      <w:marRight w:val="0"/>
      <w:marTop w:val="0"/>
      <w:marBottom w:val="0"/>
      <w:divBdr>
        <w:top w:val="none" w:sz="0" w:space="0" w:color="auto"/>
        <w:left w:val="none" w:sz="0" w:space="0" w:color="auto"/>
        <w:bottom w:val="none" w:sz="0" w:space="0" w:color="auto"/>
        <w:right w:val="none" w:sz="0" w:space="0" w:color="auto"/>
      </w:divBdr>
    </w:div>
    <w:div w:id="71196178">
      <w:bodyDiv w:val="1"/>
      <w:marLeft w:val="0"/>
      <w:marRight w:val="0"/>
      <w:marTop w:val="0"/>
      <w:marBottom w:val="0"/>
      <w:divBdr>
        <w:top w:val="none" w:sz="0" w:space="0" w:color="auto"/>
        <w:left w:val="none" w:sz="0" w:space="0" w:color="auto"/>
        <w:bottom w:val="none" w:sz="0" w:space="0" w:color="auto"/>
        <w:right w:val="none" w:sz="0" w:space="0" w:color="auto"/>
      </w:divBdr>
    </w:div>
    <w:div w:id="74667934">
      <w:bodyDiv w:val="1"/>
      <w:marLeft w:val="0"/>
      <w:marRight w:val="0"/>
      <w:marTop w:val="0"/>
      <w:marBottom w:val="0"/>
      <w:divBdr>
        <w:top w:val="none" w:sz="0" w:space="0" w:color="auto"/>
        <w:left w:val="none" w:sz="0" w:space="0" w:color="auto"/>
        <w:bottom w:val="none" w:sz="0" w:space="0" w:color="auto"/>
        <w:right w:val="none" w:sz="0" w:space="0" w:color="auto"/>
      </w:divBdr>
    </w:div>
    <w:div w:id="76632799">
      <w:bodyDiv w:val="1"/>
      <w:marLeft w:val="0"/>
      <w:marRight w:val="0"/>
      <w:marTop w:val="0"/>
      <w:marBottom w:val="0"/>
      <w:divBdr>
        <w:top w:val="none" w:sz="0" w:space="0" w:color="auto"/>
        <w:left w:val="none" w:sz="0" w:space="0" w:color="auto"/>
        <w:bottom w:val="none" w:sz="0" w:space="0" w:color="auto"/>
        <w:right w:val="none" w:sz="0" w:space="0" w:color="auto"/>
      </w:divBdr>
    </w:div>
    <w:div w:id="78989365">
      <w:bodyDiv w:val="1"/>
      <w:marLeft w:val="0"/>
      <w:marRight w:val="0"/>
      <w:marTop w:val="0"/>
      <w:marBottom w:val="0"/>
      <w:divBdr>
        <w:top w:val="none" w:sz="0" w:space="0" w:color="auto"/>
        <w:left w:val="none" w:sz="0" w:space="0" w:color="auto"/>
        <w:bottom w:val="none" w:sz="0" w:space="0" w:color="auto"/>
        <w:right w:val="none" w:sz="0" w:space="0" w:color="auto"/>
      </w:divBdr>
    </w:div>
    <w:div w:id="81489845">
      <w:bodyDiv w:val="1"/>
      <w:marLeft w:val="0"/>
      <w:marRight w:val="0"/>
      <w:marTop w:val="0"/>
      <w:marBottom w:val="0"/>
      <w:divBdr>
        <w:top w:val="none" w:sz="0" w:space="0" w:color="auto"/>
        <w:left w:val="none" w:sz="0" w:space="0" w:color="auto"/>
        <w:bottom w:val="none" w:sz="0" w:space="0" w:color="auto"/>
        <w:right w:val="none" w:sz="0" w:space="0" w:color="auto"/>
      </w:divBdr>
    </w:div>
    <w:div w:id="82531071">
      <w:bodyDiv w:val="1"/>
      <w:marLeft w:val="0"/>
      <w:marRight w:val="0"/>
      <w:marTop w:val="0"/>
      <w:marBottom w:val="0"/>
      <w:divBdr>
        <w:top w:val="none" w:sz="0" w:space="0" w:color="auto"/>
        <w:left w:val="none" w:sz="0" w:space="0" w:color="auto"/>
        <w:bottom w:val="none" w:sz="0" w:space="0" w:color="auto"/>
        <w:right w:val="none" w:sz="0" w:space="0" w:color="auto"/>
      </w:divBdr>
    </w:div>
    <w:div w:id="83496134">
      <w:bodyDiv w:val="1"/>
      <w:marLeft w:val="0"/>
      <w:marRight w:val="0"/>
      <w:marTop w:val="0"/>
      <w:marBottom w:val="0"/>
      <w:divBdr>
        <w:top w:val="none" w:sz="0" w:space="0" w:color="auto"/>
        <w:left w:val="none" w:sz="0" w:space="0" w:color="auto"/>
        <w:bottom w:val="none" w:sz="0" w:space="0" w:color="auto"/>
        <w:right w:val="none" w:sz="0" w:space="0" w:color="auto"/>
      </w:divBdr>
    </w:div>
    <w:div w:id="83651940">
      <w:bodyDiv w:val="1"/>
      <w:marLeft w:val="0"/>
      <w:marRight w:val="0"/>
      <w:marTop w:val="0"/>
      <w:marBottom w:val="0"/>
      <w:divBdr>
        <w:top w:val="none" w:sz="0" w:space="0" w:color="auto"/>
        <w:left w:val="none" w:sz="0" w:space="0" w:color="auto"/>
        <w:bottom w:val="none" w:sz="0" w:space="0" w:color="auto"/>
        <w:right w:val="none" w:sz="0" w:space="0" w:color="auto"/>
      </w:divBdr>
    </w:div>
    <w:div w:id="87387931">
      <w:bodyDiv w:val="1"/>
      <w:marLeft w:val="0"/>
      <w:marRight w:val="0"/>
      <w:marTop w:val="0"/>
      <w:marBottom w:val="0"/>
      <w:divBdr>
        <w:top w:val="none" w:sz="0" w:space="0" w:color="auto"/>
        <w:left w:val="none" w:sz="0" w:space="0" w:color="auto"/>
        <w:bottom w:val="none" w:sz="0" w:space="0" w:color="auto"/>
        <w:right w:val="none" w:sz="0" w:space="0" w:color="auto"/>
      </w:divBdr>
    </w:div>
    <w:div w:id="94790228">
      <w:bodyDiv w:val="1"/>
      <w:marLeft w:val="0"/>
      <w:marRight w:val="0"/>
      <w:marTop w:val="0"/>
      <w:marBottom w:val="0"/>
      <w:divBdr>
        <w:top w:val="none" w:sz="0" w:space="0" w:color="auto"/>
        <w:left w:val="none" w:sz="0" w:space="0" w:color="auto"/>
        <w:bottom w:val="none" w:sz="0" w:space="0" w:color="auto"/>
        <w:right w:val="none" w:sz="0" w:space="0" w:color="auto"/>
      </w:divBdr>
    </w:div>
    <w:div w:id="96756163">
      <w:bodyDiv w:val="1"/>
      <w:marLeft w:val="0"/>
      <w:marRight w:val="0"/>
      <w:marTop w:val="0"/>
      <w:marBottom w:val="0"/>
      <w:divBdr>
        <w:top w:val="none" w:sz="0" w:space="0" w:color="auto"/>
        <w:left w:val="none" w:sz="0" w:space="0" w:color="auto"/>
        <w:bottom w:val="none" w:sz="0" w:space="0" w:color="auto"/>
        <w:right w:val="none" w:sz="0" w:space="0" w:color="auto"/>
      </w:divBdr>
    </w:div>
    <w:div w:id="99418140">
      <w:bodyDiv w:val="1"/>
      <w:marLeft w:val="0"/>
      <w:marRight w:val="0"/>
      <w:marTop w:val="0"/>
      <w:marBottom w:val="0"/>
      <w:divBdr>
        <w:top w:val="none" w:sz="0" w:space="0" w:color="auto"/>
        <w:left w:val="none" w:sz="0" w:space="0" w:color="auto"/>
        <w:bottom w:val="none" w:sz="0" w:space="0" w:color="auto"/>
        <w:right w:val="none" w:sz="0" w:space="0" w:color="auto"/>
      </w:divBdr>
    </w:div>
    <w:div w:id="104736057">
      <w:bodyDiv w:val="1"/>
      <w:marLeft w:val="0"/>
      <w:marRight w:val="0"/>
      <w:marTop w:val="0"/>
      <w:marBottom w:val="0"/>
      <w:divBdr>
        <w:top w:val="none" w:sz="0" w:space="0" w:color="auto"/>
        <w:left w:val="none" w:sz="0" w:space="0" w:color="auto"/>
        <w:bottom w:val="none" w:sz="0" w:space="0" w:color="auto"/>
        <w:right w:val="none" w:sz="0" w:space="0" w:color="auto"/>
      </w:divBdr>
    </w:div>
    <w:div w:id="106580795">
      <w:bodyDiv w:val="1"/>
      <w:marLeft w:val="0"/>
      <w:marRight w:val="0"/>
      <w:marTop w:val="0"/>
      <w:marBottom w:val="0"/>
      <w:divBdr>
        <w:top w:val="none" w:sz="0" w:space="0" w:color="auto"/>
        <w:left w:val="none" w:sz="0" w:space="0" w:color="auto"/>
        <w:bottom w:val="none" w:sz="0" w:space="0" w:color="auto"/>
        <w:right w:val="none" w:sz="0" w:space="0" w:color="auto"/>
      </w:divBdr>
    </w:div>
    <w:div w:id="108622645">
      <w:bodyDiv w:val="1"/>
      <w:marLeft w:val="0"/>
      <w:marRight w:val="0"/>
      <w:marTop w:val="0"/>
      <w:marBottom w:val="0"/>
      <w:divBdr>
        <w:top w:val="none" w:sz="0" w:space="0" w:color="auto"/>
        <w:left w:val="none" w:sz="0" w:space="0" w:color="auto"/>
        <w:bottom w:val="none" w:sz="0" w:space="0" w:color="auto"/>
        <w:right w:val="none" w:sz="0" w:space="0" w:color="auto"/>
      </w:divBdr>
    </w:div>
    <w:div w:id="109400402">
      <w:bodyDiv w:val="1"/>
      <w:marLeft w:val="0"/>
      <w:marRight w:val="0"/>
      <w:marTop w:val="0"/>
      <w:marBottom w:val="0"/>
      <w:divBdr>
        <w:top w:val="none" w:sz="0" w:space="0" w:color="auto"/>
        <w:left w:val="none" w:sz="0" w:space="0" w:color="auto"/>
        <w:bottom w:val="none" w:sz="0" w:space="0" w:color="auto"/>
        <w:right w:val="none" w:sz="0" w:space="0" w:color="auto"/>
      </w:divBdr>
    </w:div>
    <w:div w:id="110436757">
      <w:bodyDiv w:val="1"/>
      <w:marLeft w:val="0"/>
      <w:marRight w:val="0"/>
      <w:marTop w:val="0"/>
      <w:marBottom w:val="0"/>
      <w:divBdr>
        <w:top w:val="none" w:sz="0" w:space="0" w:color="auto"/>
        <w:left w:val="none" w:sz="0" w:space="0" w:color="auto"/>
        <w:bottom w:val="none" w:sz="0" w:space="0" w:color="auto"/>
        <w:right w:val="none" w:sz="0" w:space="0" w:color="auto"/>
      </w:divBdr>
    </w:div>
    <w:div w:id="111484377">
      <w:bodyDiv w:val="1"/>
      <w:marLeft w:val="0"/>
      <w:marRight w:val="0"/>
      <w:marTop w:val="0"/>
      <w:marBottom w:val="0"/>
      <w:divBdr>
        <w:top w:val="none" w:sz="0" w:space="0" w:color="auto"/>
        <w:left w:val="none" w:sz="0" w:space="0" w:color="auto"/>
        <w:bottom w:val="none" w:sz="0" w:space="0" w:color="auto"/>
        <w:right w:val="none" w:sz="0" w:space="0" w:color="auto"/>
      </w:divBdr>
    </w:div>
    <w:div w:id="115294893">
      <w:bodyDiv w:val="1"/>
      <w:marLeft w:val="0"/>
      <w:marRight w:val="0"/>
      <w:marTop w:val="0"/>
      <w:marBottom w:val="0"/>
      <w:divBdr>
        <w:top w:val="none" w:sz="0" w:space="0" w:color="auto"/>
        <w:left w:val="none" w:sz="0" w:space="0" w:color="auto"/>
        <w:bottom w:val="none" w:sz="0" w:space="0" w:color="auto"/>
        <w:right w:val="none" w:sz="0" w:space="0" w:color="auto"/>
      </w:divBdr>
    </w:div>
    <w:div w:id="115485020">
      <w:bodyDiv w:val="1"/>
      <w:marLeft w:val="0"/>
      <w:marRight w:val="0"/>
      <w:marTop w:val="0"/>
      <w:marBottom w:val="0"/>
      <w:divBdr>
        <w:top w:val="none" w:sz="0" w:space="0" w:color="auto"/>
        <w:left w:val="none" w:sz="0" w:space="0" w:color="auto"/>
        <w:bottom w:val="none" w:sz="0" w:space="0" w:color="auto"/>
        <w:right w:val="none" w:sz="0" w:space="0" w:color="auto"/>
      </w:divBdr>
    </w:div>
    <w:div w:id="116724340">
      <w:bodyDiv w:val="1"/>
      <w:marLeft w:val="0"/>
      <w:marRight w:val="0"/>
      <w:marTop w:val="0"/>
      <w:marBottom w:val="0"/>
      <w:divBdr>
        <w:top w:val="none" w:sz="0" w:space="0" w:color="auto"/>
        <w:left w:val="none" w:sz="0" w:space="0" w:color="auto"/>
        <w:bottom w:val="none" w:sz="0" w:space="0" w:color="auto"/>
        <w:right w:val="none" w:sz="0" w:space="0" w:color="auto"/>
      </w:divBdr>
    </w:div>
    <w:div w:id="118495763">
      <w:bodyDiv w:val="1"/>
      <w:marLeft w:val="0"/>
      <w:marRight w:val="0"/>
      <w:marTop w:val="0"/>
      <w:marBottom w:val="0"/>
      <w:divBdr>
        <w:top w:val="none" w:sz="0" w:space="0" w:color="auto"/>
        <w:left w:val="none" w:sz="0" w:space="0" w:color="auto"/>
        <w:bottom w:val="none" w:sz="0" w:space="0" w:color="auto"/>
        <w:right w:val="none" w:sz="0" w:space="0" w:color="auto"/>
      </w:divBdr>
    </w:div>
    <w:div w:id="120077950">
      <w:bodyDiv w:val="1"/>
      <w:marLeft w:val="0"/>
      <w:marRight w:val="0"/>
      <w:marTop w:val="0"/>
      <w:marBottom w:val="0"/>
      <w:divBdr>
        <w:top w:val="none" w:sz="0" w:space="0" w:color="auto"/>
        <w:left w:val="none" w:sz="0" w:space="0" w:color="auto"/>
        <w:bottom w:val="none" w:sz="0" w:space="0" w:color="auto"/>
        <w:right w:val="none" w:sz="0" w:space="0" w:color="auto"/>
      </w:divBdr>
    </w:div>
    <w:div w:id="120540621">
      <w:bodyDiv w:val="1"/>
      <w:marLeft w:val="0"/>
      <w:marRight w:val="0"/>
      <w:marTop w:val="0"/>
      <w:marBottom w:val="0"/>
      <w:divBdr>
        <w:top w:val="none" w:sz="0" w:space="0" w:color="auto"/>
        <w:left w:val="none" w:sz="0" w:space="0" w:color="auto"/>
        <w:bottom w:val="none" w:sz="0" w:space="0" w:color="auto"/>
        <w:right w:val="none" w:sz="0" w:space="0" w:color="auto"/>
      </w:divBdr>
    </w:div>
    <w:div w:id="123739699">
      <w:bodyDiv w:val="1"/>
      <w:marLeft w:val="0"/>
      <w:marRight w:val="0"/>
      <w:marTop w:val="0"/>
      <w:marBottom w:val="0"/>
      <w:divBdr>
        <w:top w:val="none" w:sz="0" w:space="0" w:color="auto"/>
        <w:left w:val="none" w:sz="0" w:space="0" w:color="auto"/>
        <w:bottom w:val="none" w:sz="0" w:space="0" w:color="auto"/>
        <w:right w:val="none" w:sz="0" w:space="0" w:color="auto"/>
      </w:divBdr>
    </w:div>
    <w:div w:id="125248054">
      <w:bodyDiv w:val="1"/>
      <w:marLeft w:val="0"/>
      <w:marRight w:val="0"/>
      <w:marTop w:val="0"/>
      <w:marBottom w:val="0"/>
      <w:divBdr>
        <w:top w:val="none" w:sz="0" w:space="0" w:color="auto"/>
        <w:left w:val="none" w:sz="0" w:space="0" w:color="auto"/>
        <w:bottom w:val="none" w:sz="0" w:space="0" w:color="auto"/>
        <w:right w:val="none" w:sz="0" w:space="0" w:color="auto"/>
      </w:divBdr>
      <w:divsChild>
        <w:div w:id="1573195423">
          <w:marLeft w:val="210"/>
          <w:marRight w:val="150"/>
          <w:marTop w:val="150"/>
          <w:marBottom w:val="150"/>
          <w:divBdr>
            <w:top w:val="none" w:sz="0" w:space="0" w:color="auto"/>
            <w:left w:val="none" w:sz="0" w:space="0" w:color="auto"/>
            <w:bottom w:val="none" w:sz="0" w:space="0" w:color="auto"/>
            <w:right w:val="none" w:sz="0" w:space="0" w:color="auto"/>
          </w:divBdr>
          <w:divsChild>
            <w:div w:id="146479885">
              <w:marLeft w:val="0"/>
              <w:marRight w:val="0"/>
              <w:marTop w:val="0"/>
              <w:marBottom w:val="0"/>
              <w:divBdr>
                <w:top w:val="none" w:sz="0" w:space="0" w:color="auto"/>
                <w:left w:val="none" w:sz="0" w:space="0" w:color="auto"/>
                <w:bottom w:val="none" w:sz="0" w:space="0" w:color="auto"/>
                <w:right w:val="none" w:sz="0" w:space="0" w:color="auto"/>
              </w:divBdr>
              <w:divsChild>
                <w:div w:id="2082480574">
                  <w:marLeft w:val="0"/>
                  <w:marRight w:val="0"/>
                  <w:marTop w:val="0"/>
                  <w:marBottom w:val="0"/>
                  <w:divBdr>
                    <w:top w:val="none" w:sz="0" w:space="0" w:color="auto"/>
                    <w:left w:val="none" w:sz="0" w:space="0" w:color="auto"/>
                    <w:bottom w:val="none" w:sz="0" w:space="0" w:color="auto"/>
                    <w:right w:val="none" w:sz="0" w:space="0" w:color="auto"/>
                  </w:divBdr>
                  <w:divsChild>
                    <w:div w:id="1151563230">
                      <w:marLeft w:val="0"/>
                      <w:marRight w:val="0"/>
                      <w:marTop w:val="0"/>
                      <w:marBottom w:val="0"/>
                      <w:divBdr>
                        <w:top w:val="none" w:sz="0" w:space="0" w:color="auto"/>
                        <w:left w:val="none" w:sz="0" w:space="0" w:color="auto"/>
                        <w:bottom w:val="none" w:sz="0" w:space="0" w:color="auto"/>
                        <w:right w:val="none" w:sz="0" w:space="0" w:color="auto"/>
                      </w:divBdr>
                      <w:divsChild>
                        <w:div w:id="1598514568">
                          <w:marLeft w:val="0"/>
                          <w:marRight w:val="0"/>
                          <w:marTop w:val="0"/>
                          <w:marBottom w:val="0"/>
                          <w:divBdr>
                            <w:top w:val="none" w:sz="0" w:space="0" w:color="auto"/>
                            <w:left w:val="none" w:sz="0" w:space="0" w:color="auto"/>
                            <w:bottom w:val="none" w:sz="0" w:space="0" w:color="auto"/>
                            <w:right w:val="none" w:sz="0" w:space="0" w:color="auto"/>
                          </w:divBdr>
                          <w:divsChild>
                            <w:div w:id="118643731">
                              <w:marLeft w:val="0"/>
                              <w:marRight w:val="0"/>
                              <w:marTop w:val="0"/>
                              <w:marBottom w:val="0"/>
                              <w:divBdr>
                                <w:top w:val="none" w:sz="0" w:space="0" w:color="auto"/>
                                <w:left w:val="none" w:sz="0" w:space="0" w:color="auto"/>
                                <w:bottom w:val="none" w:sz="0" w:space="0" w:color="auto"/>
                                <w:right w:val="none" w:sz="0" w:space="0" w:color="auto"/>
                              </w:divBdr>
                              <w:divsChild>
                                <w:div w:id="110450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476404">
      <w:bodyDiv w:val="1"/>
      <w:marLeft w:val="0"/>
      <w:marRight w:val="0"/>
      <w:marTop w:val="0"/>
      <w:marBottom w:val="0"/>
      <w:divBdr>
        <w:top w:val="none" w:sz="0" w:space="0" w:color="auto"/>
        <w:left w:val="none" w:sz="0" w:space="0" w:color="auto"/>
        <w:bottom w:val="none" w:sz="0" w:space="0" w:color="auto"/>
        <w:right w:val="none" w:sz="0" w:space="0" w:color="auto"/>
      </w:divBdr>
    </w:div>
    <w:div w:id="128713630">
      <w:bodyDiv w:val="1"/>
      <w:marLeft w:val="0"/>
      <w:marRight w:val="0"/>
      <w:marTop w:val="0"/>
      <w:marBottom w:val="0"/>
      <w:divBdr>
        <w:top w:val="none" w:sz="0" w:space="0" w:color="auto"/>
        <w:left w:val="none" w:sz="0" w:space="0" w:color="auto"/>
        <w:bottom w:val="none" w:sz="0" w:space="0" w:color="auto"/>
        <w:right w:val="none" w:sz="0" w:space="0" w:color="auto"/>
      </w:divBdr>
    </w:div>
    <w:div w:id="129909820">
      <w:bodyDiv w:val="1"/>
      <w:marLeft w:val="0"/>
      <w:marRight w:val="0"/>
      <w:marTop w:val="0"/>
      <w:marBottom w:val="0"/>
      <w:divBdr>
        <w:top w:val="none" w:sz="0" w:space="0" w:color="auto"/>
        <w:left w:val="none" w:sz="0" w:space="0" w:color="auto"/>
        <w:bottom w:val="none" w:sz="0" w:space="0" w:color="auto"/>
        <w:right w:val="none" w:sz="0" w:space="0" w:color="auto"/>
      </w:divBdr>
    </w:div>
    <w:div w:id="131603187">
      <w:bodyDiv w:val="1"/>
      <w:marLeft w:val="0"/>
      <w:marRight w:val="0"/>
      <w:marTop w:val="0"/>
      <w:marBottom w:val="0"/>
      <w:divBdr>
        <w:top w:val="none" w:sz="0" w:space="0" w:color="auto"/>
        <w:left w:val="none" w:sz="0" w:space="0" w:color="auto"/>
        <w:bottom w:val="none" w:sz="0" w:space="0" w:color="auto"/>
        <w:right w:val="none" w:sz="0" w:space="0" w:color="auto"/>
      </w:divBdr>
    </w:div>
    <w:div w:id="139268095">
      <w:bodyDiv w:val="1"/>
      <w:marLeft w:val="0"/>
      <w:marRight w:val="0"/>
      <w:marTop w:val="0"/>
      <w:marBottom w:val="0"/>
      <w:divBdr>
        <w:top w:val="none" w:sz="0" w:space="0" w:color="auto"/>
        <w:left w:val="none" w:sz="0" w:space="0" w:color="auto"/>
        <w:bottom w:val="none" w:sz="0" w:space="0" w:color="auto"/>
        <w:right w:val="none" w:sz="0" w:space="0" w:color="auto"/>
      </w:divBdr>
    </w:div>
    <w:div w:id="146627441">
      <w:bodyDiv w:val="1"/>
      <w:marLeft w:val="0"/>
      <w:marRight w:val="0"/>
      <w:marTop w:val="0"/>
      <w:marBottom w:val="0"/>
      <w:divBdr>
        <w:top w:val="none" w:sz="0" w:space="0" w:color="auto"/>
        <w:left w:val="none" w:sz="0" w:space="0" w:color="auto"/>
        <w:bottom w:val="none" w:sz="0" w:space="0" w:color="auto"/>
        <w:right w:val="none" w:sz="0" w:space="0" w:color="auto"/>
      </w:divBdr>
    </w:div>
    <w:div w:id="148137717">
      <w:bodyDiv w:val="1"/>
      <w:marLeft w:val="0"/>
      <w:marRight w:val="0"/>
      <w:marTop w:val="0"/>
      <w:marBottom w:val="0"/>
      <w:divBdr>
        <w:top w:val="none" w:sz="0" w:space="0" w:color="auto"/>
        <w:left w:val="none" w:sz="0" w:space="0" w:color="auto"/>
        <w:bottom w:val="none" w:sz="0" w:space="0" w:color="auto"/>
        <w:right w:val="none" w:sz="0" w:space="0" w:color="auto"/>
      </w:divBdr>
    </w:div>
    <w:div w:id="148333248">
      <w:bodyDiv w:val="1"/>
      <w:marLeft w:val="0"/>
      <w:marRight w:val="0"/>
      <w:marTop w:val="0"/>
      <w:marBottom w:val="0"/>
      <w:divBdr>
        <w:top w:val="none" w:sz="0" w:space="0" w:color="auto"/>
        <w:left w:val="none" w:sz="0" w:space="0" w:color="auto"/>
        <w:bottom w:val="none" w:sz="0" w:space="0" w:color="auto"/>
        <w:right w:val="none" w:sz="0" w:space="0" w:color="auto"/>
      </w:divBdr>
    </w:div>
    <w:div w:id="149637018">
      <w:bodyDiv w:val="1"/>
      <w:marLeft w:val="0"/>
      <w:marRight w:val="0"/>
      <w:marTop w:val="0"/>
      <w:marBottom w:val="0"/>
      <w:divBdr>
        <w:top w:val="none" w:sz="0" w:space="0" w:color="auto"/>
        <w:left w:val="none" w:sz="0" w:space="0" w:color="auto"/>
        <w:bottom w:val="none" w:sz="0" w:space="0" w:color="auto"/>
        <w:right w:val="none" w:sz="0" w:space="0" w:color="auto"/>
      </w:divBdr>
    </w:div>
    <w:div w:id="153567315">
      <w:bodyDiv w:val="1"/>
      <w:marLeft w:val="0"/>
      <w:marRight w:val="0"/>
      <w:marTop w:val="0"/>
      <w:marBottom w:val="0"/>
      <w:divBdr>
        <w:top w:val="none" w:sz="0" w:space="0" w:color="auto"/>
        <w:left w:val="none" w:sz="0" w:space="0" w:color="auto"/>
        <w:bottom w:val="none" w:sz="0" w:space="0" w:color="auto"/>
        <w:right w:val="none" w:sz="0" w:space="0" w:color="auto"/>
      </w:divBdr>
    </w:div>
    <w:div w:id="165246499">
      <w:bodyDiv w:val="1"/>
      <w:marLeft w:val="0"/>
      <w:marRight w:val="0"/>
      <w:marTop w:val="0"/>
      <w:marBottom w:val="0"/>
      <w:divBdr>
        <w:top w:val="none" w:sz="0" w:space="0" w:color="auto"/>
        <w:left w:val="none" w:sz="0" w:space="0" w:color="auto"/>
        <w:bottom w:val="none" w:sz="0" w:space="0" w:color="auto"/>
        <w:right w:val="none" w:sz="0" w:space="0" w:color="auto"/>
      </w:divBdr>
    </w:div>
    <w:div w:id="166798722">
      <w:bodyDiv w:val="1"/>
      <w:marLeft w:val="0"/>
      <w:marRight w:val="0"/>
      <w:marTop w:val="0"/>
      <w:marBottom w:val="0"/>
      <w:divBdr>
        <w:top w:val="none" w:sz="0" w:space="0" w:color="auto"/>
        <w:left w:val="none" w:sz="0" w:space="0" w:color="auto"/>
        <w:bottom w:val="none" w:sz="0" w:space="0" w:color="auto"/>
        <w:right w:val="none" w:sz="0" w:space="0" w:color="auto"/>
      </w:divBdr>
    </w:div>
    <w:div w:id="169612552">
      <w:bodyDiv w:val="1"/>
      <w:marLeft w:val="0"/>
      <w:marRight w:val="0"/>
      <w:marTop w:val="0"/>
      <w:marBottom w:val="0"/>
      <w:divBdr>
        <w:top w:val="none" w:sz="0" w:space="0" w:color="auto"/>
        <w:left w:val="none" w:sz="0" w:space="0" w:color="auto"/>
        <w:bottom w:val="none" w:sz="0" w:space="0" w:color="auto"/>
        <w:right w:val="none" w:sz="0" w:space="0" w:color="auto"/>
      </w:divBdr>
    </w:div>
    <w:div w:id="170992116">
      <w:bodyDiv w:val="1"/>
      <w:marLeft w:val="0"/>
      <w:marRight w:val="0"/>
      <w:marTop w:val="0"/>
      <w:marBottom w:val="0"/>
      <w:divBdr>
        <w:top w:val="none" w:sz="0" w:space="0" w:color="auto"/>
        <w:left w:val="none" w:sz="0" w:space="0" w:color="auto"/>
        <w:bottom w:val="none" w:sz="0" w:space="0" w:color="auto"/>
        <w:right w:val="none" w:sz="0" w:space="0" w:color="auto"/>
      </w:divBdr>
    </w:div>
    <w:div w:id="174538802">
      <w:bodyDiv w:val="1"/>
      <w:marLeft w:val="0"/>
      <w:marRight w:val="0"/>
      <w:marTop w:val="0"/>
      <w:marBottom w:val="0"/>
      <w:divBdr>
        <w:top w:val="none" w:sz="0" w:space="0" w:color="auto"/>
        <w:left w:val="none" w:sz="0" w:space="0" w:color="auto"/>
        <w:bottom w:val="none" w:sz="0" w:space="0" w:color="auto"/>
        <w:right w:val="none" w:sz="0" w:space="0" w:color="auto"/>
      </w:divBdr>
    </w:div>
    <w:div w:id="178083630">
      <w:bodyDiv w:val="1"/>
      <w:marLeft w:val="0"/>
      <w:marRight w:val="0"/>
      <w:marTop w:val="0"/>
      <w:marBottom w:val="0"/>
      <w:divBdr>
        <w:top w:val="none" w:sz="0" w:space="0" w:color="auto"/>
        <w:left w:val="none" w:sz="0" w:space="0" w:color="auto"/>
        <w:bottom w:val="none" w:sz="0" w:space="0" w:color="auto"/>
        <w:right w:val="none" w:sz="0" w:space="0" w:color="auto"/>
      </w:divBdr>
    </w:div>
    <w:div w:id="179468385">
      <w:bodyDiv w:val="1"/>
      <w:marLeft w:val="0"/>
      <w:marRight w:val="0"/>
      <w:marTop w:val="0"/>
      <w:marBottom w:val="0"/>
      <w:divBdr>
        <w:top w:val="none" w:sz="0" w:space="0" w:color="auto"/>
        <w:left w:val="none" w:sz="0" w:space="0" w:color="auto"/>
        <w:bottom w:val="none" w:sz="0" w:space="0" w:color="auto"/>
        <w:right w:val="none" w:sz="0" w:space="0" w:color="auto"/>
      </w:divBdr>
    </w:div>
    <w:div w:id="179710653">
      <w:bodyDiv w:val="1"/>
      <w:marLeft w:val="0"/>
      <w:marRight w:val="0"/>
      <w:marTop w:val="0"/>
      <w:marBottom w:val="0"/>
      <w:divBdr>
        <w:top w:val="none" w:sz="0" w:space="0" w:color="auto"/>
        <w:left w:val="none" w:sz="0" w:space="0" w:color="auto"/>
        <w:bottom w:val="none" w:sz="0" w:space="0" w:color="auto"/>
        <w:right w:val="none" w:sz="0" w:space="0" w:color="auto"/>
      </w:divBdr>
    </w:div>
    <w:div w:id="181163015">
      <w:bodyDiv w:val="1"/>
      <w:marLeft w:val="0"/>
      <w:marRight w:val="0"/>
      <w:marTop w:val="0"/>
      <w:marBottom w:val="0"/>
      <w:divBdr>
        <w:top w:val="none" w:sz="0" w:space="0" w:color="auto"/>
        <w:left w:val="none" w:sz="0" w:space="0" w:color="auto"/>
        <w:bottom w:val="none" w:sz="0" w:space="0" w:color="auto"/>
        <w:right w:val="none" w:sz="0" w:space="0" w:color="auto"/>
      </w:divBdr>
    </w:div>
    <w:div w:id="184905142">
      <w:bodyDiv w:val="1"/>
      <w:marLeft w:val="0"/>
      <w:marRight w:val="0"/>
      <w:marTop w:val="0"/>
      <w:marBottom w:val="0"/>
      <w:divBdr>
        <w:top w:val="none" w:sz="0" w:space="0" w:color="auto"/>
        <w:left w:val="none" w:sz="0" w:space="0" w:color="auto"/>
        <w:bottom w:val="none" w:sz="0" w:space="0" w:color="auto"/>
        <w:right w:val="none" w:sz="0" w:space="0" w:color="auto"/>
      </w:divBdr>
    </w:div>
    <w:div w:id="185755836">
      <w:bodyDiv w:val="1"/>
      <w:marLeft w:val="0"/>
      <w:marRight w:val="0"/>
      <w:marTop w:val="0"/>
      <w:marBottom w:val="0"/>
      <w:divBdr>
        <w:top w:val="none" w:sz="0" w:space="0" w:color="auto"/>
        <w:left w:val="none" w:sz="0" w:space="0" w:color="auto"/>
        <w:bottom w:val="none" w:sz="0" w:space="0" w:color="auto"/>
        <w:right w:val="none" w:sz="0" w:space="0" w:color="auto"/>
      </w:divBdr>
    </w:div>
    <w:div w:id="187304654">
      <w:bodyDiv w:val="1"/>
      <w:marLeft w:val="0"/>
      <w:marRight w:val="0"/>
      <w:marTop w:val="0"/>
      <w:marBottom w:val="0"/>
      <w:divBdr>
        <w:top w:val="none" w:sz="0" w:space="0" w:color="auto"/>
        <w:left w:val="none" w:sz="0" w:space="0" w:color="auto"/>
        <w:bottom w:val="none" w:sz="0" w:space="0" w:color="auto"/>
        <w:right w:val="none" w:sz="0" w:space="0" w:color="auto"/>
      </w:divBdr>
    </w:div>
    <w:div w:id="187642209">
      <w:bodyDiv w:val="1"/>
      <w:marLeft w:val="0"/>
      <w:marRight w:val="0"/>
      <w:marTop w:val="0"/>
      <w:marBottom w:val="0"/>
      <w:divBdr>
        <w:top w:val="none" w:sz="0" w:space="0" w:color="auto"/>
        <w:left w:val="none" w:sz="0" w:space="0" w:color="auto"/>
        <w:bottom w:val="none" w:sz="0" w:space="0" w:color="auto"/>
        <w:right w:val="none" w:sz="0" w:space="0" w:color="auto"/>
      </w:divBdr>
    </w:div>
    <w:div w:id="187910665">
      <w:bodyDiv w:val="1"/>
      <w:marLeft w:val="0"/>
      <w:marRight w:val="0"/>
      <w:marTop w:val="0"/>
      <w:marBottom w:val="0"/>
      <w:divBdr>
        <w:top w:val="none" w:sz="0" w:space="0" w:color="auto"/>
        <w:left w:val="none" w:sz="0" w:space="0" w:color="auto"/>
        <w:bottom w:val="none" w:sz="0" w:space="0" w:color="auto"/>
        <w:right w:val="none" w:sz="0" w:space="0" w:color="auto"/>
      </w:divBdr>
    </w:div>
    <w:div w:id="191575635">
      <w:bodyDiv w:val="1"/>
      <w:marLeft w:val="0"/>
      <w:marRight w:val="0"/>
      <w:marTop w:val="0"/>
      <w:marBottom w:val="0"/>
      <w:divBdr>
        <w:top w:val="none" w:sz="0" w:space="0" w:color="auto"/>
        <w:left w:val="none" w:sz="0" w:space="0" w:color="auto"/>
        <w:bottom w:val="none" w:sz="0" w:space="0" w:color="auto"/>
        <w:right w:val="none" w:sz="0" w:space="0" w:color="auto"/>
      </w:divBdr>
    </w:div>
    <w:div w:id="192577245">
      <w:bodyDiv w:val="1"/>
      <w:marLeft w:val="0"/>
      <w:marRight w:val="0"/>
      <w:marTop w:val="0"/>
      <w:marBottom w:val="0"/>
      <w:divBdr>
        <w:top w:val="none" w:sz="0" w:space="0" w:color="auto"/>
        <w:left w:val="none" w:sz="0" w:space="0" w:color="auto"/>
        <w:bottom w:val="none" w:sz="0" w:space="0" w:color="auto"/>
        <w:right w:val="none" w:sz="0" w:space="0" w:color="auto"/>
      </w:divBdr>
    </w:div>
    <w:div w:id="199249388">
      <w:bodyDiv w:val="1"/>
      <w:marLeft w:val="0"/>
      <w:marRight w:val="0"/>
      <w:marTop w:val="0"/>
      <w:marBottom w:val="0"/>
      <w:divBdr>
        <w:top w:val="none" w:sz="0" w:space="0" w:color="auto"/>
        <w:left w:val="none" w:sz="0" w:space="0" w:color="auto"/>
        <w:bottom w:val="none" w:sz="0" w:space="0" w:color="auto"/>
        <w:right w:val="none" w:sz="0" w:space="0" w:color="auto"/>
      </w:divBdr>
    </w:div>
    <w:div w:id="199364411">
      <w:bodyDiv w:val="1"/>
      <w:marLeft w:val="0"/>
      <w:marRight w:val="0"/>
      <w:marTop w:val="0"/>
      <w:marBottom w:val="0"/>
      <w:divBdr>
        <w:top w:val="none" w:sz="0" w:space="0" w:color="auto"/>
        <w:left w:val="none" w:sz="0" w:space="0" w:color="auto"/>
        <w:bottom w:val="none" w:sz="0" w:space="0" w:color="auto"/>
        <w:right w:val="none" w:sz="0" w:space="0" w:color="auto"/>
      </w:divBdr>
    </w:div>
    <w:div w:id="206769299">
      <w:bodyDiv w:val="1"/>
      <w:marLeft w:val="0"/>
      <w:marRight w:val="0"/>
      <w:marTop w:val="0"/>
      <w:marBottom w:val="0"/>
      <w:divBdr>
        <w:top w:val="none" w:sz="0" w:space="0" w:color="auto"/>
        <w:left w:val="none" w:sz="0" w:space="0" w:color="auto"/>
        <w:bottom w:val="none" w:sz="0" w:space="0" w:color="auto"/>
        <w:right w:val="none" w:sz="0" w:space="0" w:color="auto"/>
      </w:divBdr>
    </w:div>
    <w:div w:id="208108422">
      <w:bodyDiv w:val="1"/>
      <w:marLeft w:val="0"/>
      <w:marRight w:val="0"/>
      <w:marTop w:val="0"/>
      <w:marBottom w:val="0"/>
      <w:divBdr>
        <w:top w:val="none" w:sz="0" w:space="0" w:color="auto"/>
        <w:left w:val="none" w:sz="0" w:space="0" w:color="auto"/>
        <w:bottom w:val="none" w:sz="0" w:space="0" w:color="auto"/>
        <w:right w:val="none" w:sz="0" w:space="0" w:color="auto"/>
      </w:divBdr>
    </w:div>
    <w:div w:id="210388535">
      <w:bodyDiv w:val="1"/>
      <w:marLeft w:val="0"/>
      <w:marRight w:val="0"/>
      <w:marTop w:val="0"/>
      <w:marBottom w:val="0"/>
      <w:divBdr>
        <w:top w:val="none" w:sz="0" w:space="0" w:color="auto"/>
        <w:left w:val="none" w:sz="0" w:space="0" w:color="auto"/>
        <w:bottom w:val="none" w:sz="0" w:space="0" w:color="auto"/>
        <w:right w:val="none" w:sz="0" w:space="0" w:color="auto"/>
      </w:divBdr>
    </w:div>
    <w:div w:id="211229687">
      <w:bodyDiv w:val="1"/>
      <w:marLeft w:val="0"/>
      <w:marRight w:val="0"/>
      <w:marTop w:val="0"/>
      <w:marBottom w:val="0"/>
      <w:divBdr>
        <w:top w:val="none" w:sz="0" w:space="0" w:color="auto"/>
        <w:left w:val="none" w:sz="0" w:space="0" w:color="auto"/>
        <w:bottom w:val="none" w:sz="0" w:space="0" w:color="auto"/>
        <w:right w:val="none" w:sz="0" w:space="0" w:color="auto"/>
      </w:divBdr>
    </w:div>
    <w:div w:id="216472681">
      <w:bodyDiv w:val="1"/>
      <w:marLeft w:val="0"/>
      <w:marRight w:val="0"/>
      <w:marTop w:val="0"/>
      <w:marBottom w:val="0"/>
      <w:divBdr>
        <w:top w:val="none" w:sz="0" w:space="0" w:color="auto"/>
        <w:left w:val="none" w:sz="0" w:space="0" w:color="auto"/>
        <w:bottom w:val="none" w:sz="0" w:space="0" w:color="auto"/>
        <w:right w:val="none" w:sz="0" w:space="0" w:color="auto"/>
      </w:divBdr>
    </w:div>
    <w:div w:id="218633918">
      <w:bodyDiv w:val="1"/>
      <w:marLeft w:val="0"/>
      <w:marRight w:val="0"/>
      <w:marTop w:val="0"/>
      <w:marBottom w:val="0"/>
      <w:divBdr>
        <w:top w:val="none" w:sz="0" w:space="0" w:color="auto"/>
        <w:left w:val="none" w:sz="0" w:space="0" w:color="auto"/>
        <w:bottom w:val="none" w:sz="0" w:space="0" w:color="auto"/>
        <w:right w:val="none" w:sz="0" w:space="0" w:color="auto"/>
      </w:divBdr>
    </w:div>
    <w:div w:id="219295707">
      <w:bodyDiv w:val="1"/>
      <w:marLeft w:val="0"/>
      <w:marRight w:val="0"/>
      <w:marTop w:val="0"/>
      <w:marBottom w:val="0"/>
      <w:divBdr>
        <w:top w:val="none" w:sz="0" w:space="0" w:color="auto"/>
        <w:left w:val="none" w:sz="0" w:space="0" w:color="auto"/>
        <w:bottom w:val="none" w:sz="0" w:space="0" w:color="auto"/>
        <w:right w:val="none" w:sz="0" w:space="0" w:color="auto"/>
      </w:divBdr>
    </w:div>
    <w:div w:id="220409901">
      <w:bodyDiv w:val="1"/>
      <w:marLeft w:val="0"/>
      <w:marRight w:val="0"/>
      <w:marTop w:val="0"/>
      <w:marBottom w:val="0"/>
      <w:divBdr>
        <w:top w:val="none" w:sz="0" w:space="0" w:color="auto"/>
        <w:left w:val="none" w:sz="0" w:space="0" w:color="auto"/>
        <w:bottom w:val="none" w:sz="0" w:space="0" w:color="auto"/>
        <w:right w:val="none" w:sz="0" w:space="0" w:color="auto"/>
      </w:divBdr>
    </w:div>
    <w:div w:id="223762952">
      <w:bodyDiv w:val="1"/>
      <w:marLeft w:val="0"/>
      <w:marRight w:val="0"/>
      <w:marTop w:val="0"/>
      <w:marBottom w:val="0"/>
      <w:divBdr>
        <w:top w:val="none" w:sz="0" w:space="0" w:color="auto"/>
        <w:left w:val="none" w:sz="0" w:space="0" w:color="auto"/>
        <w:bottom w:val="none" w:sz="0" w:space="0" w:color="auto"/>
        <w:right w:val="none" w:sz="0" w:space="0" w:color="auto"/>
      </w:divBdr>
    </w:div>
    <w:div w:id="223806721">
      <w:bodyDiv w:val="1"/>
      <w:marLeft w:val="0"/>
      <w:marRight w:val="0"/>
      <w:marTop w:val="0"/>
      <w:marBottom w:val="0"/>
      <w:divBdr>
        <w:top w:val="none" w:sz="0" w:space="0" w:color="auto"/>
        <w:left w:val="none" w:sz="0" w:space="0" w:color="auto"/>
        <w:bottom w:val="none" w:sz="0" w:space="0" w:color="auto"/>
        <w:right w:val="none" w:sz="0" w:space="0" w:color="auto"/>
      </w:divBdr>
    </w:div>
    <w:div w:id="231083034">
      <w:bodyDiv w:val="1"/>
      <w:marLeft w:val="0"/>
      <w:marRight w:val="0"/>
      <w:marTop w:val="0"/>
      <w:marBottom w:val="0"/>
      <w:divBdr>
        <w:top w:val="none" w:sz="0" w:space="0" w:color="auto"/>
        <w:left w:val="none" w:sz="0" w:space="0" w:color="auto"/>
        <w:bottom w:val="none" w:sz="0" w:space="0" w:color="auto"/>
        <w:right w:val="none" w:sz="0" w:space="0" w:color="auto"/>
      </w:divBdr>
    </w:div>
    <w:div w:id="232014010">
      <w:bodyDiv w:val="1"/>
      <w:marLeft w:val="0"/>
      <w:marRight w:val="0"/>
      <w:marTop w:val="0"/>
      <w:marBottom w:val="0"/>
      <w:divBdr>
        <w:top w:val="none" w:sz="0" w:space="0" w:color="auto"/>
        <w:left w:val="none" w:sz="0" w:space="0" w:color="auto"/>
        <w:bottom w:val="none" w:sz="0" w:space="0" w:color="auto"/>
        <w:right w:val="none" w:sz="0" w:space="0" w:color="auto"/>
      </w:divBdr>
    </w:div>
    <w:div w:id="236324779">
      <w:bodyDiv w:val="1"/>
      <w:marLeft w:val="0"/>
      <w:marRight w:val="0"/>
      <w:marTop w:val="0"/>
      <w:marBottom w:val="0"/>
      <w:divBdr>
        <w:top w:val="none" w:sz="0" w:space="0" w:color="auto"/>
        <w:left w:val="none" w:sz="0" w:space="0" w:color="auto"/>
        <w:bottom w:val="none" w:sz="0" w:space="0" w:color="auto"/>
        <w:right w:val="none" w:sz="0" w:space="0" w:color="auto"/>
      </w:divBdr>
    </w:div>
    <w:div w:id="238445042">
      <w:bodyDiv w:val="1"/>
      <w:marLeft w:val="0"/>
      <w:marRight w:val="0"/>
      <w:marTop w:val="0"/>
      <w:marBottom w:val="0"/>
      <w:divBdr>
        <w:top w:val="none" w:sz="0" w:space="0" w:color="auto"/>
        <w:left w:val="none" w:sz="0" w:space="0" w:color="auto"/>
        <w:bottom w:val="none" w:sz="0" w:space="0" w:color="auto"/>
        <w:right w:val="none" w:sz="0" w:space="0" w:color="auto"/>
      </w:divBdr>
    </w:div>
    <w:div w:id="239680272">
      <w:bodyDiv w:val="1"/>
      <w:marLeft w:val="0"/>
      <w:marRight w:val="0"/>
      <w:marTop w:val="0"/>
      <w:marBottom w:val="0"/>
      <w:divBdr>
        <w:top w:val="none" w:sz="0" w:space="0" w:color="auto"/>
        <w:left w:val="none" w:sz="0" w:space="0" w:color="auto"/>
        <w:bottom w:val="none" w:sz="0" w:space="0" w:color="auto"/>
        <w:right w:val="none" w:sz="0" w:space="0" w:color="auto"/>
      </w:divBdr>
    </w:div>
    <w:div w:id="241569934">
      <w:bodyDiv w:val="1"/>
      <w:marLeft w:val="0"/>
      <w:marRight w:val="0"/>
      <w:marTop w:val="0"/>
      <w:marBottom w:val="0"/>
      <w:divBdr>
        <w:top w:val="none" w:sz="0" w:space="0" w:color="auto"/>
        <w:left w:val="none" w:sz="0" w:space="0" w:color="auto"/>
        <w:bottom w:val="none" w:sz="0" w:space="0" w:color="auto"/>
        <w:right w:val="none" w:sz="0" w:space="0" w:color="auto"/>
      </w:divBdr>
    </w:div>
    <w:div w:id="241985205">
      <w:bodyDiv w:val="1"/>
      <w:marLeft w:val="0"/>
      <w:marRight w:val="0"/>
      <w:marTop w:val="0"/>
      <w:marBottom w:val="0"/>
      <w:divBdr>
        <w:top w:val="none" w:sz="0" w:space="0" w:color="auto"/>
        <w:left w:val="none" w:sz="0" w:space="0" w:color="auto"/>
        <w:bottom w:val="none" w:sz="0" w:space="0" w:color="auto"/>
        <w:right w:val="none" w:sz="0" w:space="0" w:color="auto"/>
      </w:divBdr>
    </w:div>
    <w:div w:id="245111741">
      <w:bodyDiv w:val="1"/>
      <w:marLeft w:val="0"/>
      <w:marRight w:val="0"/>
      <w:marTop w:val="0"/>
      <w:marBottom w:val="0"/>
      <w:divBdr>
        <w:top w:val="none" w:sz="0" w:space="0" w:color="auto"/>
        <w:left w:val="none" w:sz="0" w:space="0" w:color="auto"/>
        <w:bottom w:val="none" w:sz="0" w:space="0" w:color="auto"/>
        <w:right w:val="none" w:sz="0" w:space="0" w:color="auto"/>
      </w:divBdr>
    </w:div>
    <w:div w:id="246310030">
      <w:bodyDiv w:val="1"/>
      <w:marLeft w:val="0"/>
      <w:marRight w:val="0"/>
      <w:marTop w:val="0"/>
      <w:marBottom w:val="0"/>
      <w:divBdr>
        <w:top w:val="none" w:sz="0" w:space="0" w:color="auto"/>
        <w:left w:val="none" w:sz="0" w:space="0" w:color="auto"/>
        <w:bottom w:val="none" w:sz="0" w:space="0" w:color="auto"/>
        <w:right w:val="none" w:sz="0" w:space="0" w:color="auto"/>
      </w:divBdr>
    </w:div>
    <w:div w:id="251747430">
      <w:bodyDiv w:val="1"/>
      <w:marLeft w:val="0"/>
      <w:marRight w:val="0"/>
      <w:marTop w:val="0"/>
      <w:marBottom w:val="0"/>
      <w:divBdr>
        <w:top w:val="none" w:sz="0" w:space="0" w:color="auto"/>
        <w:left w:val="none" w:sz="0" w:space="0" w:color="auto"/>
        <w:bottom w:val="none" w:sz="0" w:space="0" w:color="auto"/>
        <w:right w:val="none" w:sz="0" w:space="0" w:color="auto"/>
      </w:divBdr>
    </w:div>
    <w:div w:id="253369863">
      <w:bodyDiv w:val="1"/>
      <w:marLeft w:val="0"/>
      <w:marRight w:val="0"/>
      <w:marTop w:val="0"/>
      <w:marBottom w:val="0"/>
      <w:divBdr>
        <w:top w:val="none" w:sz="0" w:space="0" w:color="auto"/>
        <w:left w:val="none" w:sz="0" w:space="0" w:color="auto"/>
        <w:bottom w:val="none" w:sz="0" w:space="0" w:color="auto"/>
        <w:right w:val="none" w:sz="0" w:space="0" w:color="auto"/>
      </w:divBdr>
    </w:div>
    <w:div w:id="257371801">
      <w:bodyDiv w:val="1"/>
      <w:marLeft w:val="0"/>
      <w:marRight w:val="0"/>
      <w:marTop w:val="0"/>
      <w:marBottom w:val="0"/>
      <w:divBdr>
        <w:top w:val="none" w:sz="0" w:space="0" w:color="auto"/>
        <w:left w:val="none" w:sz="0" w:space="0" w:color="auto"/>
        <w:bottom w:val="none" w:sz="0" w:space="0" w:color="auto"/>
        <w:right w:val="none" w:sz="0" w:space="0" w:color="auto"/>
      </w:divBdr>
    </w:div>
    <w:div w:id="262493336">
      <w:bodyDiv w:val="1"/>
      <w:marLeft w:val="0"/>
      <w:marRight w:val="0"/>
      <w:marTop w:val="0"/>
      <w:marBottom w:val="0"/>
      <w:divBdr>
        <w:top w:val="none" w:sz="0" w:space="0" w:color="auto"/>
        <w:left w:val="none" w:sz="0" w:space="0" w:color="auto"/>
        <w:bottom w:val="none" w:sz="0" w:space="0" w:color="auto"/>
        <w:right w:val="none" w:sz="0" w:space="0" w:color="auto"/>
      </w:divBdr>
    </w:div>
    <w:div w:id="264269320">
      <w:bodyDiv w:val="1"/>
      <w:marLeft w:val="0"/>
      <w:marRight w:val="0"/>
      <w:marTop w:val="0"/>
      <w:marBottom w:val="0"/>
      <w:divBdr>
        <w:top w:val="none" w:sz="0" w:space="0" w:color="auto"/>
        <w:left w:val="none" w:sz="0" w:space="0" w:color="auto"/>
        <w:bottom w:val="none" w:sz="0" w:space="0" w:color="auto"/>
        <w:right w:val="none" w:sz="0" w:space="0" w:color="auto"/>
      </w:divBdr>
    </w:div>
    <w:div w:id="266474835">
      <w:bodyDiv w:val="1"/>
      <w:marLeft w:val="0"/>
      <w:marRight w:val="0"/>
      <w:marTop w:val="0"/>
      <w:marBottom w:val="0"/>
      <w:divBdr>
        <w:top w:val="none" w:sz="0" w:space="0" w:color="auto"/>
        <w:left w:val="none" w:sz="0" w:space="0" w:color="auto"/>
        <w:bottom w:val="none" w:sz="0" w:space="0" w:color="auto"/>
        <w:right w:val="none" w:sz="0" w:space="0" w:color="auto"/>
      </w:divBdr>
    </w:div>
    <w:div w:id="266894198">
      <w:bodyDiv w:val="1"/>
      <w:marLeft w:val="0"/>
      <w:marRight w:val="0"/>
      <w:marTop w:val="0"/>
      <w:marBottom w:val="0"/>
      <w:divBdr>
        <w:top w:val="none" w:sz="0" w:space="0" w:color="auto"/>
        <w:left w:val="none" w:sz="0" w:space="0" w:color="auto"/>
        <w:bottom w:val="none" w:sz="0" w:space="0" w:color="auto"/>
        <w:right w:val="none" w:sz="0" w:space="0" w:color="auto"/>
      </w:divBdr>
    </w:div>
    <w:div w:id="267005311">
      <w:bodyDiv w:val="1"/>
      <w:marLeft w:val="0"/>
      <w:marRight w:val="0"/>
      <w:marTop w:val="0"/>
      <w:marBottom w:val="0"/>
      <w:divBdr>
        <w:top w:val="none" w:sz="0" w:space="0" w:color="auto"/>
        <w:left w:val="none" w:sz="0" w:space="0" w:color="auto"/>
        <w:bottom w:val="none" w:sz="0" w:space="0" w:color="auto"/>
        <w:right w:val="none" w:sz="0" w:space="0" w:color="auto"/>
      </w:divBdr>
    </w:div>
    <w:div w:id="272323370">
      <w:bodyDiv w:val="1"/>
      <w:marLeft w:val="0"/>
      <w:marRight w:val="0"/>
      <w:marTop w:val="0"/>
      <w:marBottom w:val="0"/>
      <w:divBdr>
        <w:top w:val="none" w:sz="0" w:space="0" w:color="auto"/>
        <w:left w:val="none" w:sz="0" w:space="0" w:color="auto"/>
        <w:bottom w:val="none" w:sz="0" w:space="0" w:color="auto"/>
        <w:right w:val="none" w:sz="0" w:space="0" w:color="auto"/>
      </w:divBdr>
    </w:div>
    <w:div w:id="279998460">
      <w:bodyDiv w:val="1"/>
      <w:marLeft w:val="0"/>
      <w:marRight w:val="0"/>
      <w:marTop w:val="0"/>
      <w:marBottom w:val="0"/>
      <w:divBdr>
        <w:top w:val="none" w:sz="0" w:space="0" w:color="auto"/>
        <w:left w:val="none" w:sz="0" w:space="0" w:color="auto"/>
        <w:bottom w:val="none" w:sz="0" w:space="0" w:color="auto"/>
        <w:right w:val="none" w:sz="0" w:space="0" w:color="auto"/>
      </w:divBdr>
    </w:div>
    <w:div w:id="287669791">
      <w:bodyDiv w:val="1"/>
      <w:marLeft w:val="0"/>
      <w:marRight w:val="0"/>
      <w:marTop w:val="0"/>
      <w:marBottom w:val="0"/>
      <w:divBdr>
        <w:top w:val="none" w:sz="0" w:space="0" w:color="auto"/>
        <w:left w:val="none" w:sz="0" w:space="0" w:color="auto"/>
        <w:bottom w:val="none" w:sz="0" w:space="0" w:color="auto"/>
        <w:right w:val="none" w:sz="0" w:space="0" w:color="auto"/>
      </w:divBdr>
    </w:div>
    <w:div w:id="289091509">
      <w:bodyDiv w:val="1"/>
      <w:marLeft w:val="0"/>
      <w:marRight w:val="0"/>
      <w:marTop w:val="0"/>
      <w:marBottom w:val="0"/>
      <w:divBdr>
        <w:top w:val="none" w:sz="0" w:space="0" w:color="auto"/>
        <w:left w:val="none" w:sz="0" w:space="0" w:color="auto"/>
        <w:bottom w:val="none" w:sz="0" w:space="0" w:color="auto"/>
        <w:right w:val="none" w:sz="0" w:space="0" w:color="auto"/>
      </w:divBdr>
    </w:div>
    <w:div w:id="289360969">
      <w:bodyDiv w:val="1"/>
      <w:marLeft w:val="0"/>
      <w:marRight w:val="0"/>
      <w:marTop w:val="0"/>
      <w:marBottom w:val="0"/>
      <w:divBdr>
        <w:top w:val="none" w:sz="0" w:space="0" w:color="auto"/>
        <w:left w:val="none" w:sz="0" w:space="0" w:color="auto"/>
        <w:bottom w:val="none" w:sz="0" w:space="0" w:color="auto"/>
        <w:right w:val="none" w:sz="0" w:space="0" w:color="auto"/>
      </w:divBdr>
    </w:div>
    <w:div w:id="294220673">
      <w:bodyDiv w:val="1"/>
      <w:marLeft w:val="0"/>
      <w:marRight w:val="0"/>
      <w:marTop w:val="0"/>
      <w:marBottom w:val="0"/>
      <w:divBdr>
        <w:top w:val="none" w:sz="0" w:space="0" w:color="auto"/>
        <w:left w:val="none" w:sz="0" w:space="0" w:color="auto"/>
        <w:bottom w:val="none" w:sz="0" w:space="0" w:color="auto"/>
        <w:right w:val="none" w:sz="0" w:space="0" w:color="auto"/>
      </w:divBdr>
    </w:div>
    <w:div w:id="300185774">
      <w:bodyDiv w:val="1"/>
      <w:marLeft w:val="0"/>
      <w:marRight w:val="0"/>
      <w:marTop w:val="0"/>
      <w:marBottom w:val="0"/>
      <w:divBdr>
        <w:top w:val="none" w:sz="0" w:space="0" w:color="auto"/>
        <w:left w:val="none" w:sz="0" w:space="0" w:color="auto"/>
        <w:bottom w:val="none" w:sz="0" w:space="0" w:color="auto"/>
        <w:right w:val="none" w:sz="0" w:space="0" w:color="auto"/>
      </w:divBdr>
    </w:div>
    <w:div w:id="302345192">
      <w:bodyDiv w:val="1"/>
      <w:marLeft w:val="0"/>
      <w:marRight w:val="0"/>
      <w:marTop w:val="0"/>
      <w:marBottom w:val="0"/>
      <w:divBdr>
        <w:top w:val="none" w:sz="0" w:space="0" w:color="auto"/>
        <w:left w:val="none" w:sz="0" w:space="0" w:color="auto"/>
        <w:bottom w:val="none" w:sz="0" w:space="0" w:color="auto"/>
        <w:right w:val="none" w:sz="0" w:space="0" w:color="auto"/>
      </w:divBdr>
    </w:div>
    <w:div w:id="305865533">
      <w:bodyDiv w:val="1"/>
      <w:marLeft w:val="0"/>
      <w:marRight w:val="0"/>
      <w:marTop w:val="0"/>
      <w:marBottom w:val="0"/>
      <w:divBdr>
        <w:top w:val="none" w:sz="0" w:space="0" w:color="auto"/>
        <w:left w:val="none" w:sz="0" w:space="0" w:color="auto"/>
        <w:bottom w:val="none" w:sz="0" w:space="0" w:color="auto"/>
        <w:right w:val="none" w:sz="0" w:space="0" w:color="auto"/>
      </w:divBdr>
    </w:div>
    <w:div w:id="307368177">
      <w:bodyDiv w:val="1"/>
      <w:marLeft w:val="0"/>
      <w:marRight w:val="0"/>
      <w:marTop w:val="0"/>
      <w:marBottom w:val="0"/>
      <w:divBdr>
        <w:top w:val="none" w:sz="0" w:space="0" w:color="auto"/>
        <w:left w:val="none" w:sz="0" w:space="0" w:color="auto"/>
        <w:bottom w:val="none" w:sz="0" w:space="0" w:color="auto"/>
        <w:right w:val="none" w:sz="0" w:space="0" w:color="auto"/>
      </w:divBdr>
    </w:div>
    <w:div w:id="307711750">
      <w:bodyDiv w:val="1"/>
      <w:marLeft w:val="0"/>
      <w:marRight w:val="0"/>
      <w:marTop w:val="0"/>
      <w:marBottom w:val="0"/>
      <w:divBdr>
        <w:top w:val="none" w:sz="0" w:space="0" w:color="auto"/>
        <w:left w:val="none" w:sz="0" w:space="0" w:color="auto"/>
        <w:bottom w:val="none" w:sz="0" w:space="0" w:color="auto"/>
        <w:right w:val="none" w:sz="0" w:space="0" w:color="auto"/>
      </w:divBdr>
    </w:div>
    <w:div w:id="309137356">
      <w:bodyDiv w:val="1"/>
      <w:marLeft w:val="0"/>
      <w:marRight w:val="0"/>
      <w:marTop w:val="0"/>
      <w:marBottom w:val="0"/>
      <w:divBdr>
        <w:top w:val="none" w:sz="0" w:space="0" w:color="auto"/>
        <w:left w:val="none" w:sz="0" w:space="0" w:color="auto"/>
        <w:bottom w:val="none" w:sz="0" w:space="0" w:color="auto"/>
        <w:right w:val="none" w:sz="0" w:space="0" w:color="auto"/>
      </w:divBdr>
    </w:div>
    <w:div w:id="314333213">
      <w:bodyDiv w:val="1"/>
      <w:marLeft w:val="0"/>
      <w:marRight w:val="0"/>
      <w:marTop w:val="0"/>
      <w:marBottom w:val="0"/>
      <w:divBdr>
        <w:top w:val="none" w:sz="0" w:space="0" w:color="auto"/>
        <w:left w:val="none" w:sz="0" w:space="0" w:color="auto"/>
        <w:bottom w:val="none" w:sz="0" w:space="0" w:color="auto"/>
        <w:right w:val="none" w:sz="0" w:space="0" w:color="auto"/>
      </w:divBdr>
    </w:div>
    <w:div w:id="322004382">
      <w:bodyDiv w:val="1"/>
      <w:marLeft w:val="0"/>
      <w:marRight w:val="0"/>
      <w:marTop w:val="0"/>
      <w:marBottom w:val="0"/>
      <w:divBdr>
        <w:top w:val="none" w:sz="0" w:space="0" w:color="auto"/>
        <w:left w:val="none" w:sz="0" w:space="0" w:color="auto"/>
        <w:bottom w:val="none" w:sz="0" w:space="0" w:color="auto"/>
        <w:right w:val="none" w:sz="0" w:space="0" w:color="auto"/>
      </w:divBdr>
    </w:div>
    <w:div w:id="324094801">
      <w:bodyDiv w:val="1"/>
      <w:marLeft w:val="0"/>
      <w:marRight w:val="0"/>
      <w:marTop w:val="0"/>
      <w:marBottom w:val="0"/>
      <w:divBdr>
        <w:top w:val="none" w:sz="0" w:space="0" w:color="auto"/>
        <w:left w:val="none" w:sz="0" w:space="0" w:color="auto"/>
        <w:bottom w:val="none" w:sz="0" w:space="0" w:color="auto"/>
        <w:right w:val="none" w:sz="0" w:space="0" w:color="auto"/>
      </w:divBdr>
    </w:div>
    <w:div w:id="328558791">
      <w:bodyDiv w:val="1"/>
      <w:marLeft w:val="0"/>
      <w:marRight w:val="0"/>
      <w:marTop w:val="0"/>
      <w:marBottom w:val="0"/>
      <w:divBdr>
        <w:top w:val="none" w:sz="0" w:space="0" w:color="auto"/>
        <w:left w:val="none" w:sz="0" w:space="0" w:color="auto"/>
        <w:bottom w:val="none" w:sz="0" w:space="0" w:color="auto"/>
        <w:right w:val="none" w:sz="0" w:space="0" w:color="auto"/>
      </w:divBdr>
    </w:div>
    <w:div w:id="336887747">
      <w:bodyDiv w:val="1"/>
      <w:marLeft w:val="0"/>
      <w:marRight w:val="0"/>
      <w:marTop w:val="0"/>
      <w:marBottom w:val="0"/>
      <w:divBdr>
        <w:top w:val="none" w:sz="0" w:space="0" w:color="auto"/>
        <w:left w:val="none" w:sz="0" w:space="0" w:color="auto"/>
        <w:bottom w:val="none" w:sz="0" w:space="0" w:color="auto"/>
        <w:right w:val="none" w:sz="0" w:space="0" w:color="auto"/>
      </w:divBdr>
    </w:div>
    <w:div w:id="338582123">
      <w:bodyDiv w:val="1"/>
      <w:marLeft w:val="0"/>
      <w:marRight w:val="0"/>
      <w:marTop w:val="0"/>
      <w:marBottom w:val="0"/>
      <w:divBdr>
        <w:top w:val="none" w:sz="0" w:space="0" w:color="auto"/>
        <w:left w:val="none" w:sz="0" w:space="0" w:color="auto"/>
        <w:bottom w:val="none" w:sz="0" w:space="0" w:color="auto"/>
        <w:right w:val="none" w:sz="0" w:space="0" w:color="auto"/>
      </w:divBdr>
    </w:div>
    <w:div w:id="339163010">
      <w:bodyDiv w:val="1"/>
      <w:marLeft w:val="0"/>
      <w:marRight w:val="0"/>
      <w:marTop w:val="0"/>
      <w:marBottom w:val="0"/>
      <w:divBdr>
        <w:top w:val="none" w:sz="0" w:space="0" w:color="auto"/>
        <w:left w:val="none" w:sz="0" w:space="0" w:color="auto"/>
        <w:bottom w:val="none" w:sz="0" w:space="0" w:color="auto"/>
        <w:right w:val="none" w:sz="0" w:space="0" w:color="auto"/>
      </w:divBdr>
    </w:div>
    <w:div w:id="339701535">
      <w:bodyDiv w:val="1"/>
      <w:marLeft w:val="0"/>
      <w:marRight w:val="0"/>
      <w:marTop w:val="0"/>
      <w:marBottom w:val="0"/>
      <w:divBdr>
        <w:top w:val="none" w:sz="0" w:space="0" w:color="auto"/>
        <w:left w:val="none" w:sz="0" w:space="0" w:color="auto"/>
        <w:bottom w:val="none" w:sz="0" w:space="0" w:color="auto"/>
        <w:right w:val="none" w:sz="0" w:space="0" w:color="auto"/>
      </w:divBdr>
    </w:div>
    <w:div w:id="342167687">
      <w:bodyDiv w:val="1"/>
      <w:marLeft w:val="0"/>
      <w:marRight w:val="0"/>
      <w:marTop w:val="0"/>
      <w:marBottom w:val="0"/>
      <w:divBdr>
        <w:top w:val="none" w:sz="0" w:space="0" w:color="auto"/>
        <w:left w:val="none" w:sz="0" w:space="0" w:color="auto"/>
        <w:bottom w:val="none" w:sz="0" w:space="0" w:color="auto"/>
        <w:right w:val="none" w:sz="0" w:space="0" w:color="auto"/>
      </w:divBdr>
    </w:div>
    <w:div w:id="346442336">
      <w:bodyDiv w:val="1"/>
      <w:marLeft w:val="0"/>
      <w:marRight w:val="0"/>
      <w:marTop w:val="0"/>
      <w:marBottom w:val="0"/>
      <w:divBdr>
        <w:top w:val="none" w:sz="0" w:space="0" w:color="auto"/>
        <w:left w:val="none" w:sz="0" w:space="0" w:color="auto"/>
        <w:bottom w:val="none" w:sz="0" w:space="0" w:color="auto"/>
        <w:right w:val="none" w:sz="0" w:space="0" w:color="auto"/>
      </w:divBdr>
    </w:div>
    <w:div w:id="346907772">
      <w:bodyDiv w:val="1"/>
      <w:marLeft w:val="0"/>
      <w:marRight w:val="0"/>
      <w:marTop w:val="0"/>
      <w:marBottom w:val="0"/>
      <w:divBdr>
        <w:top w:val="none" w:sz="0" w:space="0" w:color="auto"/>
        <w:left w:val="none" w:sz="0" w:space="0" w:color="auto"/>
        <w:bottom w:val="none" w:sz="0" w:space="0" w:color="auto"/>
        <w:right w:val="none" w:sz="0" w:space="0" w:color="auto"/>
      </w:divBdr>
    </w:div>
    <w:div w:id="346951135">
      <w:bodyDiv w:val="1"/>
      <w:marLeft w:val="0"/>
      <w:marRight w:val="0"/>
      <w:marTop w:val="0"/>
      <w:marBottom w:val="0"/>
      <w:divBdr>
        <w:top w:val="none" w:sz="0" w:space="0" w:color="auto"/>
        <w:left w:val="none" w:sz="0" w:space="0" w:color="auto"/>
        <w:bottom w:val="none" w:sz="0" w:space="0" w:color="auto"/>
        <w:right w:val="none" w:sz="0" w:space="0" w:color="auto"/>
      </w:divBdr>
    </w:div>
    <w:div w:id="348533050">
      <w:bodyDiv w:val="1"/>
      <w:marLeft w:val="0"/>
      <w:marRight w:val="0"/>
      <w:marTop w:val="0"/>
      <w:marBottom w:val="0"/>
      <w:divBdr>
        <w:top w:val="none" w:sz="0" w:space="0" w:color="auto"/>
        <w:left w:val="none" w:sz="0" w:space="0" w:color="auto"/>
        <w:bottom w:val="none" w:sz="0" w:space="0" w:color="auto"/>
        <w:right w:val="none" w:sz="0" w:space="0" w:color="auto"/>
      </w:divBdr>
    </w:div>
    <w:div w:id="348796953">
      <w:bodyDiv w:val="1"/>
      <w:marLeft w:val="0"/>
      <w:marRight w:val="0"/>
      <w:marTop w:val="0"/>
      <w:marBottom w:val="0"/>
      <w:divBdr>
        <w:top w:val="none" w:sz="0" w:space="0" w:color="auto"/>
        <w:left w:val="none" w:sz="0" w:space="0" w:color="auto"/>
        <w:bottom w:val="none" w:sz="0" w:space="0" w:color="auto"/>
        <w:right w:val="none" w:sz="0" w:space="0" w:color="auto"/>
      </w:divBdr>
    </w:div>
    <w:div w:id="357463152">
      <w:bodyDiv w:val="1"/>
      <w:marLeft w:val="0"/>
      <w:marRight w:val="0"/>
      <w:marTop w:val="0"/>
      <w:marBottom w:val="0"/>
      <w:divBdr>
        <w:top w:val="none" w:sz="0" w:space="0" w:color="auto"/>
        <w:left w:val="none" w:sz="0" w:space="0" w:color="auto"/>
        <w:bottom w:val="none" w:sz="0" w:space="0" w:color="auto"/>
        <w:right w:val="none" w:sz="0" w:space="0" w:color="auto"/>
      </w:divBdr>
    </w:div>
    <w:div w:id="361906256">
      <w:bodyDiv w:val="1"/>
      <w:marLeft w:val="0"/>
      <w:marRight w:val="0"/>
      <w:marTop w:val="0"/>
      <w:marBottom w:val="0"/>
      <w:divBdr>
        <w:top w:val="none" w:sz="0" w:space="0" w:color="auto"/>
        <w:left w:val="none" w:sz="0" w:space="0" w:color="auto"/>
        <w:bottom w:val="none" w:sz="0" w:space="0" w:color="auto"/>
        <w:right w:val="none" w:sz="0" w:space="0" w:color="auto"/>
      </w:divBdr>
    </w:div>
    <w:div w:id="363098441">
      <w:bodyDiv w:val="1"/>
      <w:marLeft w:val="0"/>
      <w:marRight w:val="0"/>
      <w:marTop w:val="0"/>
      <w:marBottom w:val="0"/>
      <w:divBdr>
        <w:top w:val="none" w:sz="0" w:space="0" w:color="auto"/>
        <w:left w:val="none" w:sz="0" w:space="0" w:color="auto"/>
        <w:bottom w:val="none" w:sz="0" w:space="0" w:color="auto"/>
        <w:right w:val="none" w:sz="0" w:space="0" w:color="auto"/>
      </w:divBdr>
    </w:div>
    <w:div w:id="363213663">
      <w:bodyDiv w:val="1"/>
      <w:marLeft w:val="0"/>
      <w:marRight w:val="0"/>
      <w:marTop w:val="0"/>
      <w:marBottom w:val="0"/>
      <w:divBdr>
        <w:top w:val="none" w:sz="0" w:space="0" w:color="auto"/>
        <w:left w:val="none" w:sz="0" w:space="0" w:color="auto"/>
        <w:bottom w:val="none" w:sz="0" w:space="0" w:color="auto"/>
        <w:right w:val="none" w:sz="0" w:space="0" w:color="auto"/>
      </w:divBdr>
    </w:div>
    <w:div w:id="366226897">
      <w:bodyDiv w:val="1"/>
      <w:marLeft w:val="0"/>
      <w:marRight w:val="0"/>
      <w:marTop w:val="0"/>
      <w:marBottom w:val="0"/>
      <w:divBdr>
        <w:top w:val="none" w:sz="0" w:space="0" w:color="auto"/>
        <w:left w:val="none" w:sz="0" w:space="0" w:color="auto"/>
        <w:bottom w:val="none" w:sz="0" w:space="0" w:color="auto"/>
        <w:right w:val="none" w:sz="0" w:space="0" w:color="auto"/>
      </w:divBdr>
    </w:div>
    <w:div w:id="370158423">
      <w:bodyDiv w:val="1"/>
      <w:marLeft w:val="0"/>
      <w:marRight w:val="0"/>
      <w:marTop w:val="0"/>
      <w:marBottom w:val="0"/>
      <w:divBdr>
        <w:top w:val="none" w:sz="0" w:space="0" w:color="auto"/>
        <w:left w:val="none" w:sz="0" w:space="0" w:color="auto"/>
        <w:bottom w:val="none" w:sz="0" w:space="0" w:color="auto"/>
        <w:right w:val="none" w:sz="0" w:space="0" w:color="auto"/>
      </w:divBdr>
    </w:div>
    <w:div w:id="371272362">
      <w:bodyDiv w:val="1"/>
      <w:marLeft w:val="0"/>
      <w:marRight w:val="0"/>
      <w:marTop w:val="0"/>
      <w:marBottom w:val="0"/>
      <w:divBdr>
        <w:top w:val="none" w:sz="0" w:space="0" w:color="auto"/>
        <w:left w:val="none" w:sz="0" w:space="0" w:color="auto"/>
        <w:bottom w:val="none" w:sz="0" w:space="0" w:color="auto"/>
        <w:right w:val="none" w:sz="0" w:space="0" w:color="auto"/>
      </w:divBdr>
    </w:div>
    <w:div w:id="371274870">
      <w:bodyDiv w:val="1"/>
      <w:marLeft w:val="0"/>
      <w:marRight w:val="0"/>
      <w:marTop w:val="0"/>
      <w:marBottom w:val="0"/>
      <w:divBdr>
        <w:top w:val="none" w:sz="0" w:space="0" w:color="auto"/>
        <w:left w:val="none" w:sz="0" w:space="0" w:color="auto"/>
        <w:bottom w:val="none" w:sz="0" w:space="0" w:color="auto"/>
        <w:right w:val="none" w:sz="0" w:space="0" w:color="auto"/>
      </w:divBdr>
    </w:div>
    <w:div w:id="371611527">
      <w:bodyDiv w:val="1"/>
      <w:marLeft w:val="0"/>
      <w:marRight w:val="0"/>
      <w:marTop w:val="0"/>
      <w:marBottom w:val="0"/>
      <w:divBdr>
        <w:top w:val="none" w:sz="0" w:space="0" w:color="auto"/>
        <w:left w:val="none" w:sz="0" w:space="0" w:color="auto"/>
        <w:bottom w:val="none" w:sz="0" w:space="0" w:color="auto"/>
        <w:right w:val="none" w:sz="0" w:space="0" w:color="auto"/>
      </w:divBdr>
    </w:div>
    <w:div w:id="373433185">
      <w:bodyDiv w:val="1"/>
      <w:marLeft w:val="0"/>
      <w:marRight w:val="0"/>
      <w:marTop w:val="0"/>
      <w:marBottom w:val="0"/>
      <w:divBdr>
        <w:top w:val="none" w:sz="0" w:space="0" w:color="auto"/>
        <w:left w:val="none" w:sz="0" w:space="0" w:color="auto"/>
        <w:bottom w:val="none" w:sz="0" w:space="0" w:color="auto"/>
        <w:right w:val="none" w:sz="0" w:space="0" w:color="auto"/>
      </w:divBdr>
    </w:div>
    <w:div w:id="374936332">
      <w:bodyDiv w:val="1"/>
      <w:marLeft w:val="0"/>
      <w:marRight w:val="0"/>
      <w:marTop w:val="0"/>
      <w:marBottom w:val="0"/>
      <w:divBdr>
        <w:top w:val="none" w:sz="0" w:space="0" w:color="auto"/>
        <w:left w:val="none" w:sz="0" w:space="0" w:color="auto"/>
        <w:bottom w:val="none" w:sz="0" w:space="0" w:color="auto"/>
        <w:right w:val="none" w:sz="0" w:space="0" w:color="auto"/>
      </w:divBdr>
    </w:div>
    <w:div w:id="381755359">
      <w:bodyDiv w:val="1"/>
      <w:marLeft w:val="0"/>
      <w:marRight w:val="0"/>
      <w:marTop w:val="0"/>
      <w:marBottom w:val="0"/>
      <w:divBdr>
        <w:top w:val="none" w:sz="0" w:space="0" w:color="auto"/>
        <w:left w:val="none" w:sz="0" w:space="0" w:color="auto"/>
        <w:bottom w:val="none" w:sz="0" w:space="0" w:color="auto"/>
        <w:right w:val="none" w:sz="0" w:space="0" w:color="auto"/>
      </w:divBdr>
    </w:div>
    <w:div w:id="385691616">
      <w:bodyDiv w:val="1"/>
      <w:marLeft w:val="0"/>
      <w:marRight w:val="0"/>
      <w:marTop w:val="0"/>
      <w:marBottom w:val="0"/>
      <w:divBdr>
        <w:top w:val="none" w:sz="0" w:space="0" w:color="auto"/>
        <w:left w:val="none" w:sz="0" w:space="0" w:color="auto"/>
        <w:bottom w:val="none" w:sz="0" w:space="0" w:color="auto"/>
        <w:right w:val="none" w:sz="0" w:space="0" w:color="auto"/>
      </w:divBdr>
    </w:div>
    <w:div w:id="387530208">
      <w:bodyDiv w:val="1"/>
      <w:marLeft w:val="0"/>
      <w:marRight w:val="0"/>
      <w:marTop w:val="0"/>
      <w:marBottom w:val="0"/>
      <w:divBdr>
        <w:top w:val="none" w:sz="0" w:space="0" w:color="auto"/>
        <w:left w:val="none" w:sz="0" w:space="0" w:color="auto"/>
        <w:bottom w:val="none" w:sz="0" w:space="0" w:color="auto"/>
        <w:right w:val="none" w:sz="0" w:space="0" w:color="auto"/>
      </w:divBdr>
    </w:div>
    <w:div w:id="390077419">
      <w:bodyDiv w:val="1"/>
      <w:marLeft w:val="0"/>
      <w:marRight w:val="0"/>
      <w:marTop w:val="0"/>
      <w:marBottom w:val="0"/>
      <w:divBdr>
        <w:top w:val="none" w:sz="0" w:space="0" w:color="auto"/>
        <w:left w:val="none" w:sz="0" w:space="0" w:color="auto"/>
        <w:bottom w:val="none" w:sz="0" w:space="0" w:color="auto"/>
        <w:right w:val="none" w:sz="0" w:space="0" w:color="auto"/>
      </w:divBdr>
    </w:div>
    <w:div w:id="390079948">
      <w:bodyDiv w:val="1"/>
      <w:marLeft w:val="0"/>
      <w:marRight w:val="0"/>
      <w:marTop w:val="0"/>
      <w:marBottom w:val="0"/>
      <w:divBdr>
        <w:top w:val="none" w:sz="0" w:space="0" w:color="auto"/>
        <w:left w:val="none" w:sz="0" w:space="0" w:color="auto"/>
        <w:bottom w:val="none" w:sz="0" w:space="0" w:color="auto"/>
        <w:right w:val="none" w:sz="0" w:space="0" w:color="auto"/>
      </w:divBdr>
    </w:div>
    <w:div w:id="392510051">
      <w:bodyDiv w:val="1"/>
      <w:marLeft w:val="0"/>
      <w:marRight w:val="0"/>
      <w:marTop w:val="0"/>
      <w:marBottom w:val="0"/>
      <w:divBdr>
        <w:top w:val="none" w:sz="0" w:space="0" w:color="auto"/>
        <w:left w:val="none" w:sz="0" w:space="0" w:color="auto"/>
        <w:bottom w:val="none" w:sz="0" w:space="0" w:color="auto"/>
        <w:right w:val="none" w:sz="0" w:space="0" w:color="auto"/>
      </w:divBdr>
    </w:div>
    <w:div w:id="395782728">
      <w:bodyDiv w:val="1"/>
      <w:marLeft w:val="0"/>
      <w:marRight w:val="0"/>
      <w:marTop w:val="0"/>
      <w:marBottom w:val="0"/>
      <w:divBdr>
        <w:top w:val="none" w:sz="0" w:space="0" w:color="auto"/>
        <w:left w:val="none" w:sz="0" w:space="0" w:color="auto"/>
        <w:bottom w:val="none" w:sz="0" w:space="0" w:color="auto"/>
        <w:right w:val="none" w:sz="0" w:space="0" w:color="auto"/>
      </w:divBdr>
    </w:div>
    <w:div w:id="396129828">
      <w:bodyDiv w:val="1"/>
      <w:marLeft w:val="0"/>
      <w:marRight w:val="0"/>
      <w:marTop w:val="0"/>
      <w:marBottom w:val="0"/>
      <w:divBdr>
        <w:top w:val="none" w:sz="0" w:space="0" w:color="auto"/>
        <w:left w:val="none" w:sz="0" w:space="0" w:color="auto"/>
        <w:bottom w:val="none" w:sz="0" w:space="0" w:color="auto"/>
        <w:right w:val="none" w:sz="0" w:space="0" w:color="auto"/>
      </w:divBdr>
    </w:div>
    <w:div w:id="398867335">
      <w:bodyDiv w:val="1"/>
      <w:marLeft w:val="0"/>
      <w:marRight w:val="0"/>
      <w:marTop w:val="0"/>
      <w:marBottom w:val="0"/>
      <w:divBdr>
        <w:top w:val="none" w:sz="0" w:space="0" w:color="auto"/>
        <w:left w:val="none" w:sz="0" w:space="0" w:color="auto"/>
        <w:bottom w:val="none" w:sz="0" w:space="0" w:color="auto"/>
        <w:right w:val="none" w:sz="0" w:space="0" w:color="auto"/>
      </w:divBdr>
    </w:div>
    <w:div w:id="399013869">
      <w:bodyDiv w:val="1"/>
      <w:marLeft w:val="0"/>
      <w:marRight w:val="0"/>
      <w:marTop w:val="0"/>
      <w:marBottom w:val="0"/>
      <w:divBdr>
        <w:top w:val="none" w:sz="0" w:space="0" w:color="auto"/>
        <w:left w:val="none" w:sz="0" w:space="0" w:color="auto"/>
        <w:bottom w:val="none" w:sz="0" w:space="0" w:color="auto"/>
        <w:right w:val="none" w:sz="0" w:space="0" w:color="auto"/>
      </w:divBdr>
    </w:div>
    <w:div w:id="409544855">
      <w:bodyDiv w:val="1"/>
      <w:marLeft w:val="0"/>
      <w:marRight w:val="0"/>
      <w:marTop w:val="0"/>
      <w:marBottom w:val="0"/>
      <w:divBdr>
        <w:top w:val="none" w:sz="0" w:space="0" w:color="auto"/>
        <w:left w:val="none" w:sz="0" w:space="0" w:color="auto"/>
        <w:bottom w:val="none" w:sz="0" w:space="0" w:color="auto"/>
        <w:right w:val="none" w:sz="0" w:space="0" w:color="auto"/>
      </w:divBdr>
    </w:div>
    <w:div w:id="417601261">
      <w:bodyDiv w:val="1"/>
      <w:marLeft w:val="0"/>
      <w:marRight w:val="0"/>
      <w:marTop w:val="0"/>
      <w:marBottom w:val="0"/>
      <w:divBdr>
        <w:top w:val="none" w:sz="0" w:space="0" w:color="auto"/>
        <w:left w:val="none" w:sz="0" w:space="0" w:color="auto"/>
        <w:bottom w:val="none" w:sz="0" w:space="0" w:color="auto"/>
        <w:right w:val="none" w:sz="0" w:space="0" w:color="auto"/>
      </w:divBdr>
    </w:div>
    <w:div w:id="426922603">
      <w:bodyDiv w:val="1"/>
      <w:marLeft w:val="0"/>
      <w:marRight w:val="0"/>
      <w:marTop w:val="0"/>
      <w:marBottom w:val="0"/>
      <w:divBdr>
        <w:top w:val="none" w:sz="0" w:space="0" w:color="auto"/>
        <w:left w:val="none" w:sz="0" w:space="0" w:color="auto"/>
        <w:bottom w:val="none" w:sz="0" w:space="0" w:color="auto"/>
        <w:right w:val="none" w:sz="0" w:space="0" w:color="auto"/>
      </w:divBdr>
    </w:div>
    <w:div w:id="427887986">
      <w:bodyDiv w:val="1"/>
      <w:marLeft w:val="0"/>
      <w:marRight w:val="0"/>
      <w:marTop w:val="0"/>
      <w:marBottom w:val="0"/>
      <w:divBdr>
        <w:top w:val="none" w:sz="0" w:space="0" w:color="auto"/>
        <w:left w:val="none" w:sz="0" w:space="0" w:color="auto"/>
        <w:bottom w:val="none" w:sz="0" w:space="0" w:color="auto"/>
        <w:right w:val="none" w:sz="0" w:space="0" w:color="auto"/>
      </w:divBdr>
    </w:div>
    <w:div w:id="429157334">
      <w:bodyDiv w:val="1"/>
      <w:marLeft w:val="0"/>
      <w:marRight w:val="0"/>
      <w:marTop w:val="0"/>
      <w:marBottom w:val="0"/>
      <w:divBdr>
        <w:top w:val="none" w:sz="0" w:space="0" w:color="auto"/>
        <w:left w:val="none" w:sz="0" w:space="0" w:color="auto"/>
        <w:bottom w:val="none" w:sz="0" w:space="0" w:color="auto"/>
        <w:right w:val="none" w:sz="0" w:space="0" w:color="auto"/>
      </w:divBdr>
    </w:div>
    <w:div w:id="433208097">
      <w:bodyDiv w:val="1"/>
      <w:marLeft w:val="0"/>
      <w:marRight w:val="0"/>
      <w:marTop w:val="0"/>
      <w:marBottom w:val="0"/>
      <w:divBdr>
        <w:top w:val="none" w:sz="0" w:space="0" w:color="auto"/>
        <w:left w:val="none" w:sz="0" w:space="0" w:color="auto"/>
        <w:bottom w:val="none" w:sz="0" w:space="0" w:color="auto"/>
        <w:right w:val="none" w:sz="0" w:space="0" w:color="auto"/>
      </w:divBdr>
    </w:div>
    <w:div w:id="434402953">
      <w:bodyDiv w:val="1"/>
      <w:marLeft w:val="0"/>
      <w:marRight w:val="0"/>
      <w:marTop w:val="0"/>
      <w:marBottom w:val="0"/>
      <w:divBdr>
        <w:top w:val="none" w:sz="0" w:space="0" w:color="auto"/>
        <w:left w:val="none" w:sz="0" w:space="0" w:color="auto"/>
        <w:bottom w:val="none" w:sz="0" w:space="0" w:color="auto"/>
        <w:right w:val="none" w:sz="0" w:space="0" w:color="auto"/>
      </w:divBdr>
    </w:div>
    <w:div w:id="434979093">
      <w:bodyDiv w:val="1"/>
      <w:marLeft w:val="0"/>
      <w:marRight w:val="0"/>
      <w:marTop w:val="0"/>
      <w:marBottom w:val="0"/>
      <w:divBdr>
        <w:top w:val="none" w:sz="0" w:space="0" w:color="auto"/>
        <w:left w:val="none" w:sz="0" w:space="0" w:color="auto"/>
        <w:bottom w:val="none" w:sz="0" w:space="0" w:color="auto"/>
        <w:right w:val="none" w:sz="0" w:space="0" w:color="auto"/>
      </w:divBdr>
    </w:div>
    <w:div w:id="437066290">
      <w:bodyDiv w:val="1"/>
      <w:marLeft w:val="0"/>
      <w:marRight w:val="0"/>
      <w:marTop w:val="0"/>
      <w:marBottom w:val="0"/>
      <w:divBdr>
        <w:top w:val="none" w:sz="0" w:space="0" w:color="auto"/>
        <w:left w:val="none" w:sz="0" w:space="0" w:color="auto"/>
        <w:bottom w:val="none" w:sz="0" w:space="0" w:color="auto"/>
        <w:right w:val="none" w:sz="0" w:space="0" w:color="auto"/>
      </w:divBdr>
    </w:div>
    <w:div w:id="438254812">
      <w:bodyDiv w:val="1"/>
      <w:marLeft w:val="0"/>
      <w:marRight w:val="0"/>
      <w:marTop w:val="0"/>
      <w:marBottom w:val="0"/>
      <w:divBdr>
        <w:top w:val="none" w:sz="0" w:space="0" w:color="auto"/>
        <w:left w:val="none" w:sz="0" w:space="0" w:color="auto"/>
        <w:bottom w:val="none" w:sz="0" w:space="0" w:color="auto"/>
        <w:right w:val="none" w:sz="0" w:space="0" w:color="auto"/>
      </w:divBdr>
    </w:div>
    <w:div w:id="446853507">
      <w:bodyDiv w:val="1"/>
      <w:marLeft w:val="0"/>
      <w:marRight w:val="0"/>
      <w:marTop w:val="0"/>
      <w:marBottom w:val="0"/>
      <w:divBdr>
        <w:top w:val="none" w:sz="0" w:space="0" w:color="auto"/>
        <w:left w:val="none" w:sz="0" w:space="0" w:color="auto"/>
        <w:bottom w:val="none" w:sz="0" w:space="0" w:color="auto"/>
        <w:right w:val="none" w:sz="0" w:space="0" w:color="auto"/>
      </w:divBdr>
    </w:div>
    <w:div w:id="447312005">
      <w:bodyDiv w:val="1"/>
      <w:marLeft w:val="0"/>
      <w:marRight w:val="0"/>
      <w:marTop w:val="0"/>
      <w:marBottom w:val="0"/>
      <w:divBdr>
        <w:top w:val="none" w:sz="0" w:space="0" w:color="auto"/>
        <w:left w:val="none" w:sz="0" w:space="0" w:color="auto"/>
        <w:bottom w:val="none" w:sz="0" w:space="0" w:color="auto"/>
        <w:right w:val="none" w:sz="0" w:space="0" w:color="auto"/>
      </w:divBdr>
    </w:div>
    <w:div w:id="448473063">
      <w:bodyDiv w:val="1"/>
      <w:marLeft w:val="0"/>
      <w:marRight w:val="0"/>
      <w:marTop w:val="0"/>
      <w:marBottom w:val="0"/>
      <w:divBdr>
        <w:top w:val="none" w:sz="0" w:space="0" w:color="auto"/>
        <w:left w:val="none" w:sz="0" w:space="0" w:color="auto"/>
        <w:bottom w:val="none" w:sz="0" w:space="0" w:color="auto"/>
        <w:right w:val="none" w:sz="0" w:space="0" w:color="auto"/>
      </w:divBdr>
    </w:div>
    <w:div w:id="454762078">
      <w:bodyDiv w:val="1"/>
      <w:marLeft w:val="0"/>
      <w:marRight w:val="0"/>
      <w:marTop w:val="0"/>
      <w:marBottom w:val="0"/>
      <w:divBdr>
        <w:top w:val="none" w:sz="0" w:space="0" w:color="auto"/>
        <w:left w:val="none" w:sz="0" w:space="0" w:color="auto"/>
        <w:bottom w:val="none" w:sz="0" w:space="0" w:color="auto"/>
        <w:right w:val="none" w:sz="0" w:space="0" w:color="auto"/>
      </w:divBdr>
    </w:div>
    <w:div w:id="466122046">
      <w:bodyDiv w:val="1"/>
      <w:marLeft w:val="0"/>
      <w:marRight w:val="0"/>
      <w:marTop w:val="0"/>
      <w:marBottom w:val="0"/>
      <w:divBdr>
        <w:top w:val="none" w:sz="0" w:space="0" w:color="auto"/>
        <w:left w:val="none" w:sz="0" w:space="0" w:color="auto"/>
        <w:bottom w:val="none" w:sz="0" w:space="0" w:color="auto"/>
        <w:right w:val="none" w:sz="0" w:space="0" w:color="auto"/>
      </w:divBdr>
    </w:div>
    <w:div w:id="471026895">
      <w:bodyDiv w:val="1"/>
      <w:marLeft w:val="0"/>
      <w:marRight w:val="0"/>
      <w:marTop w:val="0"/>
      <w:marBottom w:val="0"/>
      <w:divBdr>
        <w:top w:val="none" w:sz="0" w:space="0" w:color="auto"/>
        <w:left w:val="none" w:sz="0" w:space="0" w:color="auto"/>
        <w:bottom w:val="none" w:sz="0" w:space="0" w:color="auto"/>
        <w:right w:val="none" w:sz="0" w:space="0" w:color="auto"/>
      </w:divBdr>
    </w:div>
    <w:div w:id="471599567">
      <w:bodyDiv w:val="1"/>
      <w:marLeft w:val="0"/>
      <w:marRight w:val="0"/>
      <w:marTop w:val="0"/>
      <w:marBottom w:val="0"/>
      <w:divBdr>
        <w:top w:val="none" w:sz="0" w:space="0" w:color="auto"/>
        <w:left w:val="none" w:sz="0" w:space="0" w:color="auto"/>
        <w:bottom w:val="none" w:sz="0" w:space="0" w:color="auto"/>
        <w:right w:val="none" w:sz="0" w:space="0" w:color="auto"/>
      </w:divBdr>
    </w:div>
    <w:div w:id="475995907">
      <w:bodyDiv w:val="1"/>
      <w:marLeft w:val="0"/>
      <w:marRight w:val="0"/>
      <w:marTop w:val="0"/>
      <w:marBottom w:val="0"/>
      <w:divBdr>
        <w:top w:val="none" w:sz="0" w:space="0" w:color="auto"/>
        <w:left w:val="none" w:sz="0" w:space="0" w:color="auto"/>
        <w:bottom w:val="none" w:sz="0" w:space="0" w:color="auto"/>
        <w:right w:val="none" w:sz="0" w:space="0" w:color="auto"/>
      </w:divBdr>
    </w:div>
    <w:div w:id="476646853">
      <w:bodyDiv w:val="1"/>
      <w:marLeft w:val="0"/>
      <w:marRight w:val="0"/>
      <w:marTop w:val="0"/>
      <w:marBottom w:val="0"/>
      <w:divBdr>
        <w:top w:val="none" w:sz="0" w:space="0" w:color="auto"/>
        <w:left w:val="none" w:sz="0" w:space="0" w:color="auto"/>
        <w:bottom w:val="none" w:sz="0" w:space="0" w:color="auto"/>
        <w:right w:val="none" w:sz="0" w:space="0" w:color="auto"/>
      </w:divBdr>
    </w:div>
    <w:div w:id="478111372">
      <w:bodyDiv w:val="1"/>
      <w:marLeft w:val="0"/>
      <w:marRight w:val="0"/>
      <w:marTop w:val="0"/>
      <w:marBottom w:val="0"/>
      <w:divBdr>
        <w:top w:val="none" w:sz="0" w:space="0" w:color="auto"/>
        <w:left w:val="none" w:sz="0" w:space="0" w:color="auto"/>
        <w:bottom w:val="none" w:sz="0" w:space="0" w:color="auto"/>
        <w:right w:val="none" w:sz="0" w:space="0" w:color="auto"/>
      </w:divBdr>
    </w:div>
    <w:div w:id="478882163">
      <w:bodyDiv w:val="1"/>
      <w:marLeft w:val="0"/>
      <w:marRight w:val="0"/>
      <w:marTop w:val="0"/>
      <w:marBottom w:val="0"/>
      <w:divBdr>
        <w:top w:val="none" w:sz="0" w:space="0" w:color="auto"/>
        <w:left w:val="none" w:sz="0" w:space="0" w:color="auto"/>
        <w:bottom w:val="none" w:sz="0" w:space="0" w:color="auto"/>
        <w:right w:val="none" w:sz="0" w:space="0" w:color="auto"/>
      </w:divBdr>
    </w:div>
    <w:div w:id="482626967">
      <w:bodyDiv w:val="1"/>
      <w:marLeft w:val="0"/>
      <w:marRight w:val="0"/>
      <w:marTop w:val="0"/>
      <w:marBottom w:val="0"/>
      <w:divBdr>
        <w:top w:val="none" w:sz="0" w:space="0" w:color="auto"/>
        <w:left w:val="none" w:sz="0" w:space="0" w:color="auto"/>
        <w:bottom w:val="none" w:sz="0" w:space="0" w:color="auto"/>
        <w:right w:val="none" w:sz="0" w:space="0" w:color="auto"/>
      </w:divBdr>
    </w:div>
    <w:div w:id="485517325">
      <w:bodyDiv w:val="1"/>
      <w:marLeft w:val="0"/>
      <w:marRight w:val="0"/>
      <w:marTop w:val="0"/>
      <w:marBottom w:val="0"/>
      <w:divBdr>
        <w:top w:val="none" w:sz="0" w:space="0" w:color="auto"/>
        <w:left w:val="none" w:sz="0" w:space="0" w:color="auto"/>
        <w:bottom w:val="none" w:sz="0" w:space="0" w:color="auto"/>
        <w:right w:val="none" w:sz="0" w:space="0" w:color="auto"/>
      </w:divBdr>
    </w:div>
    <w:div w:id="488592054">
      <w:bodyDiv w:val="1"/>
      <w:marLeft w:val="0"/>
      <w:marRight w:val="0"/>
      <w:marTop w:val="0"/>
      <w:marBottom w:val="0"/>
      <w:divBdr>
        <w:top w:val="none" w:sz="0" w:space="0" w:color="auto"/>
        <w:left w:val="none" w:sz="0" w:space="0" w:color="auto"/>
        <w:bottom w:val="none" w:sz="0" w:space="0" w:color="auto"/>
        <w:right w:val="none" w:sz="0" w:space="0" w:color="auto"/>
      </w:divBdr>
    </w:div>
    <w:div w:id="489832802">
      <w:bodyDiv w:val="1"/>
      <w:marLeft w:val="0"/>
      <w:marRight w:val="0"/>
      <w:marTop w:val="0"/>
      <w:marBottom w:val="0"/>
      <w:divBdr>
        <w:top w:val="none" w:sz="0" w:space="0" w:color="auto"/>
        <w:left w:val="none" w:sz="0" w:space="0" w:color="auto"/>
        <w:bottom w:val="none" w:sz="0" w:space="0" w:color="auto"/>
        <w:right w:val="none" w:sz="0" w:space="0" w:color="auto"/>
      </w:divBdr>
    </w:div>
    <w:div w:id="492642102">
      <w:bodyDiv w:val="1"/>
      <w:marLeft w:val="0"/>
      <w:marRight w:val="0"/>
      <w:marTop w:val="0"/>
      <w:marBottom w:val="0"/>
      <w:divBdr>
        <w:top w:val="none" w:sz="0" w:space="0" w:color="auto"/>
        <w:left w:val="none" w:sz="0" w:space="0" w:color="auto"/>
        <w:bottom w:val="none" w:sz="0" w:space="0" w:color="auto"/>
        <w:right w:val="none" w:sz="0" w:space="0" w:color="auto"/>
      </w:divBdr>
    </w:div>
    <w:div w:id="504396827">
      <w:bodyDiv w:val="1"/>
      <w:marLeft w:val="0"/>
      <w:marRight w:val="0"/>
      <w:marTop w:val="0"/>
      <w:marBottom w:val="0"/>
      <w:divBdr>
        <w:top w:val="none" w:sz="0" w:space="0" w:color="auto"/>
        <w:left w:val="none" w:sz="0" w:space="0" w:color="auto"/>
        <w:bottom w:val="none" w:sz="0" w:space="0" w:color="auto"/>
        <w:right w:val="none" w:sz="0" w:space="0" w:color="auto"/>
      </w:divBdr>
    </w:div>
    <w:div w:id="506411862">
      <w:bodyDiv w:val="1"/>
      <w:marLeft w:val="0"/>
      <w:marRight w:val="0"/>
      <w:marTop w:val="0"/>
      <w:marBottom w:val="0"/>
      <w:divBdr>
        <w:top w:val="none" w:sz="0" w:space="0" w:color="auto"/>
        <w:left w:val="none" w:sz="0" w:space="0" w:color="auto"/>
        <w:bottom w:val="none" w:sz="0" w:space="0" w:color="auto"/>
        <w:right w:val="none" w:sz="0" w:space="0" w:color="auto"/>
      </w:divBdr>
    </w:div>
    <w:div w:id="507990284">
      <w:bodyDiv w:val="1"/>
      <w:marLeft w:val="0"/>
      <w:marRight w:val="0"/>
      <w:marTop w:val="0"/>
      <w:marBottom w:val="0"/>
      <w:divBdr>
        <w:top w:val="none" w:sz="0" w:space="0" w:color="auto"/>
        <w:left w:val="none" w:sz="0" w:space="0" w:color="auto"/>
        <w:bottom w:val="none" w:sz="0" w:space="0" w:color="auto"/>
        <w:right w:val="none" w:sz="0" w:space="0" w:color="auto"/>
      </w:divBdr>
    </w:div>
    <w:div w:id="508910399">
      <w:bodyDiv w:val="1"/>
      <w:marLeft w:val="0"/>
      <w:marRight w:val="0"/>
      <w:marTop w:val="0"/>
      <w:marBottom w:val="0"/>
      <w:divBdr>
        <w:top w:val="none" w:sz="0" w:space="0" w:color="auto"/>
        <w:left w:val="none" w:sz="0" w:space="0" w:color="auto"/>
        <w:bottom w:val="none" w:sz="0" w:space="0" w:color="auto"/>
        <w:right w:val="none" w:sz="0" w:space="0" w:color="auto"/>
      </w:divBdr>
    </w:div>
    <w:div w:id="514611241">
      <w:bodyDiv w:val="1"/>
      <w:marLeft w:val="0"/>
      <w:marRight w:val="0"/>
      <w:marTop w:val="0"/>
      <w:marBottom w:val="0"/>
      <w:divBdr>
        <w:top w:val="none" w:sz="0" w:space="0" w:color="auto"/>
        <w:left w:val="none" w:sz="0" w:space="0" w:color="auto"/>
        <w:bottom w:val="none" w:sz="0" w:space="0" w:color="auto"/>
        <w:right w:val="none" w:sz="0" w:space="0" w:color="auto"/>
      </w:divBdr>
    </w:div>
    <w:div w:id="517737763">
      <w:bodyDiv w:val="1"/>
      <w:marLeft w:val="0"/>
      <w:marRight w:val="0"/>
      <w:marTop w:val="0"/>
      <w:marBottom w:val="0"/>
      <w:divBdr>
        <w:top w:val="none" w:sz="0" w:space="0" w:color="auto"/>
        <w:left w:val="none" w:sz="0" w:space="0" w:color="auto"/>
        <w:bottom w:val="none" w:sz="0" w:space="0" w:color="auto"/>
        <w:right w:val="none" w:sz="0" w:space="0" w:color="auto"/>
      </w:divBdr>
    </w:div>
    <w:div w:id="519127594">
      <w:bodyDiv w:val="1"/>
      <w:marLeft w:val="0"/>
      <w:marRight w:val="0"/>
      <w:marTop w:val="0"/>
      <w:marBottom w:val="0"/>
      <w:divBdr>
        <w:top w:val="none" w:sz="0" w:space="0" w:color="auto"/>
        <w:left w:val="none" w:sz="0" w:space="0" w:color="auto"/>
        <w:bottom w:val="none" w:sz="0" w:space="0" w:color="auto"/>
        <w:right w:val="none" w:sz="0" w:space="0" w:color="auto"/>
      </w:divBdr>
    </w:div>
    <w:div w:id="520316929">
      <w:bodyDiv w:val="1"/>
      <w:marLeft w:val="0"/>
      <w:marRight w:val="0"/>
      <w:marTop w:val="0"/>
      <w:marBottom w:val="0"/>
      <w:divBdr>
        <w:top w:val="none" w:sz="0" w:space="0" w:color="auto"/>
        <w:left w:val="none" w:sz="0" w:space="0" w:color="auto"/>
        <w:bottom w:val="none" w:sz="0" w:space="0" w:color="auto"/>
        <w:right w:val="none" w:sz="0" w:space="0" w:color="auto"/>
      </w:divBdr>
    </w:div>
    <w:div w:id="521093145">
      <w:bodyDiv w:val="1"/>
      <w:marLeft w:val="0"/>
      <w:marRight w:val="0"/>
      <w:marTop w:val="0"/>
      <w:marBottom w:val="0"/>
      <w:divBdr>
        <w:top w:val="none" w:sz="0" w:space="0" w:color="auto"/>
        <w:left w:val="none" w:sz="0" w:space="0" w:color="auto"/>
        <w:bottom w:val="none" w:sz="0" w:space="0" w:color="auto"/>
        <w:right w:val="none" w:sz="0" w:space="0" w:color="auto"/>
      </w:divBdr>
    </w:div>
    <w:div w:id="521281795">
      <w:bodyDiv w:val="1"/>
      <w:marLeft w:val="0"/>
      <w:marRight w:val="0"/>
      <w:marTop w:val="0"/>
      <w:marBottom w:val="0"/>
      <w:divBdr>
        <w:top w:val="none" w:sz="0" w:space="0" w:color="auto"/>
        <w:left w:val="none" w:sz="0" w:space="0" w:color="auto"/>
        <w:bottom w:val="none" w:sz="0" w:space="0" w:color="auto"/>
        <w:right w:val="none" w:sz="0" w:space="0" w:color="auto"/>
      </w:divBdr>
    </w:div>
    <w:div w:id="522598651">
      <w:bodyDiv w:val="1"/>
      <w:marLeft w:val="0"/>
      <w:marRight w:val="0"/>
      <w:marTop w:val="0"/>
      <w:marBottom w:val="0"/>
      <w:divBdr>
        <w:top w:val="none" w:sz="0" w:space="0" w:color="auto"/>
        <w:left w:val="none" w:sz="0" w:space="0" w:color="auto"/>
        <w:bottom w:val="none" w:sz="0" w:space="0" w:color="auto"/>
        <w:right w:val="none" w:sz="0" w:space="0" w:color="auto"/>
      </w:divBdr>
    </w:div>
    <w:div w:id="524253893">
      <w:bodyDiv w:val="1"/>
      <w:marLeft w:val="0"/>
      <w:marRight w:val="0"/>
      <w:marTop w:val="0"/>
      <w:marBottom w:val="0"/>
      <w:divBdr>
        <w:top w:val="none" w:sz="0" w:space="0" w:color="auto"/>
        <w:left w:val="none" w:sz="0" w:space="0" w:color="auto"/>
        <w:bottom w:val="none" w:sz="0" w:space="0" w:color="auto"/>
        <w:right w:val="none" w:sz="0" w:space="0" w:color="auto"/>
      </w:divBdr>
    </w:div>
    <w:div w:id="524561065">
      <w:bodyDiv w:val="1"/>
      <w:marLeft w:val="0"/>
      <w:marRight w:val="0"/>
      <w:marTop w:val="0"/>
      <w:marBottom w:val="0"/>
      <w:divBdr>
        <w:top w:val="none" w:sz="0" w:space="0" w:color="auto"/>
        <w:left w:val="none" w:sz="0" w:space="0" w:color="auto"/>
        <w:bottom w:val="none" w:sz="0" w:space="0" w:color="auto"/>
        <w:right w:val="none" w:sz="0" w:space="0" w:color="auto"/>
      </w:divBdr>
    </w:div>
    <w:div w:id="526023325">
      <w:bodyDiv w:val="1"/>
      <w:marLeft w:val="0"/>
      <w:marRight w:val="0"/>
      <w:marTop w:val="0"/>
      <w:marBottom w:val="0"/>
      <w:divBdr>
        <w:top w:val="none" w:sz="0" w:space="0" w:color="auto"/>
        <w:left w:val="none" w:sz="0" w:space="0" w:color="auto"/>
        <w:bottom w:val="none" w:sz="0" w:space="0" w:color="auto"/>
        <w:right w:val="none" w:sz="0" w:space="0" w:color="auto"/>
      </w:divBdr>
    </w:div>
    <w:div w:id="526334162">
      <w:bodyDiv w:val="1"/>
      <w:marLeft w:val="0"/>
      <w:marRight w:val="0"/>
      <w:marTop w:val="0"/>
      <w:marBottom w:val="0"/>
      <w:divBdr>
        <w:top w:val="none" w:sz="0" w:space="0" w:color="auto"/>
        <w:left w:val="none" w:sz="0" w:space="0" w:color="auto"/>
        <w:bottom w:val="none" w:sz="0" w:space="0" w:color="auto"/>
        <w:right w:val="none" w:sz="0" w:space="0" w:color="auto"/>
      </w:divBdr>
    </w:div>
    <w:div w:id="527061426">
      <w:bodyDiv w:val="1"/>
      <w:marLeft w:val="0"/>
      <w:marRight w:val="0"/>
      <w:marTop w:val="0"/>
      <w:marBottom w:val="0"/>
      <w:divBdr>
        <w:top w:val="none" w:sz="0" w:space="0" w:color="auto"/>
        <w:left w:val="none" w:sz="0" w:space="0" w:color="auto"/>
        <w:bottom w:val="none" w:sz="0" w:space="0" w:color="auto"/>
        <w:right w:val="none" w:sz="0" w:space="0" w:color="auto"/>
      </w:divBdr>
    </w:div>
    <w:div w:id="529147310">
      <w:bodyDiv w:val="1"/>
      <w:marLeft w:val="0"/>
      <w:marRight w:val="0"/>
      <w:marTop w:val="0"/>
      <w:marBottom w:val="0"/>
      <w:divBdr>
        <w:top w:val="none" w:sz="0" w:space="0" w:color="auto"/>
        <w:left w:val="none" w:sz="0" w:space="0" w:color="auto"/>
        <w:bottom w:val="none" w:sz="0" w:space="0" w:color="auto"/>
        <w:right w:val="none" w:sz="0" w:space="0" w:color="auto"/>
      </w:divBdr>
    </w:div>
    <w:div w:id="532966349">
      <w:bodyDiv w:val="1"/>
      <w:marLeft w:val="0"/>
      <w:marRight w:val="0"/>
      <w:marTop w:val="0"/>
      <w:marBottom w:val="0"/>
      <w:divBdr>
        <w:top w:val="none" w:sz="0" w:space="0" w:color="auto"/>
        <w:left w:val="none" w:sz="0" w:space="0" w:color="auto"/>
        <w:bottom w:val="none" w:sz="0" w:space="0" w:color="auto"/>
        <w:right w:val="none" w:sz="0" w:space="0" w:color="auto"/>
      </w:divBdr>
    </w:div>
    <w:div w:id="533927202">
      <w:bodyDiv w:val="1"/>
      <w:marLeft w:val="0"/>
      <w:marRight w:val="0"/>
      <w:marTop w:val="0"/>
      <w:marBottom w:val="0"/>
      <w:divBdr>
        <w:top w:val="none" w:sz="0" w:space="0" w:color="auto"/>
        <w:left w:val="none" w:sz="0" w:space="0" w:color="auto"/>
        <w:bottom w:val="none" w:sz="0" w:space="0" w:color="auto"/>
        <w:right w:val="none" w:sz="0" w:space="0" w:color="auto"/>
      </w:divBdr>
    </w:div>
    <w:div w:id="539561435">
      <w:bodyDiv w:val="1"/>
      <w:marLeft w:val="0"/>
      <w:marRight w:val="0"/>
      <w:marTop w:val="0"/>
      <w:marBottom w:val="0"/>
      <w:divBdr>
        <w:top w:val="none" w:sz="0" w:space="0" w:color="auto"/>
        <w:left w:val="none" w:sz="0" w:space="0" w:color="auto"/>
        <w:bottom w:val="none" w:sz="0" w:space="0" w:color="auto"/>
        <w:right w:val="none" w:sz="0" w:space="0" w:color="auto"/>
      </w:divBdr>
    </w:div>
    <w:div w:id="541212228">
      <w:bodyDiv w:val="1"/>
      <w:marLeft w:val="0"/>
      <w:marRight w:val="0"/>
      <w:marTop w:val="0"/>
      <w:marBottom w:val="0"/>
      <w:divBdr>
        <w:top w:val="none" w:sz="0" w:space="0" w:color="auto"/>
        <w:left w:val="none" w:sz="0" w:space="0" w:color="auto"/>
        <w:bottom w:val="none" w:sz="0" w:space="0" w:color="auto"/>
        <w:right w:val="none" w:sz="0" w:space="0" w:color="auto"/>
      </w:divBdr>
    </w:div>
    <w:div w:id="541286338">
      <w:bodyDiv w:val="1"/>
      <w:marLeft w:val="0"/>
      <w:marRight w:val="0"/>
      <w:marTop w:val="0"/>
      <w:marBottom w:val="0"/>
      <w:divBdr>
        <w:top w:val="none" w:sz="0" w:space="0" w:color="auto"/>
        <w:left w:val="none" w:sz="0" w:space="0" w:color="auto"/>
        <w:bottom w:val="none" w:sz="0" w:space="0" w:color="auto"/>
        <w:right w:val="none" w:sz="0" w:space="0" w:color="auto"/>
      </w:divBdr>
    </w:div>
    <w:div w:id="549850352">
      <w:bodyDiv w:val="1"/>
      <w:marLeft w:val="0"/>
      <w:marRight w:val="0"/>
      <w:marTop w:val="0"/>
      <w:marBottom w:val="0"/>
      <w:divBdr>
        <w:top w:val="none" w:sz="0" w:space="0" w:color="auto"/>
        <w:left w:val="none" w:sz="0" w:space="0" w:color="auto"/>
        <w:bottom w:val="none" w:sz="0" w:space="0" w:color="auto"/>
        <w:right w:val="none" w:sz="0" w:space="0" w:color="auto"/>
      </w:divBdr>
    </w:div>
    <w:div w:id="552355408">
      <w:bodyDiv w:val="1"/>
      <w:marLeft w:val="0"/>
      <w:marRight w:val="0"/>
      <w:marTop w:val="0"/>
      <w:marBottom w:val="0"/>
      <w:divBdr>
        <w:top w:val="none" w:sz="0" w:space="0" w:color="auto"/>
        <w:left w:val="none" w:sz="0" w:space="0" w:color="auto"/>
        <w:bottom w:val="none" w:sz="0" w:space="0" w:color="auto"/>
        <w:right w:val="none" w:sz="0" w:space="0" w:color="auto"/>
      </w:divBdr>
    </w:div>
    <w:div w:id="555363243">
      <w:bodyDiv w:val="1"/>
      <w:marLeft w:val="0"/>
      <w:marRight w:val="0"/>
      <w:marTop w:val="0"/>
      <w:marBottom w:val="0"/>
      <w:divBdr>
        <w:top w:val="none" w:sz="0" w:space="0" w:color="auto"/>
        <w:left w:val="none" w:sz="0" w:space="0" w:color="auto"/>
        <w:bottom w:val="none" w:sz="0" w:space="0" w:color="auto"/>
        <w:right w:val="none" w:sz="0" w:space="0" w:color="auto"/>
      </w:divBdr>
    </w:div>
    <w:div w:id="560942088">
      <w:bodyDiv w:val="1"/>
      <w:marLeft w:val="0"/>
      <w:marRight w:val="0"/>
      <w:marTop w:val="0"/>
      <w:marBottom w:val="0"/>
      <w:divBdr>
        <w:top w:val="none" w:sz="0" w:space="0" w:color="auto"/>
        <w:left w:val="none" w:sz="0" w:space="0" w:color="auto"/>
        <w:bottom w:val="none" w:sz="0" w:space="0" w:color="auto"/>
        <w:right w:val="none" w:sz="0" w:space="0" w:color="auto"/>
      </w:divBdr>
    </w:div>
    <w:div w:id="564680793">
      <w:bodyDiv w:val="1"/>
      <w:marLeft w:val="0"/>
      <w:marRight w:val="0"/>
      <w:marTop w:val="0"/>
      <w:marBottom w:val="0"/>
      <w:divBdr>
        <w:top w:val="none" w:sz="0" w:space="0" w:color="auto"/>
        <w:left w:val="none" w:sz="0" w:space="0" w:color="auto"/>
        <w:bottom w:val="none" w:sz="0" w:space="0" w:color="auto"/>
        <w:right w:val="none" w:sz="0" w:space="0" w:color="auto"/>
      </w:divBdr>
    </w:div>
    <w:div w:id="568153780">
      <w:bodyDiv w:val="1"/>
      <w:marLeft w:val="0"/>
      <w:marRight w:val="0"/>
      <w:marTop w:val="0"/>
      <w:marBottom w:val="0"/>
      <w:divBdr>
        <w:top w:val="none" w:sz="0" w:space="0" w:color="auto"/>
        <w:left w:val="none" w:sz="0" w:space="0" w:color="auto"/>
        <w:bottom w:val="none" w:sz="0" w:space="0" w:color="auto"/>
        <w:right w:val="none" w:sz="0" w:space="0" w:color="auto"/>
      </w:divBdr>
    </w:div>
    <w:div w:id="571309317">
      <w:bodyDiv w:val="1"/>
      <w:marLeft w:val="0"/>
      <w:marRight w:val="0"/>
      <w:marTop w:val="0"/>
      <w:marBottom w:val="0"/>
      <w:divBdr>
        <w:top w:val="none" w:sz="0" w:space="0" w:color="auto"/>
        <w:left w:val="none" w:sz="0" w:space="0" w:color="auto"/>
        <w:bottom w:val="none" w:sz="0" w:space="0" w:color="auto"/>
        <w:right w:val="none" w:sz="0" w:space="0" w:color="auto"/>
      </w:divBdr>
    </w:div>
    <w:div w:id="579289803">
      <w:bodyDiv w:val="1"/>
      <w:marLeft w:val="0"/>
      <w:marRight w:val="0"/>
      <w:marTop w:val="0"/>
      <w:marBottom w:val="0"/>
      <w:divBdr>
        <w:top w:val="none" w:sz="0" w:space="0" w:color="auto"/>
        <w:left w:val="none" w:sz="0" w:space="0" w:color="auto"/>
        <w:bottom w:val="none" w:sz="0" w:space="0" w:color="auto"/>
        <w:right w:val="none" w:sz="0" w:space="0" w:color="auto"/>
      </w:divBdr>
    </w:div>
    <w:div w:id="580600967">
      <w:bodyDiv w:val="1"/>
      <w:marLeft w:val="0"/>
      <w:marRight w:val="0"/>
      <w:marTop w:val="0"/>
      <w:marBottom w:val="0"/>
      <w:divBdr>
        <w:top w:val="none" w:sz="0" w:space="0" w:color="auto"/>
        <w:left w:val="none" w:sz="0" w:space="0" w:color="auto"/>
        <w:bottom w:val="none" w:sz="0" w:space="0" w:color="auto"/>
        <w:right w:val="none" w:sz="0" w:space="0" w:color="auto"/>
      </w:divBdr>
    </w:div>
    <w:div w:id="583614955">
      <w:bodyDiv w:val="1"/>
      <w:marLeft w:val="0"/>
      <w:marRight w:val="0"/>
      <w:marTop w:val="0"/>
      <w:marBottom w:val="0"/>
      <w:divBdr>
        <w:top w:val="none" w:sz="0" w:space="0" w:color="auto"/>
        <w:left w:val="none" w:sz="0" w:space="0" w:color="auto"/>
        <w:bottom w:val="none" w:sz="0" w:space="0" w:color="auto"/>
        <w:right w:val="none" w:sz="0" w:space="0" w:color="auto"/>
      </w:divBdr>
    </w:div>
    <w:div w:id="583689535">
      <w:bodyDiv w:val="1"/>
      <w:marLeft w:val="0"/>
      <w:marRight w:val="0"/>
      <w:marTop w:val="0"/>
      <w:marBottom w:val="0"/>
      <w:divBdr>
        <w:top w:val="none" w:sz="0" w:space="0" w:color="auto"/>
        <w:left w:val="none" w:sz="0" w:space="0" w:color="auto"/>
        <w:bottom w:val="none" w:sz="0" w:space="0" w:color="auto"/>
        <w:right w:val="none" w:sz="0" w:space="0" w:color="auto"/>
      </w:divBdr>
    </w:div>
    <w:div w:id="584725736">
      <w:bodyDiv w:val="1"/>
      <w:marLeft w:val="0"/>
      <w:marRight w:val="0"/>
      <w:marTop w:val="0"/>
      <w:marBottom w:val="0"/>
      <w:divBdr>
        <w:top w:val="none" w:sz="0" w:space="0" w:color="auto"/>
        <w:left w:val="none" w:sz="0" w:space="0" w:color="auto"/>
        <w:bottom w:val="none" w:sz="0" w:space="0" w:color="auto"/>
        <w:right w:val="none" w:sz="0" w:space="0" w:color="auto"/>
      </w:divBdr>
    </w:div>
    <w:div w:id="587733533">
      <w:bodyDiv w:val="1"/>
      <w:marLeft w:val="0"/>
      <w:marRight w:val="0"/>
      <w:marTop w:val="0"/>
      <w:marBottom w:val="0"/>
      <w:divBdr>
        <w:top w:val="none" w:sz="0" w:space="0" w:color="auto"/>
        <w:left w:val="none" w:sz="0" w:space="0" w:color="auto"/>
        <w:bottom w:val="none" w:sz="0" w:space="0" w:color="auto"/>
        <w:right w:val="none" w:sz="0" w:space="0" w:color="auto"/>
      </w:divBdr>
    </w:div>
    <w:div w:id="588587486">
      <w:bodyDiv w:val="1"/>
      <w:marLeft w:val="0"/>
      <w:marRight w:val="0"/>
      <w:marTop w:val="0"/>
      <w:marBottom w:val="0"/>
      <w:divBdr>
        <w:top w:val="none" w:sz="0" w:space="0" w:color="auto"/>
        <w:left w:val="none" w:sz="0" w:space="0" w:color="auto"/>
        <w:bottom w:val="none" w:sz="0" w:space="0" w:color="auto"/>
        <w:right w:val="none" w:sz="0" w:space="0" w:color="auto"/>
      </w:divBdr>
    </w:div>
    <w:div w:id="588856592">
      <w:bodyDiv w:val="1"/>
      <w:marLeft w:val="0"/>
      <w:marRight w:val="0"/>
      <w:marTop w:val="0"/>
      <w:marBottom w:val="0"/>
      <w:divBdr>
        <w:top w:val="none" w:sz="0" w:space="0" w:color="auto"/>
        <w:left w:val="none" w:sz="0" w:space="0" w:color="auto"/>
        <w:bottom w:val="none" w:sz="0" w:space="0" w:color="auto"/>
        <w:right w:val="none" w:sz="0" w:space="0" w:color="auto"/>
      </w:divBdr>
    </w:div>
    <w:div w:id="601646143">
      <w:bodyDiv w:val="1"/>
      <w:marLeft w:val="0"/>
      <w:marRight w:val="0"/>
      <w:marTop w:val="0"/>
      <w:marBottom w:val="0"/>
      <w:divBdr>
        <w:top w:val="none" w:sz="0" w:space="0" w:color="auto"/>
        <w:left w:val="none" w:sz="0" w:space="0" w:color="auto"/>
        <w:bottom w:val="none" w:sz="0" w:space="0" w:color="auto"/>
        <w:right w:val="none" w:sz="0" w:space="0" w:color="auto"/>
      </w:divBdr>
    </w:div>
    <w:div w:id="605846665">
      <w:bodyDiv w:val="1"/>
      <w:marLeft w:val="0"/>
      <w:marRight w:val="0"/>
      <w:marTop w:val="0"/>
      <w:marBottom w:val="0"/>
      <w:divBdr>
        <w:top w:val="none" w:sz="0" w:space="0" w:color="auto"/>
        <w:left w:val="none" w:sz="0" w:space="0" w:color="auto"/>
        <w:bottom w:val="none" w:sz="0" w:space="0" w:color="auto"/>
        <w:right w:val="none" w:sz="0" w:space="0" w:color="auto"/>
      </w:divBdr>
    </w:div>
    <w:div w:id="609508935">
      <w:bodyDiv w:val="1"/>
      <w:marLeft w:val="0"/>
      <w:marRight w:val="0"/>
      <w:marTop w:val="0"/>
      <w:marBottom w:val="0"/>
      <w:divBdr>
        <w:top w:val="none" w:sz="0" w:space="0" w:color="auto"/>
        <w:left w:val="none" w:sz="0" w:space="0" w:color="auto"/>
        <w:bottom w:val="none" w:sz="0" w:space="0" w:color="auto"/>
        <w:right w:val="none" w:sz="0" w:space="0" w:color="auto"/>
      </w:divBdr>
    </w:div>
    <w:div w:id="613288396">
      <w:bodyDiv w:val="1"/>
      <w:marLeft w:val="0"/>
      <w:marRight w:val="0"/>
      <w:marTop w:val="0"/>
      <w:marBottom w:val="0"/>
      <w:divBdr>
        <w:top w:val="none" w:sz="0" w:space="0" w:color="auto"/>
        <w:left w:val="none" w:sz="0" w:space="0" w:color="auto"/>
        <w:bottom w:val="none" w:sz="0" w:space="0" w:color="auto"/>
        <w:right w:val="none" w:sz="0" w:space="0" w:color="auto"/>
      </w:divBdr>
    </w:div>
    <w:div w:id="615143730">
      <w:bodyDiv w:val="1"/>
      <w:marLeft w:val="0"/>
      <w:marRight w:val="0"/>
      <w:marTop w:val="0"/>
      <w:marBottom w:val="0"/>
      <w:divBdr>
        <w:top w:val="none" w:sz="0" w:space="0" w:color="auto"/>
        <w:left w:val="none" w:sz="0" w:space="0" w:color="auto"/>
        <w:bottom w:val="none" w:sz="0" w:space="0" w:color="auto"/>
        <w:right w:val="none" w:sz="0" w:space="0" w:color="auto"/>
      </w:divBdr>
    </w:div>
    <w:div w:id="619989852">
      <w:bodyDiv w:val="1"/>
      <w:marLeft w:val="0"/>
      <w:marRight w:val="0"/>
      <w:marTop w:val="0"/>
      <w:marBottom w:val="0"/>
      <w:divBdr>
        <w:top w:val="none" w:sz="0" w:space="0" w:color="auto"/>
        <w:left w:val="none" w:sz="0" w:space="0" w:color="auto"/>
        <w:bottom w:val="none" w:sz="0" w:space="0" w:color="auto"/>
        <w:right w:val="none" w:sz="0" w:space="0" w:color="auto"/>
      </w:divBdr>
    </w:div>
    <w:div w:id="621418379">
      <w:bodyDiv w:val="1"/>
      <w:marLeft w:val="0"/>
      <w:marRight w:val="0"/>
      <w:marTop w:val="0"/>
      <w:marBottom w:val="0"/>
      <w:divBdr>
        <w:top w:val="none" w:sz="0" w:space="0" w:color="auto"/>
        <w:left w:val="none" w:sz="0" w:space="0" w:color="auto"/>
        <w:bottom w:val="none" w:sz="0" w:space="0" w:color="auto"/>
        <w:right w:val="none" w:sz="0" w:space="0" w:color="auto"/>
      </w:divBdr>
    </w:div>
    <w:div w:id="621883125">
      <w:bodyDiv w:val="1"/>
      <w:marLeft w:val="0"/>
      <w:marRight w:val="0"/>
      <w:marTop w:val="0"/>
      <w:marBottom w:val="0"/>
      <w:divBdr>
        <w:top w:val="none" w:sz="0" w:space="0" w:color="auto"/>
        <w:left w:val="none" w:sz="0" w:space="0" w:color="auto"/>
        <w:bottom w:val="none" w:sz="0" w:space="0" w:color="auto"/>
        <w:right w:val="none" w:sz="0" w:space="0" w:color="auto"/>
      </w:divBdr>
    </w:div>
    <w:div w:id="625038611">
      <w:bodyDiv w:val="1"/>
      <w:marLeft w:val="0"/>
      <w:marRight w:val="0"/>
      <w:marTop w:val="0"/>
      <w:marBottom w:val="0"/>
      <w:divBdr>
        <w:top w:val="none" w:sz="0" w:space="0" w:color="auto"/>
        <w:left w:val="none" w:sz="0" w:space="0" w:color="auto"/>
        <w:bottom w:val="none" w:sz="0" w:space="0" w:color="auto"/>
        <w:right w:val="none" w:sz="0" w:space="0" w:color="auto"/>
      </w:divBdr>
    </w:div>
    <w:div w:id="625311316">
      <w:bodyDiv w:val="1"/>
      <w:marLeft w:val="0"/>
      <w:marRight w:val="0"/>
      <w:marTop w:val="0"/>
      <w:marBottom w:val="0"/>
      <w:divBdr>
        <w:top w:val="none" w:sz="0" w:space="0" w:color="auto"/>
        <w:left w:val="none" w:sz="0" w:space="0" w:color="auto"/>
        <w:bottom w:val="none" w:sz="0" w:space="0" w:color="auto"/>
        <w:right w:val="none" w:sz="0" w:space="0" w:color="auto"/>
      </w:divBdr>
    </w:div>
    <w:div w:id="626619299">
      <w:bodyDiv w:val="1"/>
      <w:marLeft w:val="0"/>
      <w:marRight w:val="0"/>
      <w:marTop w:val="0"/>
      <w:marBottom w:val="0"/>
      <w:divBdr>
        <w:top w:val="none" w:sz="0" w:space="0" w:color="auto"/>
        <w:left w:val="none" w:sz="0" w:space="0" w:color="auto"/>
        <w:bottom w:val="none" w:sz="0" w:space="0" w:color="auto"/>
        <w:right w:val="none" w:sz="0" w:space="0" w:color="auto"/>
      </w:divBdr>
    </w:div>
    <w:div w:id="628779181">
      <w:bodyDiv w:val="1"/>
      <w:marLeft w:val="0"/>
      <w:marRight w:val="0"/>
      <w:marTop w:val="0"/>
      <w:marBottom w:val="0"/>
      <w:divBdr>
        <w:top w:val="none" w:sz="0" w:space="0" w:color="auto"/>
        <w:left w:val="none" w:sz="0" w:space="0" w:color="auto"/>
        <w:bottom w:val="none" w:sz="0" w:space="0" w:color="auto"/>
        <w:right w:val="none" w:sz="0" w:space="0" w:color="auto"/>
      </w:divBdr>
    </w:div>
    <w:div w:id="631906314">
      <w:bodyDiv w:val="1"/>
      <w:marLeft w:val="0"/>
      <w:marRight w:val="0"/>
      <w:marTop w:val="0"/>
      <w:marBottom w:val="0"/>
      <w:divBdr>
        <w:top w:val="none" w:sz="0" w:space="0" w:color="auto"/>
        <w:left w:val="none" w:sz="0" w:space="0" w:color="auto"/>
        <w:bottom w:val="none" w:sz="0" w:space="0" w:color="auto"/>
        <w:right w:val="none" w:sz="0" w:space="0" w:color="auto"/>
      </w:divBdr>
    </w:div>
    <w:div w:id="635837292">
      <w:bodyDiv w:val="1"/>
      <w:marLeft w:val="0"/>
      <w:marRight w:val="0"/>
      <w:marTop w:val="0"/>
      <w:marBottom w:val="0"/>
      <w:divBdr>
        <w:top w:val="none" w:sz="0" w:space="0" w:color="auto"/>
        <w:left w:val="none" w:sz="0" w:space="0" w:color="auto"/>
        <w:bottom w:val="none" w:sz="0" w:space="0" w:color="auto"/>
        <w:right w:val="none" w:sz="0" w:space="0" w:color="auto"/>
      </w:divBdr>
    </w:div>
    <w:div w:id="640622868">
      <w:bodyDiv w:val="1"/>
      <w:marLeft w:val="0"/>
      <w:marRight w:val="0"/>
      <w:marTop w:val="0"/>
      <w:marBottom w:val="0"/>
      <w:divBdr>
        <w:top w:val="none" w:sz="0" w:space="0" w:color="auto"/>
        <w:left w:val="none" w:sz="0" w:space="0" w:color="auto"/>
        <w:bottom w:val="none" w:sz="0" w:space="0" w:color="auto"/>
        <w:right w:val="none" w:sz="0" w:space="0" w:color="auto"/>
      </w:divBdr>
    </w:div>
    <w:div w:id="641538655">
      <w:bodyDiv w:val="1"/>
      <w:marLeft w:val="0"/>
      <w:marRight w:val="0"/>
      <w:marTop w:val="0"/>
      <w:marBottom w:val="0"/>
      <w:divBdr>
        <w:top w:val="none" w:sz="0" w:space="0" w:color="auto"/>
        <w:left w:val="none" w:sz="0" w:space="0" w:color="auto"/>
        <w:bottom w:val="none" w:sz="0" w:space="0" w:color="auto"/>
        <w:right w:val="none" w:sz="0" w:space="0" w:color="auto"/>
      </w:divBdr>
    </w:div>
    <w:div w:id="641882680">
      <w:bodyDiv w:val="1"/>
      <w:marLeft w:val="0"/>
      <w:marRight w:val="0"/>
      <w:marTop w:val="0"/>
      <w:marBottom w:val="0"/>
      <w:divBdr>
        <w:top w:val="none" w:sz="0" w:space="0" w:color="auto"/>
        <w:left w:val="none" w:sz="0" w:space="0" w:color="auto"/>
        <w:bottom w:val="none" w:sz="0" w:space="0" w:color="auto"/>
        <w:right w:val="none" w:sz="0" w:space="0" w:color="auto"/>
      </w:divBdr>
    </w:div>
    <w:div w:id="642467362">
      <w:bodyDiv w:val="1"/>
      <w:marLeft w:val="0"/>
      <w:marRight w:val="0"/>
      <w:marTop w:val="0"/>
      <w:marBottom w:val="0"/>
      <w:divBdr>
        <w:top w:val="none" w:sz="0" w:space="0" w:color="auto"/>
        <w:left w:val="none" w:sz="0" w:space="0" w:color="auto"/>
        <w:bottom w:val="none" w:sz="0" w:space="0" w:color="auto"/>
        <w:right w:val="none" w:sz="0" w:space="0" w:color="auto"/>
      </w:divBdr>
    </w:div>
    <w:div w:id="643244217">
      <w:bodyDiv w:val="1"/>
      <w:marLeft w:val="0"/>
      <w:marRight w:val="0"/>
      <w:marTop w:val="0"/>
      <w:marBottom w:val="0"/>
      <w:divBdr>
        <w:top w:val="none" w:sz="0" w:space="0" w:color="auto"/>
        <w:left w:val="none" w:sz="0" w:space="0" w:color="auto"/>
        <w:bottom w:val="none" w:sz="0" w:space="0" w:color="auto"/>
        <w:right w:val="none" w:sz="0" w:space="0" w:color="auto"/>
      </w:divBdr>
    </w:div>
    <w:div w:id="643585648">
      <w:bodyDiv w:val="1"/>
      <w:marLeft w:val="0"/>
      <w:marRight w:val="0"/>
      <w:marTop w:val="0"/>
      <w:marBottom w:val="0"/>
      <w:divBdr>
        <w:top w:val="none" w:sz="0" w:space="0" w:color="auto"/>
        <w:left w:val="none" w:sz="0" w:space="0" w:color="auto"/>
        <w:bottom w:val="none" w:sz="0" w:space="0" w:color="auto"/>
        <w:right w:val="none" w:sz="0" w:space="0" w:color="auto"/>
      </w:divBdr>
    </w:div>
    <w:div w:id="646252045">
      <w:bodyDiv w:val="1"/>
      <w:marLeft w:val="0"/>
      <w:marRight w:val="0"/>
      <w:marTop w:val="0"/>
      <w:marBottom w:val="0"/>
      <w:divBdr>
        <w:top w:val="none" w:sz="0" w:space="0" w:color="auto"/>
        <w:left w:val="none" w:sz="0" w:space="0" w:color="auto"/>
        <w:bottom w:val="none" w:sz="0" w:space="0" w:color="auto"/>
        <w:right w:val="none" w:sz="0" w:space="0" w:color="auto"/>
      </w:divBdr>
    </w:div>
    <w:div w:id="652221907">
      <w:bodyDiv w:val="1"/>
      <w:marLeft w:val="0"/>
      <w:marRight w:val="0"/>
      <w:marTop w:val="0"/>
      <w:marBottom w:val="0"/>
      <w:divBdr>
        <w:top w:val="none" w:sz="0" w:space="0" w:color="auto"/>
        <w:left w:val="none" w:sz="0" w:space="0" w:color="auto"/>
        <w:bottom w:val="none" w:sz="0" w:space="0" w:color="auto"/>
        <w:right w:val="none" w:sz="0" w:space="0" w:color="auto"/>
      </w:divBdr>
    </w:div>
    <w:div w:id="654144194">
      <w:bodyDiv w:val="1"/>
      <w:marLeft w:val="0"/>
      <w:marRight w:val="0"/>
      <w:marTop w:val="0"/>
      <w:marBottom w:val="0"/>
      <w:divBdr>
        <w:top w:val="none" w:sz="0" w:space="0" w:color="auto"/>
        <w:left w:val="none" w:sz="0" w:space="0" w:color="auto"/>
        <w:bottom w:val="none" w:sz="0" w:space="0" w:color="auto"/>
        <w:right w:val="none" w:sz="0" w:space="0" w:color="auto"/>
      </w:divBdr>
    </w:div>
    <w:div w:id="654377898">
      <w:bodyDiv w:val="1"/>
      <w:marLeft w:val="0"/>
      <w:marRight w:val="0"/>
      <w:marTop w:val="0"/>
      <w:marBottom w:val="0"/>
      <w:divBdr>
        <w:top w:val="none" w:sz="0" w:space="0" w:color="auto"/>
        <w:left w:val="none" w:sz="0" w:space="0" w:color="auto"/>
        <w:bottom w:val="none" w:sz="0" w:space="0" w:color="auto"/>
        <w:right w:val="none" w:sz="0" w:space="0" w:color="auto"/>
      </w:divBdr>
    </w:div>
    <w:div w:id="654527774">
      <w:bodyDiv w:val="1"/>
      <w:marLeft w:val="0"/>
      <w:marRight w:val="0"/>
      <w:marTop w:val="0"/>
      <w:marBottom w:val="0"/>
      <w:divBdr>
        <w:top w:val="none" w:sz="0" w:space="0" w:color="auto"/>
        <w:left w:val="none" w:sz="0" w:space="0" w:color="auto"/>
        <w:bottom w:val="none" w:sz="0" w:space="0" w:color="auto"/>
        <w:right w:val="none" w:sz="0" w:space="0" w:color="auto"/>
      </w:divBdr>
    </w:div>
    <w:div w:id="658576989">
      <w:bodyDiv w:val="1"/>
      <w:marLeft w:val="0"/>
      <w:marRight w:val="0"/>
      <w:marTop w:val="0"/>
      <w:marBottom w:val="0"/>
      <w:divBdr>
        <w:top w:val="none" w:sz="0" w:space="0" w:color="auto"/>
        <w:left w:val="none" w:sz="0" w:space="0" w:color="auto"/>
        <w:bottom w:val="none" w:sz="0" w:space="0" w:color="auto"/>
        <w:right w:val="none" w:sz="0" w:space="0" w:color="auto"/>
      </w:divBdr>
    </w:div>
    <w:div w:id="659506017">
      <w:bodyDiv w:val="1"/>
      <w:marLeft w:val="0"/>
      <w:marRight w:val="0"/>
      <w:marTop w:val="0"/>
      <w:marBottom w:val="0"/>
      <w:divBdr>
        <w:top w:val="none" w:sz="0" w:space="0" w:color="auto"/>
        <w:left w:val="none" w:sz="0" w:space="0" w:color="auto"/>
        <w:bottom w:val="none" w:sz="0" w:space="0" w:color="auto"/>
        <w:right w:val="none" w:sz="0" w:space="0" w:color="auto"/>
      </w:divBdr>
    </w:div>
    <w:div w:id="660472671">
      <w:bodyDiv w:val="1"/>
      <w:marLeft w:val="0"/>
      <w:marRight w:val="0"/>
      <w:marTop w:val="0"/>
      <w:marBottom w:val="0"/>
      <w:divBdr>
        <w:top w:val="none" w:sz="0" w:space="0" w:color="auto"/>
        <w:left w:val="none" w:sz="0" w:space="0" w:color="auto"/>
        <w:bottom w:val="none" w:sz="0" w:space="0" w:color="auto"/>
        <w:right w:val="none" w:sz="0" w:space="0" w:color="auto"/>
      </w:divBdr>
    </w:div>
    <w:div w:id="662466321">
      <w:bodyDiv w:val="1"/>
      <w:marLeft w:val="0"/>
      <w:marRight w:val="0"/>
      <w:marTop w:val="0"/>
      <w:marBottom w:val="0"/>
      <w:divBdr>
        <w:top w:val="none" w:sz="0" w:space="0" w:color="auto"/>
        <w:left w:val="none" w:sz="0" w:space="0" w:color="auto"/>
        <w:bottom w:val="none" w:sz="0" w:space="0" w:color="auto"/>
        <w:right w:val="none" w:sz="0" w:space="0" w:color="auto"/>
      </w:divBdr>
    </w:div>
    <w:div w:id="662700154">
      <w:bodyDiv w:val="1"/>
      <w:marLeft w:val="0"/>
      <w:marRight w:val="0"/>
      <w:marTop w:val="0"/>
      <w:marBottom w:val="0"/>
      <w:divBdr>
        <w:top w:val="none" w:sz="0" w:space="0" w:color="auto"/>
        <w:left w:val="none" w:sz="0" w:space="0" w:color="auto"/>
        <w:bottom w:val="none" w:sz="0" w:space="0" w:color="auto"/>
        <w:right w:val="none" w:sz="0" w:space="0" w:color="auto"/>
      </w:divBdr>
    </w:div>
    <w:div w:id="663124187">
      <w:bodyDiv w:val="1"/>
      <w:marLeft w:val="0"/>
      <w:marRight w:val="0"/>
      <w:marTop w:val="0"/>
      <w:marBottom w:val="0"/>
      <w:divBdr>
        <w:top w:val="none" w:sz="0" w:space="0" w:color="auto"/>
        <w:left w:val="none" w:sz="0" w:space="0" w:color="auto"/>
        <w:bottom w:val="none" w:sz="0" w:space="0" w:color="auto"/>
        <w:right w:val="none" w:sz="0" w:space="0" w:color="auto"/>
      </w:divBdr>
    </w:div>
    <w:div w:id="667713095">
      <w:bodyDiv w:val="1"/>
      <w:marLeft w:val="0"/>
      <w:marRight w:val="0"/>
      <w:marTop w:val="0"/>
      <w:marBottom w:val="0"/>
      <w:divBdr>
        <w:top w:val="none" w:sz="0" w:space="0" w:color="auto"/>
        <w:left w:val="none" w:sz="0" w:space="0" w:color="auto"/>
        <w:bottom w:val="none" w:sz="0" w:space="0" w:color="auto"/>
        <w:right w:val="none" w:sz="0" w:space="0" w:color="auto"/>
      </w:divBdr>
    </w:div>
    <w:div w:id="668798739">
      <w:bodyDiv w:val="1"/>
      <w:marLeft w:val="0"/>
      <w:marRight w:val="0"/>
      <w:marTop w:val="0"/>
      <w:marBottom w:val="0"/>
      <w:divBdr>
        <w:top w:val="none" w:sz="0" w:space="0" w:color="auto"/>
        <w:left w:val="none" w:sz="0" w:space="0" w:color="auto"/>
        <w:bottom w:val="none" w:sz="0" w:space="0" w:color="auto"/>
        <w:right w:val="none" w:sz="0" w:space="0" w:color="auto"/>
      </w:divBdr>
    </w:div>
    <w:div w:id="669529468">
      <w:bodyDiv w:val="1"/>
      <w:marLeft w:val="0"/>
      <w:marRight w:val="0"/>
      <w:marTop w:val="0"/>
      <w:marBottom w:val="0"/>
      <w:divBdr>
        <w:top w:val="none" w:sz="0" w:space="0" w:color="auto"/>
        <w:left w:val="none" w:sz="0" w:space="0" w:color="auto"/>
        <w:bottom w:val="none" w:sz="0" w:space="0" w:color="auto"/>
        <w:right w:val="none" w:sz="0" w:space="0" w:color="auto"/>
      </w:divBdr>
    </w:div>
    <w:div w:id="676156722">
      <w:bodyDiv w:val="1"/>
      <w:marLeft w:val="0"/>
      <w:marRight w:val="0"/>
      <w:marTop w:val="0"/>
      <w:marBottom w:val="0"/>
      <w:divBdr>
        <w:top w:val="none" w:sz="0" w:space="0" w:color="auto"/>
        <w:left w:val="none" w:sz="0" w:space="0" w:color="auto"/>
        <w:bottom w:val="none" w:sz="0" w:space="0" w:color="auto"/>
        <w:right w:val="none" w:sz="0" w:space="0" w:color="auto"/>
      </w:divBdr>
    </w:div>
    <w:div w:id="676620401">
      <w:bodyDiv w:val="1"/>
      <w:marLeft w:val="0"/>
      <w:marRight w:val="0"/>
      <w:marTop w:val="0"/>
      <w:marBottom w:val="0"/>
      <w:divBdr>
        <w:top w:val="none" w:sz="0" w:space="0" w:color="auto"/>
        <w:left w:val="none" w:sz="0" w:space="0" w:color="auto"/>
        <w:bottom w:val="none" w:sz="0" w:space="0" w:color="auto"/>
        <w:right w:val="none" w:sz="0" w:space="0" w:color="auto"/>
      </w:divBdr>
    </w:div>
    <w:div w:id="683019494">
      <w:bodyDiv w:val="1"/>
      <w:marLeft w:val="0"/>
      <w:marRight w:val="0"/>
      <w:marTop w:val="0"/>
      <w:marBottom w:val="0"/>
      <w:divBdr>
        <w:top w:val="none" w:sz="0" w:space="0" w:color="auto"/>
        <w:left w:val="none" w:sz="0" w:space="0" w:color="auto"/>
        <w:bottom w:val="none" w:sz="0" w:space="0" w:color="auto"/>
        <w:right w:val="none" w:sz="0" w:space="0" w:color="auto"/>
      </w:divBdr>
    </w:div>
    <w:div w:id="685211496">
      <w:bodyDiv w:val="1"/>
      <w:marLeft w:val="0"/>
      <w:marRight w:val="0"/>
      <w:marTop w:val="0"/>
      <w:marBottom w:val="0"/>
      <w:divBdr>
        <w:top w:val="none" w:sz="0" w:space="0" w:color="auto"/>
        <w:left w:val="none" w:sz="0" w:space="0" w:color="auto"/>
        <w:bottom w:val="none" w:sz="0" w:space="0" w:color="auto"/>
        <w:right w:val="none" w:sz="0" w:space="0" w:color="auto"/>
      </w:divBdr>
    </w:div>
    <w:div w:id="686716731">
      <w:bodyDiv w:val="1"/>
      <w:marLeft w:val="0"/>
      <w:marRight w:val="0"/>
      <w:marTop w:val="0"/>
      <w:marBottom w:val="0"/>
      <w:divBdr>
        <w:top w:val="none" w:sz="0" w:space="0" w:color="auto"/>
        <w:left w:val="none" w:sz="0" w:space="0" w:color="auto"/>
        <w:bottom w:val="none" w:sz="0" w:space="0" w:color="auto"/>
        <w:right w:val="none" w:sz="0" w:space="0" w:color="auto"/>
      </w:divBdr>
    </w:div>
    <w:div w:id="687871379">
      <w:bodyDiv w:val="1"/>
      <w:marLeft w:val="0"/>
      <w:marRight w:val="0"/>
      <w:marTop w:val="0"/>
      <w:marBottom w:val="0"/>
      <w:divBdr>
        <w:top w:val="none" w:sz="0" w:space="0" w:color="auto"/>
        <w:left w:val="none" w:sz="0" w:space="0" w:color="auto"/>
        <w:bottom w:val="none" w:sz="0" w:space="0" w:color="auto"/>
        <w:right w:val="none" w:sz="0" w:space="0" w:color="auto"/>
      </w:divBdr>
    </w:div>
    <w:div w:id="694624702">
      <w:bodyDiv w:val="1"/>
      <w:marLeft w:val="0"/>
      <w:marRight w:val="0"/>
      <w:marTop w:val="0"/>
      <w:marBottom w:val="0"/>
      <w:divBdr>
        <w:top w:val="none" w:sz="0" w:space="0" w:color="auto"/>
        <w:left w:val="none" w:sz="0" w:space="0" w:color="auto"/>
        <w:bottom w:val="none" w:sz="0" w:space="0" w:color="auto"/>
        <w:right w:val="none" w:sz="0" w:space="0" w:color="auto"/>
      </w:divBdr>
    </w:div>
    <w:div w:id="697972557">
      <w:bodyDiv w:val="1"/>
      <w:marLeft w:val="0"/>
      <w:marRight w:val="0"/>
      <w:marTop w:val="0"/>
      <w:marBottom w:val="0"/>
      <w:divBdr>
        <w:top w:val="none" w:sz="0" w:space="0" w:color="auto"/>
        <w:left w:val="none" w:sz="0" w:space="0" w:color="auto"/>
        <w:bottom w:val="none" w:sz="0" w:space="0" w:color="auto"/>
        <w:right w:val="none" w:sz="0" w:space="0" w:color="auto"/>
      </w:divBdr>
    </w:div>
    <w:div w:id="699087962">
      <w:bodyDiv w:val="1"/>
      <w:marLeft w:val="0"/>
      <w:marRight w:val="0"/>
      <w:marTop w:val="0"/>
      <w:marBottom w:val="0"/>
      <w:divBdr>
        <w:top w:val="none" w:sz="0" w:space="0" w:color="auto"/>
        <w:left w:val="none" w:sz="0" w:space="0" w:color="auto"/>
        <w:bottom w:val="none" w:sz="0" w:space="0" w:color="auto"/>
        <w:right w:val="none" w:sz="0" w:space="0" w:color="auto"/>
      </w:divBdr>
    </w:div>
    <w:div w:id="700788741">
      <w:bodyDiv w:val="1"/>
      <w:marLeft w:val="0"/>
      <w:marRight w:val="0"/>
      <w:marTop w:val="0"/>
      <w:marBottom w:val="0"/>
      <w:divBdr>
        <w:top w:val="none" w:sz="0" w:space="0" w:color="auto"/>
        <w:left w:val="none" w:sz="0" w:space="0" w:color="auto"/>
        <w:bottom w:val="none" w:sz="0" w:space="0" w:color="auto"/>
        <w:right w:val="none" w:sz="0" w:space="0" w:color="auto"/>
      </w:divBdr>
    </w:div>
    <w:div w:id="702825549">
      <w:bodyDiv w:val="1"/>
      <w:marLeft w:val="0"/>
      <w:marRight w:val="0"/>
      <w:marTop w:val="0"/>
      <w:marBottom w:val="0"/>
      <w:divBdr>
        <w:top w:val="none" w:sz="0" w:space="0" w:color="auto"/>
        <w:left w:val="none" w:sz="0" w:space="0" w:color="auto"/>
        <w:bottom w:val="none" w:sz="0" w:space="0" w:color="auto"/>
        <w:right w:val="none" w:sz="0" w:space="0" w:color="auto"/>
      </w:divBdr>
    </w:div>
    <w:div w:id="706639950">
      <w:bodyDiv w:val="1"/>
      <w:marLeft w:val="0"/>
      <w:marRight w:val="0"/>
      <w:marTop w:val="0"/>
      <w:marBottom w:val="0"/>
      <w:divBdr>
        <w:top w:val="none" w:sz="0" w:space="0" w:color="auto"/>
        <w:left w:val="none" w:sz="0" w:space="0" w:color="auto"/>
        <w:bottom w:val="none" w:sz="0" w:space="0" w:color="auto"/>
        <w:right w:val="none" w:sz="0" w:space="0" w:color="auto"/>
      </w:divBdr>
    </w:div>
    <w:div w:id="708649851">
      <w:bodyDiv w:val="1"/>
      <w:marLeft w:val="0"/>
      <w:marRight w:val="0"/>
      <w:marTop w:val="0"/>
      <w:marBottom w:val="0"/>
      <w:divBdr>
        <w:top w:val="none" w:sz="0" w:space="0" w:color="auto"/>
        <w:left w:val="none" w:sz="0" w:space="0" w:color="auto"/>
        <w:bottom w:val="none" w:sz="0" w:space="0" w:color="auto"/>
        <w:right w:val="none" w:sz="0" w:space="0" w:color="auto"/>
      </w:divBdr>
    </w:div>
    <w:div w:id="711078263">
      <w:bodyDiv w:val="1"/>
      <w:marLeft w:val="0"/>
      <w:marRight w:val="0"/>
      <w:marTop w:val="0"/>
      <w:marBottom w:val="0"/>
      <w:divBdr>
        <w:top w:val="none" w:sz="0" w:space="0" w:color="auto"/>
        <w:left w:val="none" w:sz="0" w:space="0" w:color="auto"/>
        <w:bottom w:val="none" w:sz="0" w:space="0" w:color="auto"/>
        <w:right w:val="none" w:sz="0" w:space="0" w:color="auto"/>
      </w:divBdr>
    </w:div>
    <w:div w:id="711610572">
      <w:bodyDiv w:val="1"/>
      <w:marLeft w:val="0"/>
      <w:marRight w:val="0"/>
      <w:marTop w:val="0"/>
      <w:marBottom w:val="0"/>
      <w:divBdr>
        <w:top w:val="none" w:sz="0" w:space="0" w:color="auto"/>
        <w:left w:val="none" w:sz="0" w:space="0" w:color="auto"/>
        <w:bottom w:val="none" w:sz="0" w:space="0" w:color="auto"/>
        <w:right w:val="none" w:sz="0" w:space="0" w:color="auto"/>
      </w:divBdr>
    </w:div>
    <w:div w:id="717363881">
      <w:bodyDiv w:val="1"/>
      <w:marLeft w:val="0"/>
      <w:marRight w:val="0"/>
      <w:marTop w:val="0"/>
      <w:marBottom w:val="0"/>
      <w:divBdr>
        <w:top w:val="none" w:sz="0" w:space="0" w:color="auto"/>
        <w:left w:val="none" w:sz="0" w:space="0" w:color="auto"/>
        <w:bottom w:val="none" w:sz="0" w:space="0" w:color="auto"/>
        <w:right w:val="none" w:sz="0" w:space="0" w:color="auto"/>
      </w:divBdr>
    </w:div>
    <w:div w:id="720321467">
      <w:bodyDiv w:val="1"/>
      <w:marLeft w:val="0"/>
      <w:marRight w:val="0"/>
      <w:marTop w:val="0"/>
      <w:marBottom w:val="0"/>
      <w:divBdr>
        <w:top w:val="none" w:sz="0" w:space="0" w:color="auto"/>
        <w:left w:val="none" w:sz="0" w:space="0" w:color="auto"/>
        <w:bottom w:val="none" w:sz="0" w:space="0" w:color="auto"/>
        <w:right w:val="none" w:sz="0" w:space="0" w:color="auto"/>
      </w:divBdr>
    </w:div>
    <w:div w:id="721447473">
      <w:bodyDiv w:val="1"/>
      <w:marLeft w:val="0"/>
      <w:marRight w:val="0"/>
      <w:marTop w:val="0"/>
      <w:marBottom w:val="0"/>
      <w:divBdr>
        <w:top w:val="none" w:sz="0" w:space="0" w:color="auto"/>
        <w:left w:val="none" w:sz="0" w:space="0" w:color="auto"/>
        <w:bottom w:val="none" w:sz="0" w:space="0" w:color="auto"/>
        <w:right w:val="none" w:sz="0" w:space="0" w:color="auto"/>
      </w:divBdr>
    </w:div>
    <w:div w:id="723019364">
      <w:bodyDiv w:val="1"/>
      <w:marLeft w:val="0"/>
      <w:marRight w:val="0"/>
      <w:marTop w:val="0"/>
      <w:marBottom w:val="0"/>
      <w:divBdr>
        <w:top w:val="none" w:sz="0" w:space="0" w:color="auto"/>
        <w:left w:val="none" w:sz="0" w:space="0" w:color="auto"/>
        <w:bottom w:val="none" w:sz="0" w:space="0" w:color="auto"/>
        <w:right w:val="none" w:sz="0" w:space="0" w:color="auto"/>
      </w:divBdr>
    </w:div>
    <w:div w:id="724453061">
      <w:bodyDiv w:val="1"/>
      <w:marLeft w:val="0"/>
      <w:marRight w:val="0"/>
      <w:marTop w:val="0"/>
      <w:marBottom w:val="0"/>
      <w:divBdr>
        <w:top w:val="none" w:sz="0" w:space="0" w:color="auto"/>
        <w:left w:val="none" w:sz="0" w:space="0" w:color="auto"/>
        <w:bottom w:val="none" w:sz="0" w:space="0" w:color="auto"/>
        <w:right w:val="none" w:sz="0" w:space="0" w:color="auto"/>
      </w:divBdr>
    </w:div>
    <w:div w:id="725377575">
      <w:bodyDiv w:val="1"/>
      <w:marLeft w:val="0"/>
      <w:marRight w:val="0"/>
      <w:marTop w:val="0"/>
      <w:marBottom w:val="0"/>
      <w:divBdr>
        <w:top w:val="none" w:sz="0" w:space="0" w:color="auto"/>
        <w:left w:val="none" w:sz="0" w:space="0" w:color="auto"/>
        <w:bottom w:val="none" w:sz="0" w:space="0" w:color="auto"/>
        <w:right w:val="none" w:sz="0" w:space="0" w:color="auto"/>
      </w:divBdr>
    </w:div>
    <w:div w:id="725836454">
      <w:bodyDiv w:val="1"/>
      <w:marLeft w:val="0"/>
      <w:marRight w:val="0"/>
      <w:marTop w:val="0"/>
      <w:marBottom w:val="0"/>
      <w:divBdr>
        <w:top w:val="none" w:sz="0" w:space="0" w:color="auto"/>
        <w:left w:val="none" w:sz="0" w:space="0" w:color="auto"/>
        <w:bottom w:val="none" w:sz="0" w:space="0" w:color="auto"/>
        <w:right w:val="none" w:sz="0" w:space="0" w:color="auto"/>
      </w:divBdr>
    </w:div>
    <w:div w:id="728303708">
      <w:bodyDiv w:val="1"/>
      <w:marLeft w:val="0"/>
      <w:marRight w:val="0"/>
      <w:marTop w:val="0"/>
      <w:marBottom w:val="0"/>
      <w:divBdr>
        <w:top w:val="none" w:sz="0" w:space="0" w:color="auto"/>
        <w:left w:val="none" w:sz="0" w:space="0" w:color="auto"/>
        <w:bottom w:val="none" w:sz="0" w:space="0" w:color="auto"/>
        <w:right w:val="none" w:sz="0" w:space="0" w:color="auto"/>
      </w:divBdr>
    </w:div>
    <w:div w:id="729963499">
      <w:bodyDiv w:val="1"/>
      <w:marLeft w:val="0"/>
      <w:marRight w:val="0"/>
      <w:marTop w:val="0"/>
      <w:marBottom w:val="0"/>
      <w:divBdr>
        <w:top w:val="none" w:sz="0" w:space="0" w:color="auto"/>
        <w:left w:val="none" w:sz="0" w:space="0" w:color="auto"/>
        <w:bottom w:val="none" w:sz="0" w:space="0" w:color="auto"/>
        <w:right w:val="none" w:sz="0" w:space="0" w:color="auto"/>
      </w:divBdr>
    </w:div>
    <w:div w:id="732388893">
      <w:bodyDiv w:val="1"/>
      <w:marLeft w:val="0"/>
      <w:marRight w:val="0"/>
      <w:marTop w:val="0"/>
      <w:marBottom w:val="0"/>
      <w:divBdr>
        <w:top w:val="none" w:sz="0" w:space="0" w:color="auto"/>
        <w:left w:val="none" w:sz="0" w:space="0" w:color="auto"/>
        <w:bottom w:val="none" w:sz="0" w:space="0" w:color="auto"/>
        <w:right w:val="none" w:sz="0" w:space="0" w:color="auto"/>
      </w:divBdr>
    </w:div>
    <w:div w:id="735277352">
      <w:bodyDiv w:val="1"/>
      <w:marLeft w:val="0"/>
      <w:marRight w:val="0"/>
      <w:marTop w:val="0"/>
      <w:marBottom w:val="0"/>
      <w:divBdr>
        <w:top w:val="none" w:sz="0" w:space="0" w:color="auto"/>
        <w:left w:val="none" w:sz="0" w:space="0" w:color="auto"/>
        <w:bottom w:val="none" w:sz="0" w:space="0" w:color="auto"/>
        <w:right w:val="none" w:sz="0" w:space="0" w:color="auto"/>
      </w:divBdr>
    </w:div>
    <w:div w:id="735392907">
      <w:bodyDiv w:val="1"/>
      <w:marLeft w:val="0"/>
      <w:marRight w:val="0"/>
      <w:marTop w:val="0"/>
      <w:marBottom w:val="0"/>
      <w:divBdr>
        <w:top w:val="none" w:sz="0" w:space="0" w:color="auto"/>
        <w:left w:val="none" w:sz="0" w:space="0" w:color="auto"/>
        <w:bottom w:val="none" w:sz="0" w:space="0" w:color="auto"/>
        <w:right w:val="none" w:sz="0" w:space="0" w:color="auto"/>
      </w:divBdr>
    </w:div>
    <w:div w:id="736053532">
      <w:bodyDiv w:val="1"/>
      <w:marLeft w:val="0"/>
      <w:marRight w:val="0"/>
      <w:marTop w:val="0"/>
      <w:marBottom w:val="0"/>
      <w:divBdr>
        <w:top w:val="none" w:sz="0" w:space="0" w:color="auto"/>
        <w:left w:val="none" w:sz="0" w:space="0" w:color="auto"/>
        <w:bottom w:val="none" w:sz="0" w:space="0" w:color="auto"/>
        <w:right w:val="none" w:sz="0" w:space="0" w:color="auto"/>
      </w:divBdr>
    </w:div>
    <w:div w:id="738096772">
      <w:bodyDiv w:val="1"/>
      <w:marLeft w:val="0"/>
      <w:marRight w:val="0"/>
      <w:marTop w:val="0"/>
      <w:marBottom w:val="0"/>
      <w:divBdr>
        <w:top w:val="none" w:sz="0" w:space="0" w:color="auto"/>
        <w:left w:val="none" w:sz="0" w:space="0" w:color="auto"/>
        <w:bottom w:val="none" w:sz="0" w:space="0" w:color="auto"/>
        <w:right w:val="none" w:sz="0" w:space="0" w:color="auto"/>
      </w:divBdr>
    </w:div>
    <w:div w:id="740710423">
      <w:bodyDiv w:val="1"/>
      <w:marLeft w:val="0"/>
      <w:marRight w:val="0"/>
      <w:marTop w:val="0"/>
      <w:marBottom w:val="0"/>
      <w:divBdr>
        <w:top w:val="none" w:sz="0" w:space="0" w:color="auto"/>
        <w:left w:val="none" w:sz="0" w:space="0" w:color="auto"/>
        <w:bottom w:val="none" w:sz="0" w:space="0" w:color="auto"/>
        <w:right w:val="none" w:sz="0" w:space="0" w:color="auto"/>
      </w:divBdr>
    </w:div>
    <w:div w:id="741558743">
      <w:bodyDiv w:val="1"/>
      <w:marLeft w:val="0"/>
      <w:marRight w:val="0"/>
      <w:marTop w:val="0"/>
      <w:marBottom w:val="0"/>
      <w:divBdr>
        <w:top w:val="none" w:sz="0" w:space="0" w:color="auto"/>
        <w:left w:val="none" w:sz="0" w:space="0" w:color="auto"/>
        <w:bottom w:val="none" w:sz="0" w:space="0" w:color="auto"/>
        <w:right w:val="none" w:sz="0" w:space="0" w:color="auto"/>
      </w:divBdr>
    </w:div>
    <w:div w:id="742146291">
      <w:bodyDiv w:val="1"/>
      <w:marLeft w:val="0"/>
      <w:marRight w:val="0"/>
      <w:marTop w:val="0"/>
      <w:marBottom w:val="0"/>
      <w:divBdr>
        <w:top w:val="none" w:sz="0" w:space="0" w:color="auto"/>
        <w:left w:val="none" w:sz="0" w:space="0" w:color="auto"/>
        <w:bottom w:val="none" w:sz="0" w:space="0" w:color="auto"/>
        <w:right w:val="none" w:sz="0" w:space="0" w:color="auto"/>
      </w:divBdr>
    </w:div>
    <w:div w:id="743068238">
      <w:bodyDiv w:val="1"/>
      <w:marLeft w:val="0"/>
      <w:marRight w:val="0"/>
      <w:marTop w:val="0"/>
      <w:marBottom w:val="0"/>
      <w:divBdr>
        <w:top w:val="none" w:sz="0" w:space="0" w:color="auto"/>
        <w:left w:val="none" w:sz="0" w:space="0" w:color="auto"/>
        <w:bottom w:val="none" w:sz="0" w:space="0" w:color="auto"/>
        <w:right w:val="none" w:sz="0" w:space="0" w:color="auto"/>
      </w:divBdr>
    </w:div>
    <w:div w:id="743259165">
      <w:bodyDiv w:val="1"/>
      <w:marLeft w:val="0"/>
      <w:marRight w:val="0"/>
      <w:marTop w:val="0"/>
      <w:marBottom w:val="0"/>
      <w:divBdr>
        <w:top w:val="none" w:sz="0" w:space="0" w:color="auto"/>
        <w:left w:val="none" w:sz="0" w:space="0" w:color="auto"/>
        <w:bottom w:val="none" w:sz="0" w:space="0" w:color="auto"/>
        <w:right w:val="none" w:sz="0" w:space="0" w:color="auto"/>
      </w:divBdr>
    </w:div>
    <w:div w:id="744568187">
      <w:bodyDiv w:val="1"/>
      <w:marLeft w:val="0"/>
      <w:marRight w:val="0"/>
      <w:marTop w:val="0"/>
      <w:marBottom w:val="0"/>
      <w:divBdr>
        <w:top w:val="none" w:sz="0" w:space="0" w:color="auto"/>
        <w:left w:val="none" w:sz="0" w:space="0" w:color="auto"/>
        <w:bottom w:val="none" w:sz="0" w:space="0" w:color="auto"/>
        <w:right w:val="none" w:sz="0" w:space="0" w:color="auto"/>
      </w:divBdr>
    </w:div>
    <w:div w:id="750199141">
      <w:bodyDiv w:val="1"/>
      <w:marLeft w:val="0"/>
      <w:marRight w:val="0"/>
      <w:marTop w:val="0"/>
      <w:marBottom w:val="0"/>
      <w:divBdr>
        <w:top w:val="none" w:sz="0" w:space="0" w:color="auto"/>
        <w:left w:val="none" w:sz="0" w:space="0" w:color="auto"/>
        <w:bottom w:val="none" w:sz="0" w:space="0" w:color="auto"/>
        <w:right w:val="none" w:sz="0" w:space="0" w:color="auto"/>
      </w:divBdr>
    </w:div>
    <w:div w:id="759791578">
      <w:bodyDiv w:val="1"/>
      <w:marLeft w:val="0"/>
      <w:marRight w:val="0"/>
      <w:marTop w:val="0"/>
      <w:marBottom w:val="0"/>
      <w:divBdr>
        <w:top w:val="none" w:sz="0" w:space="0" w:color="auto"/>
        <w:left w:val="none" w:sz="0" w:space="0" w:color="auto"/>
        <w:bottom w:val="none" w:sz="0" w:space="0" w:color="auto"/>
        <w:right w:val="none" w:sz="0" w:space="0" w:color="auto"/>
      </w:divBdr>
    </w:div>
    <w:div w:id="760376949">
      <w:bodyDiv w:val="1"/>
      <w:marLeft w:val="0"/>
      <w:marRight w:val="0"/>
      <w:marTop w:val="0"/>
      <w:marBottom w:val="0"/>
      <w:divBdr>
        <w:top w:val="none" w:sz="0" w:space="0" w:color="auto"/>
        <w:left w:val="none" w:sz="0" w:space="0" w:color="auto"/>
        <w:bottom w:val="none" w:sz="0" w:space="0" w:color="auto"/>
        <w:right w:val="none" w:sz="0" w:space="0" w:color="auto"/>
      </w:divBdr>
    </w:div>
    <w:div w:id="765075432">
      <w:bodyDiv w:val="1"/>
      <w:marLeft w:val="0"/>
      <w:marRight w:val="0"/>
      <w:marTop w:val="0"/>
      <w:marBottom w:val="0"/>
      <w:divBdr>
        <w:top w:val="none" w:sz="0" w:space="0" w:color="auto"/>
        <w:left w:val="none" w:sz="0" w:space="0" w:color="auto"/>
        <w:bottom w:val="none" w:sz="0" w:space="0" w:color="auto"/>
        <w:right w:val="none" w:sz="0" w:space="0" w:color="auto"/>
      </w:divBdr>
    </w:div>
    <w:div w:id="765347240">
      <w:bodyDiv w:val="1"/>
      <w:marLeft w:val="0"/>
      <w:marRight w:val="0"/>
      <w:marTop w:val="0"/>
      <w:marBottom w:val="0"/>
      <w:divBdr>
        <w:top w:val="none" w:sz="0" w:space="0" w:color="auto"/>
        <w:left w:val="none" w:sz="0" w:space="0" w:color="auto"/>
        <w:bottom w:val="none" w:sz="0" w:space="0" w:color="auto"/>
        <w:right w:val="none" w:sz="0" w:space="0" w:color="auto"/>
      </w:divBdr>
    </w:div>
    <w:div w:id="765612269">
      <w:bodyDiv w:val="1"/>
      <w:marLeft w:val="0"/>
      <w:marRight w:val="0"/>
      <w:marTop w:val="0"/>
      <w:marBottom w:val="0"/>
      <w:divBdr>
        <w:top w:val="none" w:sz="0" w:space="0" w:color="auto"/>
        <w:left w:val="none" w:sz="0" w:space="0" w:color="auto"/>
        <w:bottom w:val="none" w:sz="0" w:space="0" w:color="auto"/>
        <w:right w:val="none" w:sz="0" w:space="0" w:color="auto"/>
      </w:divBdr>
    </w:div>
    <w:div w:id="766848787">
      <w:bodyDiv w:val="1"/>
      <w:marLeft w:val="0"/>
      <w:marRight w:val="0"/>
      <w:marTop w:val="0"/>
      <w:marBottom w:val="0"/>
      <w:divBdr>
        <w:top w:val="none" w:sz="0" w:space="0" w:color="auto"/>
        <w:left w:val="none" w:sz="0" w:space="0" w:color="auto"/>
        <w:bottom w:val="none" w:sz="0" w:space="0" w:color="auto"/>
        <w:right w:val="none" w:sz="0" w:space="0" w:color="auto"/>
      </w:divBdr>
    </w:div>
    <w:div w:id="767190351">
      <w:bodyDiv w:val="1"/>
      <w:marLeft w:val="0"/>
      <w:marRight w:val="0"/>
      <w:marTop w:val="0"/>
      <w:marBottom w:val="0"/>
      <w:divBdr>
        <w:top w:val="none" w:sz="0" w:space="0" w:color="auto"/>
        <w:left w:val="none" w:sz="0" w:space="0" w:color="auto"/>
        <w:bottom w:val="none" w:sz="0" w:space="0" w:color="auto"/>
        <w:right w:val="none" w:sz="0" w:space="0" w:color="auto"/>
      </w:divBdr>
    </w:div>
    <w:div w:id="767308855">
      <w:bodyDiv w:val="1"/>
      <w:marLeft w:val="0"/>
      <w:marRight w:val="0"/>
      <w:marTop w:val="0"/>
      <w:marBottom w:val="0"/>
      <w:divBdr>
        <w:top w:val="none" w:sz="0" w:space="0" w:color="auto"/>
        <w:left w:val="none" w:sz="0" w:space="0" w:color="auto"/>
        <w:bottom w:val="none" w:sz="0" w:space="0" w:color="auto"/>
        <w:right w:val="none" w:sz="0" w:space="0" w:color="auto"/>
      </w:divBdr>
    </w:div>
    <w:div w:id="768624077">
      <w:bodyDiv w:val="1"/>
      <w:marLeft w:val="0"/>
      <w:marRight w:val="0"/>
      <w:marTop w:val="0"/>
      <w:marBottom w:val="0"/>
      <w:divBdr>
        <w:top w:val="none" w:sz="0" w:space="0" w:color="auto"/>
        <w:left w:val="none" w:sz="0" w:space="0" w:color="auto"/>
        <w:bottom w:val="none" w:sz="0" w:space="0" w:color="auto"/>
        <w:right w:val="none" w:sz="0" w:space="0" w:color="auto"/>
      </w:divBdr>
    </w:div>
    <w:div w:id="770393259">
      <w:bodyDiv w:val="1"/>
      <w:marLeft w:val="0"/>
      <w:marRight w:val="0"/>
      <w:marTop w:val="0"/>
      <w:marBottom w:val="0"/>
      <w:divBdr>
        <w:top w:val="none" w:sz="0" w:space="0" w:color="auto"/>
        <w:left w:val="none" w:sz="0" w:space="0" w:color="auto"/>
        <w:bottom w:val="none" w:sz="0" w:space="0" w:color="auto"/>
        <w:right w:val="none" w:sz="0" w:space="0" w:color="auto"/>
      </w:divBdr>
    </w:div>
    <w:div w:id="773091700">
      <w:bodyDiv w:val="1"/>
      <w:marLeft w:val="0"/>
      <w:marRight w:val="0"/>
      <w:marTop w:val="0"/>
      <w:marBottom w:val="0"/>
      <w:divBdr>
        <w:top w:val="none" w:sz="0" w:space="0" w:color="auto"/>
        <w:left w:val="none" w:sz="0" w:space="0" w:color="auto"/>
        <w:bottom w:val="none" w:sz="0" w:space="0" w:color="auto"/>
        <w:right w:val="none" w:sz="0" w:space="0" w:color="auto"/>
      </w:divBdr>
    </w:div>
    <w:div w:id="776488315">
      <w:bodyDiv w:val="1"/>
      <w:marLeft w:val="0"/>
      <w:marRight w:val="0"/>
      <w:marTop w:val="0"/>
      <w:marBottom w:val="0"/>
      <w:divBdr>
        <w:top w:val="none" w:sz="0" w:space="0" w:color="auto"/>
        <w:left w:val="none" w:sz="0" w:space="0" w:color="auto"/>
        <w:bottom w:val="none" w:sz="0" w:space="0" w:color="auto"/>
        <w:right w:val="none" w:sz="0" w:space="0" w:color="auto"/>
      </w:divBdr>
    </w:div>
    <w:div w:id="777331730">
      <w:bodyDiv w:val="1"/>
      <w:marLeft w:val="0"/>
      <w:marRight w:val="0"/>
      <w:marTop w:val="0"/>
      <w:marBottom w:val="0"/>
      <w:divBdr>
        <w:top w:val="none" w:sz="0" w:space="0" w:color="auto"/>
        <w:left w:val="none" w:sz="0" w:space="0" w:color="auto"/>
        <w:bottom w:val="none" w:sz="0" w:space="0" w:color="auto"/>
        <w:right w:val="none" w:sz="0" w:space="0" w:color="auto"/>
      </w:divBdr>
    </w:div>
    <w:div w:id="781533189">
      <w:bodyDiv w:val="1"/>
      <w:marLeft w:val="0"/>
      <w:marRight w:val="0"/>
      <w:marTop w:val="0"/>
      <w:marBottom w:val="0"/>
      <w:divBdr>
        <w:top w:val="none" w:sz="0" w:space="0" w:color="auto"/>
        <w:left w:val="none" w:sz="0" w:space="0" w:color="auto"/>
        <w:bottom w:val="none" w:sz="0" w:space="0" w:color="auto"/>
        <w:right w:val="none" w:sz="0" w:space="0" w:color="auto"/>
      </w:divBdr>
    </w:div>
    <w:div w:id="784932816">
      <w:bodyDiv w:val="1"/>
      <w:marLeft w:val="0"/>
      <w:marRight w:val="0"/>
      <w:marTop w:val="0"/>
      <w:marBottom w:val="0"/>
      <w:divBdr>
        <w:top w:val="none" w:sz="0" w:space="0" w:color="auto"/>
        <w:left w:val="none" w:sz="0" w:space="0" w:color="auto"/>
        <w:bottom w:val="none" w:sz="0" w:space="0" w:color="auto"/>
        <w:right w:val="none" w:sz="0" w:space="0" w:color="auto"/>
      </w:divBdr>
    </w:div>
    <w:div w:id="785276696">
      <w:bodyDiv w:val="1"/>
      <w:marLeft w:val="0"/>
      <w:marRight w:val="0"/>
      <w:marTop w:val="0"/>
      <w:marBottom w:val="0"/>
      <w:divBdr>
        <w:top w:val="none" w:sz="0" w:space="0" w:color="auto"/>
        <w:left w:val="none" w:sz="0" w:space="0" w:color="auto"/>
        <w:bottom w:val="none" w:sz="0" w:space="0" w:color="auto"/>
        <w:right w:val="none" w:sz="0" w:space="0" w:color="auto"/>
      </w:divBdr>
    </w:div>
    <w:div w:id="790199736">
      <w:bodyDiv w:val="1"/>
      <w:marLeft w:val="0"/>
      <w:marRight w:val="0"/>
      <w:marTop w:val="0"/>
      <w:marBottom w:val="0"/>
      <w:divBdr>
        <w:top w:val="none" w:sz="0" w:space="0" w:color="auto"/>
        <w:left w:val="none" w:sz="0" w:space="0" w:color="auto"/>
        <w:bottom w:val="none" w:sz="0" w:space="0" w:color="auto"/>
        <w:right w:val="none" w:sz="0" w:space="0" w:color="auto"/>
      </w:divBdr>
    </w:div>
    <w:div w:id="790245206">
      <w:bodyDiv w:val="1"/>
      <w:marLeft w:val="0"/>
      <w:marRight w:val="0"/>
      <w:marTop w:val="0"/>
      <w:marBottom w:val="0"/>
      <w:divBdr>
        <w:top w:val="none" w:sz="0" w:space="0" w:color="auto"/>
        <w:left w:val="none" w:sz="0" w:space="0" w:color="auto"/>
        <w:bottom w:val="none" w:sz="0" w:space="0" w:color="auto"/>
        <w:right w:val="none" w:sz="0" w:space="0" w:color="auto"/>
      </w:divBdr>
    </w:div>
    <w:div w:id="794059258">
      <w:bodyDiv w:val="1"/>
      <w:marLeft w:val="0"/>
      <w:marRight w:val="0"/>
      <w:marTop w:val="0"/>
      <w:marBottom w:val="0"/>
      <w:divBdr>
        <w:top w:val="none" w:sz="0" w:space="0" w:color="auto"/>
        <w:left w:val="none" w:sz="0" w:space="0" w:color="auto"/>
        <w:bottom w:val="none" w:sz="0" w:space="0" w:color="auto"/>
        <w:right w:val="none" w:sz="0" w:space="0" w:color="auto"/>
      </w:divBdr>
    </w:div>
    <w:div w:id="795029187">
      <w:bodyDiv w:val="1"/>
      <w:marLeft w:val="0"/>
      <w:marRight w:val="0"/>
      <w:marTop w:val="0"/>
      <w:marBottom w:val="0"/>
      <w:divBdr>
        <w:top w:val="none" w:sz="0" w:space="0" w:color="auto"/>
        <w:left w:val="none" w:sz="0" w:space="0" w:color="auto"/>
        <w:bottom w:val="none" w:sz="0" w:space="0" w:color="auto"/>
        <w:right w:val="none" w:sz="0" w:space="0" w:color="auto"/>
      </w:divBdr>
    </w:div>
    <w:div w:id="799032799">
      <w:bodyDiv w:val="1"/>
      <w:marLeft w:val="0"/>
      <w:marRight w:val="0"/>
      <w:marTop w:val="0"/>
      <w:marBottom w:val="0"/>
      <w:divBdr>
        <w:top w:val="none" w:sz="0" w:space="0" w:color="auto"/>
        <w:left w:val="none" w:sz="0" w:space="0" w:color="auto"/>
        <w:bottom w:val="none" w:sz="0" w:space="0" w:color="auto"/>
        <w:right w:val="none" w:sz="0" w:space="0" w:color="auto"/>
      </w:divBdr>
    </w:div>
    <w:div w:id="805273496">
      <w:bodyDiv w:val="1"/>
      <w:marLeft w:val="0"/>
      <w:marRight w:val="0"/>
      <w:marTop w:val="0"/>
      <w:marBottom w:val="0"/>
      <w:divBdr>
        <w:top w:val="none" w:sz="0" w:space="0" w:color="auto"/>
        <w:left w:val="none" w:sz="0" w:space="0" w:color="auto"/>
        <w:bottom w:val="none" w:sz="0" w:space="0" w:color="auto"/>
        <w:right w:val="none" w:sz="0" w:space="0" w:color="auto"/>
      </w:divBdr>
    </w:div>
    <w:div w:id="807868136">
      <w:bodyDiv w:val="1"/>
      <w:marLeft w:val="0"/>
      <w:marRight w:val="0"/>
      <w:marTop w:val="0"/>
      <w:marBottom w:val="0"/>
      <w:divBdr>
        <w:top w:val="none" w:sz="0" w:space="0" w:color="auto"/>
        <w:left w:val="none" w:sz="0" w:space="0" w:color="auto"/>
        <w:bottom w:val="none" w:sz="0" w:space="0" w:color="auto"/>
        <w:right w:val="none" w:sz="0" w:space="0" w:color="auto"/>
      </w:divBdr>
    </w:div>
    <w:div w:id="808018865">
      <w:bodyDiv w:val="1"/>
      <w:marLeft w:val="0"/>
      <w:marRight w:val="0"/>
      <w:marTop w:val="0"/>
      <w:marBottom w:val="0"/>
      <w:divBdr>
        <w:top w:val="none" w:sz="0" w:space="0" w:color="auto"/>
        <w:left w:val="none" w:sz="0" w:space="0" w:color="auto"/>
        <w:bottom w:val="none" w:sz="0" w:space="0" w:color="auto"/>
        <w:right w:val="none" w:sz="0" w:space="0" w:color="auto"/>
      </w:divBdr>
    </w:div>
    <w:div w:id="812142754">
      <w:bodyDiv w:val="1"/>
      <w:marLeft w:val="0"/>
      <w:marRight w:val="0"/>
      <w:marTop w:val="0"/>
      <w:marBottom w:val="0"/>
      <w:divBdr>
        <w:top w:val="none" w:sz="0" w:space="0" w:color="auto"/>
        <w:left w:val="none" w:sz="0" w:space="0" w:color="auto"/>
        <w:bottom w:val="none" w:sz="0" w:space="0" w:color="auto"/>
        <w:right w:val="none" w:sz="0" w:space="0" w:color="auto"/>
      </w:divBdr>
    </w:div>
    <w:div w:id="812671831">
      <w:bodyDiv w:val="1"/>
      <w:marLeft w:val="0"/>
      <w:marRight w:val="0"/>
      <w:marTop w:val="0"/>
      <w:marBottom w:val="0"/>
      <w:divBdr>
        <w:top w:val="none" w:sz="0" w:space="0" w:color="auto"/>
        <w:left w:val="none" w:sz="0" w:space="0" w:color="auto"/>
        <w:bottom w:val="none" w:sz="0" w:space="0" w:color="auto"/>
        <w:right w:val="none" w:sz="0" w:space="0" w:color="auto"/>
      </w:divBdr>
    </w:div>
    <w:div w:id="818959609">
      <w:bodyDiv w:val="1"/>
      <w:marLeft w:val="0"/>
      <w:marRight w:val="0"/>
      <w:marTop w:val="0"/>
      <w:marBottom w:val="0"/>
      <w:divBdr>
        <w:top w:val="none" w:sz="0" w:space="0" w:color="auto"/>
        <w:left w:val="none" w:sz="0" w:space="0" w:color="auto"/>
        <w:bottom w:val="none" w:sz="0" w:space="0" w:color="auto"/>
        <w:right w:val="none" w:sz="0" w:space="0" w:color="auto"/>
      </w:divBdr>
    </w:div>
    <w:div w:id="819345221">
      <w:bodyDiv w:val="1"/>
      <w:marLeft w:val="0"/>
      <w:marRight w:val="0"/>
      <w:marTop w:val="0"/>
      <w:marBottom w:val="0"/>
      <w:divBdr>
        <w:top w:val="none" w:sz="0" w:space="0" w:color="auto"/>
        <w:left w:val="none" w:sz="0" w:space="0" w:color="auto"/>
        <w:bottom w:val="none" w:sz="0" w:space="0" w:color="auto"/>
        <w:right w:val="none" w:sz="0" w:space="0" w:color="auto"/>
      </w:divBdr>
    </w:div>
    <w:div w:id="821435610">
      <w:bodyDiv w:val="1"/>
      <w:marLeft w:val="0"/>
      <w:marRight w:val="0"/>
      <w:marTop w:val="0"/>
      <w:marBottom w:val="0"/>
      <w:divBdr>
        <w:top w:val="none" w:sz="0" w:space="0" w:color="auto"/>
        <w:left w:val="none" w:sz="0" w:space="0" w:color="auto"/>
        <w:bottom w:val="none" w:sz="0" w:space="0" w:color="auto"/>
        <w:right w:val="none" w:sz="0" w:space="0" w:color="auto"/>
      </w:divBdr>
    </w:div>
    <w:div w:id="830831863">
      <w:bodyDiv w:val="1"/>
      <w:marLeft w:val="0"/>
      <w:marRight w:val="0"/>
      <w:marTop w:val="0"/>
      <w:marBottom w:val="0"/>
      <w:divBdr>
        <w:top w:val="none" w:sz="0" w:space="0" w:color="auto"/>
        <w:left w:val="none" w:sz="0" w:space="0" w:color="auto"/>
        <w:bottom w:val="none" w:sz="0" w:space="0" w:color="auto"/>
        <w:right w:val="none" w:sz="0" w:space="0" w:color="auto"/>
      </w:divBdr>
    </w:div>
    <w:div w:id="833760691">
      <w:bodyDiv w:val="1"/>
      <w:marLeft w:val="0"/>
      <w:marRight w:val="0"/>
      <w:marTop w:val="0"/>
      <w:marBottom w:val="0"/>
      <w:divBdr>
        <w:top w:val="none" w:sz="0" w:space="0" w:color="auto"/>
        <w:left w:val="none" w:sz="0" w:space="0" w:color="auto"/>
        <w:bottom w:val="none" w:sz="0" w:space="0" w:color="auto"/>
        <w:right w:val="none" w:sz="0" w:space="0" w:color="auto"/>
      </w:divBdr>
    </w:div>
    <w:div w:id="835997133">
      <w:bodyDiv w:val="1"/>
      <w:marLeft w:val="0"/>
      <w:marRight w:val="0"/>
      <w:marTop w:val="0"/>
      <w:marBottom w:val="0"/>
      <w:divBdr>
        <w:top w:val="none" w:sz="0" w:space="0" w:color="auto"/>
        <w:left w:val="none" w:sz="0" w:space="0" w:color="auto"/>
        <w:bottom w:val="none" w:sz="0" w:space="0" w:color="auto"/>
        <w:right w:val="none" w:sz="0" w:space="0" w:color="auto"/>
      </w:divBdr>
    </w:div>
    <w:div w:id="836580368">
      <w:bodyDiv w:val="1"/>
      <w:marLeft w:val="0"/>
      <w:marRight w:val="0"/>
      <w:marTop w:val="0"/>
      <w:marBottom w:val="0"/>
      <w:divBdr>
        <w:top w:val="none" w:sz="0" w:space="0" w:color="auto"/>
        <w:left w:val="none" w:sz="0" w:space="0" w:color="auto"/>
        <w:bottom w:val="none" w:sz="0" w:space="0" w:color="auto"/>
        <w:right w:val="none" w:sz="0" w:space="0" w:color="auto"/>
      </w:divBdr>
    </w:div>
    <w:div w:id="837844271">
      <w:bodyDiv w:val="1"/>
      <w:marLeft w:val="0"/>
      <w:marRight w:val="0"/>
      <w:marTop w:val="0"/>
      <w:marBottom w:val="0"/>
      <w:divBdr>
        <w:top w:val="none" w:sz="0" w:space="0" w:color="auto"/>
        <w:left w:val="none" w:sz="0" w:space="0" w:color="auto"/>
        <w:bottom w:val="none" w:sz="0" w:space="0" w:color="auto"/>
        <w:right w:val="none" w:sz="0" w:space="0" w:color="auto"/>
      </w:divBdr>
    </w:div>
    <w:div w:id="843743088">
      <w:bodyDiv w:val="1"/>
      <w:marLeft w:val="0"/>
      <w:marRight w:val="0"/>
      <w:marTop w:val="0"/>
      <w:marBottom w:val="0"/>
      <w:divBdr>
        <w:top w:val="none" w:sz="0" w:space="0" w:color="auto"/>
        <w:left w:val="none" w:sz="0" w:space="0" w:color="auto"/>
        <w:bottom w:val="none" w:sz="0" w:space="0" w:color="auto"/>
        <w:right w:val="none" w:sz="0" w:space="0" w:color="auto"/>
      </w:divBdr>
    </w:div>
    <w:div w:id="848640342">
      <w:bodyDiv w:val="1"/>
      <w:marLeft w:val="0"/>
      <w:marRight w:val="0"/>
      <w:marTop w:val="0"/>
      <w:marBottom w:val="0"/>
      <w:divBdr>
        <w:top w:val="none" w:sz="0" w:space="0" w:color="auto"/>
        <w:left w:val="none" w:sz="0" w:space="0" w:color="auto"/>
        <w:bottom w:val="none" w:sz="0" w:space="0" w:color="auto"/>
        <w:right w:val="none" w:sz="0" w:space="0" w:color="auto"/>
      </w:divBdr>
    </w:div>
    <w:div w:id="848644805">
      <w:bodyDiv w:val="1"/>
      <w:marLeft w:val="0"/>
      <w:marRight w:val="0"/>
      <w:marTop w:val="0"/>
      <w:marBottom w:val="0"/>
      <w:divBdr>
        <w:top w:val="none" w:sz="0" w:space="0" w:color="auto"/>
        <w:left w:val="none" w:sz="0" w:space="0" w:color="auto"/>
        <w:bottom w:val="none" w:sz="0" w:space="0" w:color="auto"/>
        <w:right w:val="none" w:sz="0" w:space="0" w:color="auto"/>
      </w:divBdr>
    </w:div>
    <w:div w:id="849375004">
      <w:bodyDiv w:val="1"/>
      <w:marLeft w:val="0"/>
      <w:marRight w:val="0"/>
      <w:marTop w:val="0"/>
      <w:marBottom w:val="0"/>
      <w:divBdr>
        <w:top w:val="none" w:sz="0" w:space="0" w:color="auto"/>
        <w:left w:val="none" w:sz="0" w:space="0" w:color="auto"/>
        <w:bottom w:val="none" w:sz="0" w:space="0" w:color="auto"/>
        <w:right w:val="none" w:sz="0" w:space="0" w:color="auto"/>
      </w:divBdr>
    </w:div>
    <w:div w:id="862590542">
      <w:bodyDiv w:val="1"/>
      <w:marLeft w:val="0"/>
      <w:marRight w:val="0"/>
      <w:marTop w:val="0"/>
      <w:marBottom w:val="0"/>
      <w:divBdr>
        <w:top w:val="none" w:sz="0" w:space="0" w:color="auto"/>
        <w:left w:val="none" w:sz="0" w:space="0" w:color="auto"/>
        <w:bottom w:val="none" w:sz="0" w:space="0" w:color="auto"/>
        <w:right w:val="none" w:sz="0" w:space="0" w:color="auto"/>
      </w:divBdr>
    </w:div>
    <w:div w:id="864102551">
      <w:bodyDiv w:val="1"/>
      <w:marLeft w:val="0"/>
      <w:marRight w:val="0"/>
      <w:marTop w:val="0"/>
      <w:marBottom w:val="0"/>
      <w:divBdr>
        <w:top w:val="none" w:sz="0" w:space="0" w:color="auto"/>
        <w:left w:val="none" w:sz="0" w:space="0" w:color="auto"/>
        <w:bottom w:val="none" w:sz="0" w:space="0" w:color="auto"/>
        <w:right w:val="none" w:sz="0" w:space="0" w:color="auto"/>
      </w:divBdr>
    </w:div>
    <w:div w:id="871068505">
      <w:bodyDiv w:val="1"/>
      <w:marLeft w:val="0"/>
      <w:marRight w:val="0"/>
      <w:marTop w:val="0"/>
      <w:marBottom w:val="0"/>
      <w:divBdr>
        <w:top w:val="none" w:sz="0" w:space="0" w:color="auto"/>
        <w:left w:val="none" w:sz="0" w:space="0" w:color="auto"/>
        <w:bottom w:val="none" w:sz="0" w:space="0" w:color="auto"/>
        <w:right w:val="none" w:sz="0" w:space="0" w:color="auto"/>
      </w:divBdr>
    </w:div>
    <w:div w:id="871576061">
      <w:bodyDiv w:val="1"/>
      <w:marLeft w:val="0"/>
      <w:marRight w:val="0"/>
      <w:marTop w:val="0"/>
      <w:marBottom w:val="0"/>
      <w:divBdr>
        <w:top w:val="none" w:sz="0" w:space="0" w:color="auto"/>
        <w:left w:val="none" w:sz="0" w:space="0" w:color="auto"/>
        <w:bottom w:val="none" w:sz="0" w:space="0" w:color="auto"/>
        <w:right w:val="none" w:sz="0" w:space="0" w:color="auto"/>
      </w:divBdr>
    </w:div>
    <w:div w:id="872035295">
      <w:bodyDiv w:val="1"/>
      <w:marLeft w:val="0"/>
      <w:marRight w:val="0"/>
      <w:marTop w:val="0"/>
      <w:marBottom w:val="0"/>
      <w:divBdr>
        <w:top w:val="none" w:sz="0" w:space="0" w:color="auto"/>
        <w:left w:val="none" w:sz="0" w:space="0" w:color="auto"/>
        <w:bottom w:val="none" w:sz="0" w:space="0" w:color="auto"/>
        <w:right w:val="none" w:sz="0" w:space="0" w:color="auto"/>
      </w:divBdr>
    </w:div>
    <w:div w:id="878854684">
      <w:bodyDiv w:val="1"/>
      <w:marLeft w:val="0"/>
      <w:marRight w:val="0"/>
      <w:marTop w:val="0"/>
      <w:marBottom w:val="0"/>
      <w:divBdr>
        <w:top w:val="none" w:sz="0" w:space="0" w:color="auto"/>
        <w:left w:val="none" w:sz="0" w:space="0" w:color="auto"/>
        <w:bottom w:val="none" w:sz="0" w:space="0" w:color="auto"/>
        <w:right w:val="none" w:sz="0" w:space="0" w:color="auto"/>
      </w:divBdr>
    </w:div>
    <w:div w:id="880288234">
      <w:bodyDiv w:val="1"/>
      <w:marLeft w:val="0"/>
      <w:marRight w:val="0"/>
      <w:marTop w:val="0"/>
      <w:marBottom w:val="0"/>
      <w:divBdr>
        <w:top w:val="none" w:sz="0" w:space="0" w:color="auto"/>
        <w:left w:val="none" w:sz="0" w:space="0" w:color="auto"/>
        <w:bottom w:val="none" w:sz="0" w:space="0" w:color="auto"/>
        <w:right w:val="none" w:sz="0" w:space="0" w:color="auto"/>
      </w:divBdr>
    </w:div>
    <w:div w:id="882519079">
      <w:bodyDiv w:val="1"/>
      <w:marLeft w:val="0"/>
      <w:marRight w:val="0"/>
      <w:marTop w:val="0"/>
      <w:marBottom w:val="0"/>
      <w:divBdr>
        <w:top w:val="none" w:sz="0" w:space="0" w:color="auto"/>
        <w:left w:val="none" w:sz="0" w:space="0" w:color="auto"/>
        <w:bottom w:val="none" w:sz="0" w:space="0" w:color="auto"/>
        <w:right w:val="none" w:sz="0" w:space="0" w:color="auto"/>
      </w:divBdr>
    </w:div>
    <w:div w:id="884831402">
      <w:bodyDiv w:val="1"/>
      <w:marLeft w:val="0"/>
      <w:marRight w:val="0"/>
      <w:marTop w:val="0"/>
      <w:marBottom w:val="0"/>
      <w:divBdr>
        <w:top w:val="none" w:sz="0" w:space="0" w:color="auto"/>
        <w:left w:val="none" w:sz="0" w:space="0" w:color="auto"/>
        <w:bottom w:val="none" w:sz="0" w:space="0" w:color="auto"/>
        <w:right w:val="none" w:sz="0" w:space="0" w:color="auto"/>
      </w:divBdr>
    </w:div>
    <w:div w:id="885022160">
      <w:bodyDiv w:val="1"/>
      <w:marLeft w:val="0"/>
      <w:marRight w:val="0"/>
      <w:marTop w:val="0"/>
      <w:marBottom w:val="0"/>
      <w:divBdr>
        <w:top w:val="none" w:sz="0" w:space="0" w:color="auto"/>
        <w:left w:val="none" w:sz="0" w:space="0" w:color="auto"/>
        <w:bottom w:val="none" w:sz="0" w:space="0" w:color="auto"/>
        <w:right w:val="none" w:sz="0" w:space="0" w:color="auto"/>
      </w:divBdr>
    </w:div>
    <w:div w:id="888419516">
      <w:bodyDiv w:val="1"/>
      <w:marLeft w:val="0"/>
      <w:marRight w:val="0"/>
      <w:marTop w:val="0"/>
      <w:marBottom w:val="0"/>
      <w:divBdr>
        <w:top w:val="none" w:sz="0" w:space="0" w:color="auto"/>
        <w:left w:val="none" w:sz="0" w:space="0" w:color="auto"/>
        <w:bottom w:val="none" w:sz="0" w:space="0" w:color="auto"/>
        <w:right w:val="none" w:sz="0" w:space="0" w:color="auto"/>
      </w:divBdr>
    </w:div>
    <w:div w:id="888690724">
      <w:bodyDiv w:val="1"/>
      <w:marLeft w:val="0"/>
      <w:marRight w:val="0"/>
      <w:marTop w:val="0"/>
      <w:marBottom w:val="0"/>
      <w:divBdr>
        <w:top w:val="none" w:sz="0" w:space="0" w:color="auto"/>
        <w:left w:val="none" w:sz="0" w:space="0" w:color="auto"/>
        <w:bottom w:val="none" w:sz="0" w:space="0" w:color="auto"/>
        <w:right w:val="none" w:sz="0" w:space="0" w:color="auto"/>
      </w:divBdr>
    </w:div>
    <w:div w:id="892500092">
      <w:bodyDiv w:val="1"/>
      <w:marLeft w:val="0"/>
      <w:marRight w:val="0"/>
      <w:marTop w:val="0"/>
      <w:marBottom w:val="0"/>
      <w:divBdr>
        <w:top w:val="none" w:sz="0" w:space="0" w:color="auto"/>
        <w:left w:val="none" w:sz="0" w:space="0" w:color="auto"/>
        <w:bottom w:val="none" w:sz="0" w:space="0" w:color="auto"/>
        <w:right w:val="none" w:sz="0" w:space="0" w:color="auto"/>
      </w:divBdr>
    </w:div>
    <w:div w:id="894119402">
      <w:bodyDiv w:val="1"/>
      <w:marLeft w:val="0"/>
      <w:marRight w:val="0"/>
      <w:marTop w:val="0"/>
      <w:marBottom w:val="0"/>
      <w:divBdr>
        <w:top w:val="none" w:sz="0" w:space="0" w:color="auto"/>
        <w:left w:val="none" w:sz="0" w:space="0" w:color="auto"/>
        <w:bottom w:val="none" w:sz="0" w:space="0" w:color="auto"/>
        <w:right w:val="none" w:sz="0" w:space="0" w:color="auto"/>
      </w:divBdr>
    </w:div>
    <w:div w:id="894464701">
      <w:bodyDiv w:val="1"/>
      <w:marLeft w:val="0"/>
      <w:marRight w:val="0"/>
      <w:marTop w:val="0"/>
      <w:marBottom w:val="0"/>
      <w:divBdr>
        <w:top w:val="none" w:sz="0" w:space="0" w:color="auto"/>
        <w:left w:val="none" w:sz="0" w:space="0" w:color="auto"/>
        <w:bottom w:val="none" w:sz="0" w:space="0" w:color="auto"/>
        <w:right w:val="none" w:sz="0" w:space="0" w:color="auto"/>
      </w:divBdr>
    </w:div>
    <w:div w:id="894778498">
      <w:bodyDiv w:val="1"/>
      <w:marLeft w:val="0"/>
      <w:marRight w:val="0"/>
      <w:marTop w:val="0"/>
      <w:marBottom w:val="0"/>
      <w:divBdr>
        <w:top w:val="none" w:sz="0" w:space="0" w:color="auto"/>
        <w:left w:val="none" w:sz="0" w:space="0" w:color="auto"/>
        <w:bottom w:val="none" w:sz="0" w:space="0" w:color="auto"/>
        <w:right w:val="none" w:sz="0" w:space="0" w:color="auto"/>
      </w:divBdr>
    </w:div>
    <w:div w:id="903415237">
      <w:bodyDiv w:val="1"/>
      <w:marLeft w:val="0"/>
      <w:marRight w:val="0"/>
      <w:marTop w:val="0"/>
      <w:marBottom w:val="0"/>
      <w:divBdr>
        <w:top w:val="none" w:sz="0" w:space="0" w:color="auto"/>
        <w:left w:val="none" w:sz="0" w:space="0" w:color="auto"/>
        <w:bottom w:val="none" w:sz="0" w:space="0" w:color="auto"/>
        <w:right w:val="none" w:sz="0" w:space="0" w:color="auto"/>
      </w:divBdr>
    </w:div>
    <w:div w:id="905260340">
      <w:bodyDiv w:val="1"/>
      <w:marLeft w:val="0"/>
      <w:marRight w:val="0"/>
      <w:marTop w:val="0"/>
      <w:marBottom w:val="0"/>
      <w:divBdr>
        <w:top w:val="none" w:sz="0" w:space="0" w:color="auto"/>
        <w:left w:val="none" w:sz="0" w:space="0" w:color="auto"/>
        <w:bottom w:val="none" w:sz="0" w:space="0" w:color="auto"/>
        <w:right w:val="none" w:sz="0" w:space="0" w:color="auto"/>
      </w:divBdr>
    </w:div>
    <w:div w:id="907030983">
      <w:bodyDiv w:val="1"/>
      <w:marLeft w:val="0"/>
      <w:marRight w:val="0"/>
      <w:marTop w:val="0"/>
      <w:marBottom w:val="0"/>
      <w:divBdr>
        <w:top w:val="none" w:sz="0" w:space="0" w:color="auto"/>
        <w:left w:val="none" w:sz="0" w:space="0" w:color="auto"/>
        <w:bottom w:val="none" w:sz="0" w:space="0" w:color="auto"/>
        <w:right w:val="none" w:sz="0" w:space="0" w:color="auto"/>
      </w:divBdr>
    </w:div>
    <w:div w:id="908803794">
      <w:bodyDiv w:val="1"/>
      <w:marLeft w:val="0"/>
      <w:marRight w:val="0"/>
      <w:marTop w:val="0"/>
      <w:marBottom w:val="0"/>
      <w:divBdr>
        <w:top w:val="none" w:sz="0" w:space="0" w:color="auto"/>
        <w:left w:val="none" w:sz="0" w:space="0" w:color="auto"/>
        <w:bottom w:val="none" w:sz="0" w:space="0" w:color="auto"/>
        <w:right w:val="none" w:sz="0" w:space="0" w:color="auto"/>
      </w:divBdr>
    </w:div>
    <w:div w:id="909535601">
      <w:bodyDiv w:val="1"/>
      <w:marLeft w:val="0"/>
      <w:marRight w:val="0"/>
      <w:marTop w:val="0"/>
      <w:marBottom w:val="0"/>
      <w:divBdr>
        <w:top w:val="none" w:sz="0" w:space="0" w:color="auto"/>
        <w:left w:val="none" w:sz="0" w:space="0" w:color="auto"/>
        <w:bottom w:val="none" w:sz="0" w:space="0" w:color="auto"/>
        <w:right w:val="none" w:sz="0" w:space="0" w:color="auto"/>
      </w:divBdr>
    </w:div>
    <w:div w:id="909582173">
      <w:bodyDiv w:val="1"/>
      <w:marLeft w:val="0"/>
      <w:marRight w:val="0"/>
      <w:marTop w:val="0"/>
      <w:marBottom w:val="0"/>
      <w:divBdr>
        <w:top w:val="none" w:sz="0" w:space="0" w:color="auto"/>
        <w:left w:val="none" w:sz="0" w:space="0" w:color="auto"/>
        <w:bottom w:val="none" w:sz="0" w:space="0" w:color="auto"/>
        <w:right w:val="none" w:sz="0" w:space="0" w:color="auto"/>
      </w:divBdr>
    </w:div>
    <w:div w:id="910579183">
      <w:bodyDiv w:val="1"/>
      <w:marLeft w:val="0"/>
      <w:marRight w:val="0"/>
      <w:marTop w:val="0"/>
      <w:marBottom w:val="0"/>
      <w:divBdr>
        <w:top w:val="none" w:sz="0" w:space="0" w:color="auto"/>
        <w:left w:val="none" w:sz="0" w:space="0" w:color="auto"/>
        <w:bottom w:val="none" w:sz="0" w:space="0" w:color="auto"/>
        <w:right w:val="none" w:sz="0" w:space="0" w:color="auto"/>
      </w:divBdr>
    </w:div>
    <w:div w:id="910694380">
      <w:bodyDiv w:val="1"/>
      <w:marLeft w:val="0"/>
      <w:marRight w:val="0"/>
      <w:marTop w:val="0"/>
      <w:marBottom w:val="0"/>
      <w:divBdr>
        <w:top w:val="none" w:sz="0" w:space="0" w:color="auto"/>
        <w:left w:val="none" w:sz="0" w:space="0" w:color="auto"/>
        <w:bottom w:val="none" w:sz="0" w:space="0" w:color="auto"/>
        <w:right w:val="none" w:sz="0" w:space="0" w:color="auto"/>
      </w:divBdr>
    </w:div>
    <w:div w:id="920257091">
      <w:bodyDiv w:val="1"/>
      <w:marLeft w:val="0"/>
      <w:marRight w:val="0"/>
      <w:marTop w:val="0"/>
      <w:marBottom w:val="0"/>
      <w:divBdr>
        <w:top w:val="none" w:sz="0" w:space="0" w:color="auto"/>
        <w:left w:val="none" w:sz="0" w:space="0" w:color="auto"/>
        <w:bottom w:val="none" w:sz="0" w:space="0" w:color="auto"/>
        <w:right w:val="none" w:sz="0" w:space="0" w:color="auto"/>
      </w:divBdr>
    </w:div>
    <w:div w:id="920413384">
      <w:bodyDiv w:val="1"/>
      <w:marLeft w:val="0"/>
      <w:marRight w:val="0"/>
      <w:marTop w:val="0"/>
      <w:marBottom w:val="0"/>
      <w:divBdr>
        <w:top w:val="none" w:sz="0" w:space="0" w:color="auto"/>
        <w:left w:val="none" w:sz="0" w:space="0" w:color="auto"/>
        <w:bottom w:val="none" w:sz="0" w:space="0" w:color="auto"/>
        <w:right w:val="none" w:sz="0" w:space="0" w:color="auto"/>
      </w:divBdr>
    </w:div>
    <w:div w:id="928198433">
      <w:bodyDiv w:val="1"/>
      <w:marLeft w:val="0"/>
      <w:marRight w:val="0"/>
      <w:marTop w:val="0"/>
      <w:marBottom w:val="0"/>
      <w:divBdr>
        <w:top w:val="none" w:sz="0" w:space="0" w:color="auto"/>
        <w:left w:val="none" w:sz="0" w:space="0" w:color="auto"/>
        <w:bottom w:val="none" w:sz="0" w:space="0" w:color="auto"/>
        <w:right w:val="none" w:sz="0" w:space="0" w:color="auto"/>
      </w:divBdr>
    </w:div>
    <w:div w:id="928587852">
      <w:bodyDiv w:val="1"/>
      <w:marLeft w:val="0"/>
      <w:marRight w:val="0"/>
      <w:marTop w:val="0"/>
      <w:marBottom w:val="0"/>
      <w:divBdr>
        <w:top w:val="none" w:sz="0" w:space="0" w:color="auto"/>
        <w:left w:val="none" w:sz="0" w:space="0" w:color="auto"/>
        <w:bottom w:val="none" w:sz="0" w:space="0" w:color="auto"/>
        <w:right w:val="none" w:sz="0" w:space="0" w:color="auto"/>
      </w:divBdr>
    </w:div>
    <w:div w:id="929504275">
      <w:bodyDiv w:val="1"/>
      <w:marLeft w:val="0"/>
      <w:marRight w:val="0"/>
      <w:marTop w:val="0"/>
      <w:marBottom w:val="0"/>
      <w:divBdr>
        <w:top w:val="none" w:sz="0" w:space="0" w:color="auto"/>
        <w:left w:val="none" w:sz="0" w:space="0" w:color="auto"/>
        <w:bottom w:val="none" w:sz="0" w:space="0" w:color="auto"/>
        <w:right w:val="none" w:sz="0" w:space="0" w:color="auto"/>
      </w:divBdr>
    </w:div>
    <w:div w:id="929923006">
      <w:bodyDiv w:val="1"/>
      <w:marLeft w:val="0"/>
      <w:marRight w:val="0"/>
      <w:marTop w:val="0"/>
      <w:marBottom w:val="0"/>
      <w:divBdr>
        <w:top w:val="none" w:sz="0" w:space="0" w:color="auto"/>
        <w:left w:val="none" w:sz="0" w:space="0" w:color="auto"/>
        <w:bottom w:val="none" w:sz="0" w:space="0" w:color="auto"/>
        <w:right w:val="none" w:sz="0" w:space="0" w:color="auto"/>
      </w:divBdr>
    </w:div>
    <w:div w:id="930435385">
      <w:bodyDiv w:val="1"/>
      <w:marLeft w:val="0"/>
      <w:marRight w:val="0"/>
      <w:marTop w:val="0"/>
      <w:marBottom w:val="0"/>
      <w:divBdr>
        <w:top w:val="none" w:sz="0" w:space="0" w:color="auto"/>
        <w:left w:val="none" w:sz="0" w:space="0" w:color="auto"/>
        <w:bottom w:val="none" w:sz="0" w:space="0" w:color="auto"/>
        <w:right w:val="none" w:sz="0" w:space="0" w:color="auto"/>
      </w:divBdr>
    </w:div>
    <w:div w:id="930546542">
      <w:bodyDiv w:val="1"/>
      <w:marLeft w:val="0"/>
      <w:marRight w:val="0"/>
      <w:marTop w:val="0"/>
      <w:marBottom w:val="0"/>
      <w:divBdr>
        <w:top w:val="none" w:sz="0" w:space="0" w:color="auto"/>
        <w:left w:val="none" w:sz="0" w:space="0" w:color="auto"/>
        <w:bottom w:val="none" w:sz="0" w:space="0" w:color="auto"/>
        <w:right w:val="none" w:sz="0" w:space="0" w:color="auto"/>
      </w:divBdr>
    </w:div>
    <w:div w:id="931207142">
      <w:bodyDiv w:val="1"/>
      <w:marLeft w:val="0"/>
      <w:marRight w:val="0"/>
      <w:marTop w:val="0"/>
      <w:marBottom w:val="0"/>
      <w:divBdr>
        <w:top w:val="none" w:sz="0" w:space="0" w:color="auto"/>
        <w:left w:val="none" w:sz="0" w:space="0" w:color="auto"/>
        <w:bottom w:val="none" w:sz="0" w:space="0" w:color="auto"/>
        <w:right w:val="none" w:sz="0" w:space="0" w:color="auto"/>
      </w:divBdr>
    </w:div>
    <w:div w:id="931620574">
      <w:bodyDiv w:val="1"/>
      <w:marLeft w:val="0"/>
      <w:marRight w:val="0"/>
      <w:marTop w:val="0"/>
      <w:marBottom w:val="0"/>
      <w:divBdr>
        <w:top w:val="none" w:sz="0" w:space="0" w:color="auto"/>
        <w:left w:val="none" w:sz="0" w:space="0" w:color="auto"/>
        <w:bottom w:val="none" w:sz="0" w:space="0" w:color="auto"/>
        <w:right w:val="none" w:sz="0" w:space="0" w:color="auto"/>
      </w:divBdr>
    </w:div>
    <w:div w:id="933511469">
      <w:bodyDiv w:val="1"/>
      <w:marLeft w:val="0"/>
      <w:marRight w:val="0"/>
      <w:marTop w:val="0"/>
      <w:marBottom w:val="0"/>
      <w:divBdr>
        <w:top w:val="none" w:sz="0" w:space="0" w:color="auto"/>
        <w:left w:val="none" w:sz="0" w:space="0" w:color="auto"/>
        <w:bottom w:val="none" w:sz="0" w:space="0" w:color="auto"/>
        <w:right w:val="none" w:sz="0" w:space="0" w:color="auto"/>
      </w:divBdr>
    </w:div>
    <w:div w:id="937105092">
      <w:bodyDiv w:val="1"/>
      <w:marLeft w:val="0"/>
      <w:marRight w:val="0"/>
      <w:marTop w:val="0"/>
      <w:marBottom w:val="0"/>
      <w:divBdr>
        <w:top w:val="none" w:sz="0" w:space="0" w:color="auto"/>
        <w:left w:val="none" w:sz="0" w:space="0" w:color="auto"/>
        <w:bottom w:val="none" w:sz="0" w:space="0" w:color="auto"/>
        <w:right w:val="none" w:sz="0" w:space="0" w:color="auto"/>
      </w:divBdr>
    </w:div>
    <w:div w:id="942304124">
      <w:bodyDiv w:val="1"/>
      <w:marLeft w:val="0"/>
      <w:marRight w:val="0"/>
      <w:marTop w:val="0"/>
      <w:marBottom w:val="0"/>
      <w:divBdr>
        <w:top w:val="none" w:sz="0" w:space="0" w:color="auto"/>
        <w:left w:val="none" w:sz="0" w:space="0" w:color="auto"/>
        <w:bottom w:val="none" w:sz="0" w:space="0" w:color="auto"/>
        <w:right w:val="none" w:sz="0" w:space="0" w:color="auto"/>
      </w:divBdr>
    </w:div>
    <w:div w:id="946041164">
      <w:bodyDiv w:val="1"/>
      <w:marLeft w:val="0"/>
      <w:marRight w:val="0"/>
      <w:marTop w:val="0"/>
      <w:marBottom w:val="0"/>
      <w:divBdr>
        <w:top w:val="none" w:sz="0" w:space="0" w:color="auto"/>
        <w:left w:val="none" w:sz="0" w:space="0" w:color="auto"/>
        <w:bottom w:val="none" w:sz="0" w:space="0" w:color="auto"/>
        <w:right w:val="none" w:sz="0" w:space="0" w:color="auto"/>
      </w:divBdr>
    </w:div>
    <w:div w:id="947347580">
      <w:bodyDiv w:val="1"/>
      <w:marLeft w:val="0"/>
      <w:marRight w:val="0"/>
      <w:marTop w:val="0"/>
      <w:marBottom w:val="0"/>
      <w:divBdr>
        <w:top w:val="none" w:sz="0" w:space="0" w:color="auto"/>
        <w:left w:val="none" w:sz="0" w:space="0" w:color="auto"/>
        <w:bottom w:val="none" w:sz="0" w:space="0" w:color="auto"/>
        <w:right w:val="none" w:sz="0" w:space="0" w:color="auto"/>
      </w:divBdr>
    </w:div>
    <w:div w:id="947464190">
      <w:bodyDiv w:val="1"/>
      <w:marLeft w:val="0"/>
      <w:marRight w:val="0"/>
      <w:marTop w:val="0"/>
      <w:marBottom w:val="0"/>
      <w:divBdr>
        <w:top w:val="none" w:sz="0" w:space="0" w:color="auto"/>
        <w:left w:val="none" w:sz="0" w:space="0" w:color="auto"/>
        <w:bottom w:val="none" w:sz="0" w:space="0" w:color="auto"/>
        <w:right w:val="none" w:sz="0" w:space="0" w:color="auto"/>
      </w:divBdr>
    </w:div>
    <w:div w:id="948468445">
      <w:bodyDiv w:val="1"/>
      <w:marLeft w:val="0"/>
      <w:marRight w:val="0"/>
      <w:marTop w:val="0"/>
      <w:marBottom w:val="0"/>
      <w:divBdr>
        <w:top w:val="none" w:sz="0" w:space="0" w:color="auto"/>
        <w:left w:val="none" w:sz="0" w:space="0" w:color="auto"/>
        <w:bottom w:val="none" w:sz="0" w:space="0" w:color="auto"/>
        <w:right w:val="none" w:sz="0" w:space="0" w:color="auto"/>
      </w:divBdr>
    </w:div>
    <w:div w:id="949320518">
      <w:bodyDiv w:val="1"/>
      <w:marLeft w:val="0"/>
      <w:marRight w:val="0"/>
      <w:marTop w:val="0"/>
      <w:marBottom w:val="0"/>
      <w:divBdr>
        <w:top w:val="none" w:sz="0" w:space="0" w:color="auto"/>
        <w:left w:val="none" w:sz="0" w:space="0" w:color="auto"/>
        <w:bottom w:val="none" w:sz="0" w:space="0" w:color="auto"/>
        <w:right w:val="none" w:sz="0" w:space="0" w:color="auto"/>
      </w:divBdr>
    </w:div>
    <w:div w:id="954868475">
      <w:bodyDiv w:val="1"/>
      <w:marLeft w:val="0"/>
      <w:marRight w:val="0"/>
      <w:marTop w:val="0"/>
      <w:marBottom w:val="0"/>
      <w:divBdr>
        <w:top w:val="none" w:sz="0" w:space="0" w:color="auto"/>
        <w:left w:val="none" w:sz="0" w:space="0" w:color="auto"/>
        <w:bottom w:val="none" w:sz="0" w:space="0" w:color="auto"/>
        <w:right w:val="none" w:sz="0" w:space="0" w:color="auto"/>
      </w:divBdr>
    </w:div>
    <w:div w:id="955526045">
      <w:bodyDiv w:val="1"/>
      <w:marLeft w:val="0"/>
      <w:marRight w:val="0"/>
      <w:marTop w:val="0"/>
      <w:marBottom w:val="0"/>
      <w:divBdr>
        <w:top w:val="none" w:sz="0" w:space="0" w:color="auto"/>
        <w:left w:val="none" w:sz="0" w:space="0" w:color="auto"/>
        <w:bottom w:val="none" w:sz="0" w:space="0" w:color="auto"/>
        <w:right w:val="none" w:sz="0" w:space="0" w:color="auto"/>
      </w:divBdr>
    </w:div>
    <w:div w:id="958679375">
      <w:bodyDiv w:val="1"/>
      <w:marLeft w:val="0"/>
      <w:marRight w:val="0"/>
      <w:marTop w:val="0"/>
      <w:marBottom w:val="0"/>
      <w:divBdr>
        <w:top w:val="none" w:sz="0" w:space="0" w:color="auto"/>
        <w:left w:val="none" w:sz="0" w:space="0" w:color="auto"/>
        <w:bottom w:val="none" w:sz="0" w:space="0" w:color="auto"/>
        <w:right w:val="none" w:sz="0" w:space="0" w:color="auto"/>
      </w:divBdr>
    </w:div>
    <w:div w:id="958877957">
      <w:bodyDiv w:val="1"/>
      <w:marLeft w:val="0"/>
      <w:marRight w:val="0"/>
      <w:marTop w:val="0"/>
      <w:marBottom w:val="0"/>
      <w:divBdr>
        <w:top w:val="none" w:sz="0" w:space="0" w:color="auto"/>
        <w:left w:val="none" w:sz="0" w:space="0" w:color="auto"/>
        <w:bottom w:val="none" w:sz="0" w:space="0" w:color="auto"/>
        <w:right w:val="none" w:sz="0" w:space="0" w:color="auto"/>
      </w:divBdr>
    </w:div>
    <w:div w:id="961229643">
      <w:bodyDiv w:val="1"/>
      <w:marLeft w:val="0"/>
      <w:marRight w:val="0"/>
      <w:marTop w:val="0"/>
      <w:marBottom w:val="0"/>
      <w:divBdr>
        <w:top w:val="none" w:sz="0" w:space="0" w:color="auto"/>
        <w:left w:val="none" w:sz="0" w:space="0" w:color="auto"/>
        <w:bottom w:val="none" w:sz="0" w:space="0" w:color="auto"/>
        <w:right w:val="none" w:sz="0" w:space="0" w:color="auto"/>
      </w:divBdr>
    </w:div>
    <w:div w:id="964042289">
      <w:bodyDiv w:val="1"/>
      <w:marLeft w:val="0"/>
      <w:marRight w:val="0"/>
      <w:marTop w:val="0"/>
      <w:marBottom w:val="0"/>
      <w:divBdr>
        <w:top w:val="none" w:sz="0" w:space="0" w:color="auto"/>
        <w:left w:val="none" w:sz="0" w:space="0" w:color="auto"/>
        <w:bottom w:val="none" w:sz="0" w:space="0" w:color="auto"/>
        <w:right w:val="none" w:sz="0" w:space="0" w:color="auto"/>
      </w:divBdr>
    </w:div>
    <w:div w:id="964195089">
      <w:bodyDiv w:val="1"/>
      <w:marLeft w:val="0"/>
      <w:marRight w:val="0"/>
      <w:marTop w:val="0"/>
      <w:marBottom w:val="0"/>
      <w:divBdr>
        <w:top w:val="none" w:sz="0" w:space="0" w:color="auto"/>
        <w:left w:val="none" w:sz="0" w:space="0" w:color="auto"/>
        <w:bottom w:val="none" w:sz="0" w:space="0" w:color="auto"/>
        <w:right w:val="none" w:sz="0" w:space="0" w:color="auto"/>
      </w:divBdr>
    </w:div>
    <w:div w:id="965042845">
      <w:bodyDiv w:val="1"/>
      <w:marLeft w:val="0"/>
      <w:marRight w:val="0"/>
      <w:marTop w:val="0"/>
      <w:marBottom w:val="0"/>
      <w:divBdr>
        <w:top w:val="none" w:sz="0" w:space="0" w:color="auto"/>
        <w:left w:val="none" w:sz="0" w:space="0" w:color="auto"/>
        <w:bottom w:val="none" w:sz="0" w:space="0" w:color="auto"/>
        <w:right w:val="none" w:sz="0" w:space="0" w:color="auto"/>
      </w:divBdr>
    </w:div>
    <w:div w:id="968365960">
      <w:bodyDiv w:val="1"/>
      <w:marLeft w:val="0"/>
      <w:marRight w:val="0"/>
      <w:marTop w:val="0"/>
      <w:marBottom w:val="0"/>
      <w:divBdr>
        <w:top w:val="none" w:sz="0" w:space="0" w:color="auto"/>
        <w:left w:val="none" w:sz="0" w:space="0" w:color="auto"/>
        <w:bottom w:val="none" w:sz="0" w:space="0" w:color="auto"/>
        <w:right w:val="none" w:sz="0" w:space="0" w:color="auto"/>
      </w:divBdr>
    </w:div>
    <w:div w:id="968901290">
      <w:bodyDiv w:val="1"/>
      <w:marLeft w:val="0"/>
      <w:marRight w:val="0"/>
      <w:marTop w:val="0"/>
      <w:marBottom w:val="0"/>
      <w:divBdr>
        <w:top w:val="none" w:sz="0" w:space="0" w:color="auto"/>
        <w:left w:val="none" w:sz="0" w:space="0" w:color="auto"/>
        <w:bottom w:val="none" w:sz="0" w:space="0" w:color="auto"/>
        <w:right w:val="none" w:sz="0" w:space="0" w:color="auto"/>
      </w:divBdr>
    </w:div>
    <w:div w:id="969018865">
      <w:bodyDiv w:val="1"/>
      <w:marLeft w:val="0"/>
      <w:marRight w:val="0"/>
      <w:marTop w:val="0"/>
      <w:marBottom w:val="0"/>
      <w:divBdr>
        <w:top w:val="none" w:sz="0" w:space="0" w:color="auto"/>
        <w:left w:val="none" w:sz="0" w:space="0" w:color="auto"/>
        <w:bottom w:val="none" w:sz="0" w:space="0" w:color="auto"/>
        <w:right w:val="none" w:sz="0" w:space="0" w:color="auto"/>
      </w:divBdr>
    </w:div>
    <w:div w:id="971325469">
      <w:bodyDiv w:val="1"/>
      <w:marLeft w:val="0"/>
      <w:marRight w:val="0"/>
      <w:marTop w:val="0"/>
      <w:marBottom w:val="0"/>
      <w:divBdr>
        <w:top w:val="none" w:sz="0" w:space="0" w:color="auto"/>
        <w:left w:val="none" w:sz="0" w:space="0" w:color="auto"/>
        <w:bottom w:val="none" w:sz="0" w:space="0" w:color="auto"/>
        <w:right w:val="none" w:sz="0" w:space="0" w:color="auto"/>
      </w:divBdr>
    </w:div>
    <w:div w:id="972521274">
      <w:bodyDiv w:val="1"/>
      <w:marLeft w:val="0"/>
      <w:marRight w:val="0"/>
      <w:marTop w:val="0"/>
      <w:marBottom w:val="0"/>
      <w:divBdr>
        <w:top w:val="none" w:sz="0" w:space="0" w:color="auto"/>
        <w:left w:val="none" w:sz="0" w:space="0" w:color="auto"/>
        <w:bottom w:val="none" w:sz="0" w:space="0" w:color="auto"/>
        <w:right w:val="none" w:sz="0" w:space="0" w:color="auto"/>
      </w:divBdr>
    </w:div>
    <w:div w:id="978612701">
      <w:bodyDiv w:val="1"/>
      <w:marLeft w:val="0"/>
      <w:marRight w:val="0"/>
      <w:marTop w:val="0"/>
      <w:marBottom w:val="0"/>
      <w:divBdr>
        <w:top w:val="none" w:sz="0" w:space="0" w:color="auto"/>
        <w:left w:val="none" w:sz="0" w:space="0" w:color="auto"/>
        <w:bottom w:val="none" w:sz="0" w:space="0" w:color="auto"/>
        <w:right w:val="none" w:sz="0" w:space="0" w:color="auto"/>
      </w:divBdr>
    </w:div>
    <w:div w:id="985620306">
      <w:bodyDiv w:val="1"/>
      <w:marLeft w:val="0"/>
      <w:marRight w:val="0"/>
      <w:marTop w:val="0"/>
      <w:marBottom w:val="0"/>
      <w:divBdr>
        <w:top w:val="none" w:sz="0" w:space="0" w:color="auto"/>
        <w:left w:val="none" w:sz="0" w:space="0" w:color="auto"/>
        <w:bottom w:val="none" w:sz="0" w:space="0" w:color="auto"/>
        <w:right w:val="none" w:sz="0" w:space="0" w:color="auto"/>
      </w:divBdr>
    </w:div>
    <w:div w:id="988241932">
      <w:bodyDiv w:val="1"/>
      <w:marLeft w:val="0"/>
      <w:marRight w:val="0"/>
      <w:marTop w:val="0"/>
      <w:marBottom w:val="0"/>
      <w:divBdr>
        <w:top w:val="none" w:sz="0" w:space="0" w:color="auto"/>
        <w:left w:val="none" w:sz="0" w:space="0" w:color="auto"/>
        <w:bottom w:val="none" w:sz="0" w:space="0" w:color="auto"/>
        <w:right w:val="none" w:sz="0" w:space="0" w:color="auto"/>
      </w:divBdr>
    </w:div>
    <w:div w:id="989095706">
      <w:bodyDiv w:val="1"/>
      <w:marLeft w:val="0"/>
      <w:marRight w:val="0"/>
      <w:marTop w:val="0"/>
      <w:marBottom w:val="0"/>
      <w:divBdr>
        <w:top w:val="none" w:sz="0" w:space="0" w:color="auto"/>
        <w:left w:val="none" w:sz="0" w:space="0" w:color="auto"/>
        <w:bottom w:val="none" w:sz="0" w:space="0" w:color="auto"/>
        <w:right w:val="none" w:sz="0" w:space="0" w:color="auto"/>
      </w:divBdr>
    </w:div>
    <w:div w:id="989480776">
      <w:bodyDiv w:val="1"/>
      <w:marLeft w:val="0"/>
      <w:marRight w:val="0"/>
      <w:marTop w:val="0"/>
      <w:marBottom w:val="0"/>
      <w:divBdr>
        <w:top w:val="none" w:sz="0" w:space="0" w:color="auto"/>
        <w:left w:val="none" w:sz="0" w:space="0" w:color="auto"/>
        <w:bottom w:val="none" w:sz="0" w:space="0" w:color="auto"/>
        <w:right w:val="none" w:sz="0" w:space="0" w:color="auto"/>
      </w:divBdr>
    </w:div>
    <w:div w:id="989749991">
      <w:bodyDiv w:val="1"/>
      <w:marLeft w:val="0"/>
      <w:marRight w:val="0"/>
      <w:marTop w:val="0"/>
      <w:marBottom w:val="0"/>
      <w:divBdr>
        <w:top w:val="none" w:sz="0" w:space="0" w:color="auto"/>
        <w:left w:val="none" w:sz="0" w:space="0" w:color="auto"/>
        <w:bottom w:val="none" w:sz="0" w:space="0" w:color="auto"/>
        <w:right w:val="none" w:sz="0" w:space="0" w:color="auto"/>
      </w:divBdr>
    </w:div>
    <w:div w:id="990987655">
      <w:bodyDiv w:val="1"/>
      <w:marLeft w:val="0"/>
      <w:marRight w:val="0"/>
      <w:marTop w:val="0"/>
      <w:marBottom w:val="0"/>
      <w:divBdr>
        <w:top w:val="none" w:sz="0" w:space="0" w:color="auto"/>
        <w:left w:val="none" w:sz="0" w:space="0" w:color="auto"/>
        <w:bottom w:val="none" w:sz="0" w:space="0" w:color="auto"/>
        <w:right w:val="none" w:sz="0" w:space="0" w:color="auto"/>
      </w:divBdr>
    </w:div>
    <w:div w:id="992685626">
      <w:bodyDiv w:val="1"/>
      <w:marLeft w:val="0"/>
      <w:marRight w:val="0"/>
      <w:marTop w:val="0"/>
      <w:marBottom w:val="0"/>
      <w:divBdr>
        <w:top w:val="none" w:sz="0" w:space="0" w:color="auto"/>
        <w:left w:val="none" w:sz="0" w:space="0" w:color="auto"/>
        <w:bottom w:val="none" w:sz="0" w:space="0" w:color="auto"/>
        <w:right w:val="none" w:sz="0" w:space="0" w:color="auto"/>
      </w:divBdr>
    </w:div>
    <w:div w:id="1001930470">
      <w:bodyDiv w:val="1"/>
      <w:marLeft w:val="0"/>
      <w:marRight w:val="0"/>
      <w:marTop w:val="0"/>
      <w:marBottom w:val="0"/>
      <w:divBdr>
        <w:top w:val="none" w:sz="0" w:space="0" w:color="auto"/>
        <w:left w:val="none" w:sz="0" w:space="0" w:color="auto"/>
        <w:bottom w:val="none" w:sz="0" w:space="0" w:color="auto"/>
        <w:right w:val="none" w:sz="0" w:space="0" w:color="auto"/>
      </w:divBdr>
    </w:div>
    <w:div w:id="1004674853">
      <w:bodyDiv w:val="1"/>
      <w:marLeft w:val="0"/>
      <w:marRight w:val="0"/>
      <w:marTop w:val="0"/>
      <w:marBottom w:val="0"/>
      <w:divBdr>
        <w:top w:val="none" w:sz="0" w:space="0" w:color="auto"/>
        <w:left w:val="none" w:sz="0" w:space="0" w:color="auto"/>
        <w:bottom w:val="none" w:sz="0" w:space="0" w:color="auto"/>
        <w:right w:val="none" w:sz="0" w:space="0" w:color="auto"/>
      </w:divBdr>
    </w:div>
    <w:div w:id="1004937463">
      <w:bodyDiv w:val="1"/>
      <w:marLeft w:val="0"/>
      <w:marRight w:val="0"/>
      <w:marTop w:val="0"/>
      <w:marBottom w:val="0"/>
      <w:divBdr>
        <w:top w:val="none" w:sz="0" w:space="0" w:color="auto"/>
        <w:left w:val="none" w:sz="0" w:space="0" w:color="auto"/>
        <w:bottom w:val="none" w:sz="0" w:space="0" w:color="auto"/>
        <w:right w:val="none" w:sz="0" w:space="0" w:color="auto"/>
      </w:divBdr>
    </w:div>
    <w:div w:id="1006788731">
      <w:bodyDiv w:val="1"/>
      <w:marLeft w:val="0"/>
      <w:marRight w:val="0"/>
      <w:marTop w:val="0"/>
      <w:marBottom w:val="0"/>
      <w:divBdr>
        <w:top w:val="none" w:sz="0" w:space="0" w:color="auto"/>
        <w:left w:val="none" w:sz="0" w:space="0" w:color="auto"/>
        <w:bottom w:val="none" w:sz="0" w:space="0" w:color="auto"/>
        <w:right w:val="none" w:sz="0" w:space="0" w:color="auto"/>
      </w:divBdr>
    </w:div>
    <w:div w:id="1007906452">
      <w:bodyDiv w:val="1"/>
      <w:marLeft w:val="0"/>
      <w:marRight w:val="0"/>
      <w:marTop w:val="0"/>
      <w:marBottom w:val="0"/>
      <w:divBdr>
        <w:top w:val="none" w:sz="0" w:space="0" w:color="auto"/>
        <w:left w:val="none" w:sz="0" w:space="0" w:color="auto"/>
        <w:bottom w:val="none" w:sz="0" w:space="0" w:color="auto"/>
        <w:right w:val="none" w:sz="0" w:space="0" w:color="auto"/>
      </w:divBdr>
    </w:div>
    <w:div w:id="1011641907">
      <w:bodyDiv w:val="1"/>
      <w:marLeft w:val="0"/>
      <w:marRight w:val="0"/>
      <w:marTop w:val="0"/>
      <w:marBottom w:val="0"/>
      <w:divBdr>
        <w:top w:val="none" w:sz="0" w:space="0" w:color="auto"/>
        <w:left w:val="none" w:sz="0" w:space="0" w:color="auto"/>
        <w:bottom w:val="none" w:sz="0" w:space="0" w:color="auto"/>
        <w:right w:val="none" w:sz="0" w:space="0" w:color="auto"/>
      </w:divBdr>
    </w:div>
    <w:div w:id="1012151449">
      <w:bodyDiv w:val="1"/>
      <w:marLeft w:val="0"/>
      <w:marRight w:val="0"/>
      <w:marTop w:val="0"/>
      <w:marBottom w:val="0"/>
      <w:divBdr>
        <w:top w:val="none" w:sz="0" w:space="0" w:color="auto"/>
        <w:left w:val="none" w:sz="0" w:space="0" w:color="auto"/>
        <w:bottom w:val="none" w:sz="0" w:space="0" w:color="auto"/>
        <w:right w:val="none" w:sz="0" w:space="0" w:color="auto"/>
      </w:divBdr>
    </w:div>
    <w:div w:id="1012998181">
      <w:bodyDiv w:val="1"/>
      <w:marLeft w:val="0"/>
      <w:marRight w:val="0"/>
      <w:marTop w:val="0"/>
      <w:marBottom w:val="0"/>
      <w:divBdr>
        <w:top w:val="none" w:sz="0" w:space="0" w:color="auto"/>
        <w:left w:val="none" w:sz="0" w:space="0" w:color="auto"/>
        <w:bottom w:val="none" w:sz="0" w:space="0" w:color="auto"/>
        <w:right w:val="none" w:sz="0" w:space="0" w:color="auto"/>
      </w:divBdr>
    </w:div>
    <w:div w:id="1013341085">
      <w:bodyDiv w:val="1"/>
      <w:marLeft w:val="0"/>
      <w:marRight w:val="0"/>
      <w:marTop w:val="0"/>
      <w:marBottom w:val="0"/>
      <w:divBdr>
        <w:top w:val="none" w:sz="0" w:space="0" w:color="auto"/>
        <w:left w:val="none" w:sz="0" w:space="0" w:color="auto"/>
        <w:bottom w:val="none" w:sz="0" w:space="0" w:color="auto"/>
        <w:right w:val="none" w:sz="0" w:space="0" w:color="auto"/>
      </w:divBdr>
    </w:div>
    <w:div w:id="1018586174">
      <w:bodyDiv w:val="1"/>
      <w:marLeft w:val="0"/>
      <w:marRight w:val="0"/>
      <w:marTop w:val="0"/>
      <w:marBottom w:val="0"/>
      <w:divBdr>
        <w:top w:val="none" w:sz="0" w:space="0" w:color="auto"/>
        <w:left w:val="none" w:sz="0" w:space="0" w:color="auto"/>
        <w:bottom w:val="none" w:sz="0" w:space="0" w:color="auto"/>
        <w:right w:val="none" w:sz="0" w:space="0" w:color="auto"/>
      </w:divBdr>
    </w:div>
    <w:div w:id="1018854992">
      <w:bodyDiv w:val="1"/>
      <w:marLeft w:val="0"/>
      <w:marRight w:val="0"/>
      <w:marTop w:val="0"/>
      <w:marBottom w:val="0"/>
      <w:divBdr>
        <w:top w:val="none" w:sz="0" w:space="0" w:color="auto"/>
        <w:left w:val="none" w:sz="0" w:space="0" w:color="auto"/>
        <w:bottom w:val="none" w:sz="0" w:space="0" w:color="auto"/>
        <w:right w:val="none" w:sz="0" w:space="0" w:color="auto"/>
      </w:divBdr>
    </w:div>
    <w:div w:id="1019698744">
      <w:bodyDiv w:val="1"/>
      <w:marLeft w:val="0"/>
      <w:marRight w:val="0"/>
      <w:marTop w:val="0"/>
      <w:marBottom w:val="0"/>
      <w:divBdr>
        <w:top w:val="none" w:sz="0" w:space="0" w:color="auto"/>
        <w:left w:val="none" w:sz="0" w:space="0" w:color="auto"/>
        <w:bottom w:val="none" w:sz="0" w:space="0" w:color="auto"/>
        <w:right w:val="none" w:sz="0" w:space="0" w:color="auto"/>
      </w:divBdr>
    </w:div>
    <w:div w:id="1022166474">
      <w:bodyDiv w:val="1"/>
      <w:marLeft w:val="0"/>
      <w:marRight w:val="0"/>
      <w:marTop w:val="0"/>
      <w:marBottom w:val="0"/>
      <w:divBdr>
        <w:top w:val="none" w:sz="0" w:space="0" w:color="auto"/>
        <w:left w:val="none" w:sz="0" w:space="0" w:color="auto"/>
        <w:bottom w:val="none" w:sz="0" w:space="0" w:color="auto"/>
        <w:right w:val="none" w:sz="0" w:space="0" w:color="auto"/>
      </w:divBdr>
    </w:div>
    <w:div w:id="1025597065">
      <w:bodyDiv w:val="1"/>
      <w:marLeft w:val="0"/>
      <w:marRight w:val="0"/>
      <w:marTop w:val="0"/>
      <w:marBottom w:val="0"/>
      <w:divBdr>
        <w:top w:val="none" w:sz="0" w:space="0" w:color="auto"/>
        <w:left w:val="none" w:sz="0" w:space="0" w:color="auto"/>
        <w:bottom w:val="none" w:sz="0" w:space="0" w:color="auto"/>
        <w:right w:val="none" w:sz="0" w:space="0" w:color="auto"/>
      </w:divBdr>
    </w:div>
    <w:div w:id="1026521212">
      <w:bodyDiv w:val="1"/>
      <w:marLeft w:val="0"/>
      <w:marRight w:val="0"/>
      <w:marTop w:val="0"/>
      <w:marBottom w:val="0"/>
      <w:divBdr>
        <w:top w:val="none" w:sz="0" w:space="0" w:color="auto"/>
        <w:left w:val="none" w:sz="0" w:space="0" w:color="auto"/>
        <w:bottom w:val="none" w:sz="0" w:space="0" w:color="auto"/>
        <w:right w:val="none" w:sz="0" w:space="0" w:color="auto"/>
      </w:divBdr>
    </w:div>
    <w:div w:id="1030687441">
      <w:bodyDiv w:val="1"/>
      <w:marLeft w:val="0"/>
      <w:marRight w:val="0"/>
      <w:marTop w:val="0"/>
      <w:marBottom w:val="0"/>
      <w:divBdr>
        <w:top w:val="none" w:sz="0" w:space="0" w:color="auto"/>
        <w:left w:val="none" w:sz="0" w:space="0" w:color="auto"/>
        <w:bottom w:val="none" w:sz="0" w:space="0" w:color="auto"/>
        <w:right w:val="none" w:sz="0" w:space="0" w:color="auto"/>
      </w:divBdr>
    </w:div>
    <w:div w:id="1034619558">
      <w:bodyDiv w:val="1"/>
      <w:marLeft w:val="0"/>
      <w:marRight w:val="0"/>
      <w:marTop w:val="0"/>
      <w:marBottom w:val="0"/>
      <w:divBdr>
        <w:top w:val="none" w:sz="0" w:space="0" w:color="auto"/>
        <w:left w:val="none" w:sz="0" w:space="0" w:color="auto"/>
        <w:bottom w:val="none" w:sz="0" w:space="0" w:color="auto"/>
        <w:right w:val="none" w:sz="0" w:space="0" w:color="auto"/>
      </w:divBdr>
    </w:div>
    <w:div w:id="1034964003">
      <w:bodyDiv w:val="1"/>
      <w:marLeft w:val="0"/>
      <w:marRight w:val="0"/>
      <w:marTop w:val="0"/>
      <w:marBottom w:val="0"/>
      <w:divBdr>
        <w:top w:val="none" w:sz="0" w:space="0" w:color="auto"/>
        <w:left w:val="none" w:sz="0" w:space="0" w:color="auto"/>
        <w:bottom w:val="none" w:sz="0" w:space="0" w:color="auto"/>
        <w:right w:val="none" w:sz="0" w:space="0" w:color="auto"/>
      </w:divBdr>
    </w:div>
    <w:div w:id="1035496414">
      <w:bodyDiv w:val="1"/>
      <w:marLeft w:val="0"/>
      <w:marRight w:val="0"/>
      <w:marTop w:val="0"/>
      <w:marBottom w:val="0"/>
      <w:divBdr>
        <w:top w:val="none" w:sz="0" w:space="0" w:color="auto"/>
        <w:left w:val="none" w:sz="0" w:space="0" w:color="auto"/>
        <w:bottom w:val="none" w:sz="0" w:space="0" w:color="auto"/>
        <w:right w:val="none" w:sz="0" w:space="0" w:color="auto"/>
      </w:divBdr>
    </w:div>
    <w:div w:id="1035934493">
      <w:bodyDiv w:val="1"/>
      <w:marLeft w:val="0"/>
      <w:marRight w:val="0"/>
      <w:marTop w:val="0"/>
      <w:marBottom w:val="0"/>
      <w:divBdr>
        <w:top w:val="none" w:sz="0" w:space="0" w:color="auto"/>
        <w:left w:val="none" w:sz="0" w:space="0" w:color="auto"/>
        <w:bottom w:val="none" w:sz="0" w:space="0" w:color="auto"/>
        <w:right w:val="none" w:sz="0" w:space="0" w:color="auto"/>
      </w:divBdr>
    </w:div>
    <w:div w:id="1040477020">
      <w:bodyDiv w:val="1"/>
      <w:marLeft w:val="0"/>
      <w:marRight w:val="0"/>
      <w:marTop w:val="0"/>
      <w:marBottom w:val="0"/>
      <w:divBdr>
        <w:top w:val="none" w:sz="0" w:space="0" w:color="auto"/>
        <w:left w:val="none" w:sz="0" w:space="0" w:color="auto"/>
        <w:bottom w:val="none" w:sz="0" w:space="0" w:color="auto"/>
        <w:right w:val="none" w:sz="0" w:space="0" w:color="auto"/>
      </w:divBdr>
    </w:div>
    <w:div w:id="1042554720">
      <w:bodyDiv w:val="1"/>
      <w:marLeft w:val="0"/>
      <w:marRight w:val="0"/>
      <w:marTop w:val="0"/>
      <w:marBottom w:val="0"/>
      <w:divBdr>
        <w:top w:val="none" w:sz="0" w:space="0" w:color="auto"/>
        <w:left w:val="none" w:sz="0" w:space="0" w:color="auto"/>
        <w:bottom w:val="none" w:sz="0" w:space="0" w:color="auto"/>
        <w:right w:val="none" w:sz="0" w:space="0" w:color="auto"/>
      </w:divBdr>
    </w:div>
    <w:div w:id="1044063347">
      <w:bodyDiv w:val="1"/>
      <w:marLeft w:val="0"/>
      <w:marRight w:val="0"/>
      <w:marTop w:val="0"/>
      <w:marBottom w:val="0"/>
      <w:divBdr>
        <w:top w:val="none" w:sz="0" w:space="0" w:color="auto"/>
        <w:left w:val="none" w:sz="0" w:space="0" w:color="auto"/>
        <w:bottom w:val="none" w:sz="0" w:space="0" w:color="auto"/>
        <w:right w:val="none" w:sz="0" w:space="0" w:color="auto"/>
      </w:divBdr>
    </w:div>
    <w:div w:id="1045567322">
      <w:bodyDiv w:val="1"/>
      <w:marLeft w:val="0"/>
      <w:marRight w:val="0"/>
      <w:marTop w:val="0"/>
      <w:marBottom w:val="0"/>
      <w:divBdr>
        <w:top w:val="none" w:sz="0" w:space="0" w:color="auto"/>
        <w:left w:val="none" w:sz="0" w:space="0" w:color="auto"/>
        <w:bottom w:val="none" w:sz="0" w:space="0" w:color="auto"/>
        <w:right w:val="none" w:sz="0" w:space="0" w:color="auto"/>
      </w:divBdr>
    </w:div>
    <w:div w:id="1048189088">
      <w:bodyDiv w:val="1"/>
      <w:marLeft w:val="0"/>
      <w:marRight w:val="0"/>
      <w:marTop w:val="0"/>
      <w:marBottom w:val="0"/>
      <w:divBdr>
        <w:top w:val="none" w:sz="0" w:space="0" w:color="auto"/>
        <w:left w:val="none" w:sz="0" w:space="0" w:color="auto"/>
        <w:bottom w:val="none" w:sz="0" w:space="0" w:color="auto"/>
        <w:right w:val="none" w:sz="0" w:space="0" w:color="auto"/>
      </w:divBdr>
    </w:div>
    <w:div w:id="1055205109">
      <w:bodyDiv w:val="1"/>
      <w:marLeft w:val="0"/>
      <w:marRight w:val="0"/>
      <w:marTop w:val="0"/>
      <w:marBottom w:val="0"/>
      <w:divBdr>
        <w:top w:val="none" w:sz="0" w:space="0" w:color="auto"/>
        <w:left w:val="none" w:sz="0" w:space="0" w:color="auto"/>
        <w:bottom w:val="none" w:sz="0" w:space="0" w:color="auto"/>
        <w:right w:val="none" w:sz="0" w:space="0" w:color="auto"/>
      </w:divBdr>
    </w:div>
    <w:div w:id="1058942732">
      <w:bodyDiv w:val="1"/>
      <w:marLeft w:val="0"/>
      <w:marRight w:val="0"/>
      <w:marTop w:val="0"/>
      <w:marBottom w:val="0"/>
      <w:divBdr>
        <w:top w:val="none" w:sz="0" w:space="0" w:color="auto"/>
        <w:left w:val="none" w:sz="0" w:space="0" w:color="auto"/>
        <w:bottom w:val="none" w:sz="0" w:space="0" w:color="auto"/>
        <w:right w:val="none" w:sz="0" w:space="0" w:color="auto"/>
      </w:divBdr>
    </w:div>
    <w:div w:id="1062211778">
      <w:bodyDiv w:val="1"/>
      <w:marLeft w:val="0"/>
      <w:marRight w:val="0"/>
      <w:marTop w:val="0"/>
      <w:marBottom w:val="0"/>
      <w:divBdr>
        <w:top w:val="none" w:sz="0" w:space="0" w:color="auto"/>
        <w:left w:val="none" w:sz="0" w:space="0" w:color="auto"/>
        <w:bottom w:val="none" w:sz="0" w:space="0" w:color="auto"/>
        <w:right w:val="none" w:sz="0" w:space="0" w:color="auto"/>
      </w:divBdr>
    </w:div>
    <w:div w:id="1064140310">
      <w:bodyDiv w:val="1"/>
      <w:marLeft w:val="0"/>
      <w:marRight w:val="0"/>
      <w:marTop w:val="0"/>
      <w:marBottom w:val="0"/>
      <w:divBdr>
        <w:top w:val="none" w:sz="0" w:space="0" w:color="auto"/>
        <w:left w:val="none" w:sz="0" w:space="0" w:color="auto"/>
        <w:bottom w:val="none" w:sz="0" w:space="0" w:color="auto"/>
        <w:right w:val="none" w:sz="0" w:space="0" w:color="auto"/>
      </w:divBdr>
    </w:div>
    <w:div w:id="1068772153">
      <w:bodyDiv w:val="1"/>
      <w:marLeft w:val="0"/>
      <w:marRight w:val="0"/>
      <w:marTop w:val="0"/>
      <w:marBottom w:val="0"/>
      <w:divBdr>
        <w:top w:val="none" w:sz="0" w:space="0" w:color="auto"/>
        <w:left w:val="none" w:sz="0" w:space="0" w:color="auto"/>
        <w:bottom w:val="none" w:sz="0" w:space="0" w:color="auto"/>
        <w:right w:val="none" w:sz="0" w:space="0" w:color="auto"/>
      </w:divBdr>
    </w:div>
    <w:div w:id="1070078564">
      <w:bodyDiv w:val="1"/>
      <w:marLeft w:val="0"/>
      <w:marRight w:val="0"/>
      <w:marTop w:val="0"/>
      <w:marBottom w:val="0"/>
      <w:divBdr>
        <w:top w:val="none" w:sz="0" w:space="0" w:color="auto"/>
        <w:left w:val="none" w:sz="0" w:space="0" w:color="auto"/>
        <w:bottom w:val="none" w:sz="0" w:space="0" w:color="auto"/>
        <w:right w:val="none" w:sz="0" w:space="0" w:color="auto"/>
      </w:divBdr>
    </w:div>
    <w:div w:id="1071657877">
      <w:bodyDiv w:val="1"/>
      <w:marLeft w:val="0"/>
      <w:marRight w:val="0"/>
      <w:marTop w:val="0"/>
      <w:marBottom w:val="0"/>
      <w:divBdr>
        <w:top w:val="none" w:sz="0" w:space="0" w:color="auto"/>
        <w:left w:val="none" w:sz="0" w:space="0" w:color="auto"/>
        <w:bottom w:val="none" w:sz="0" w:space="0" w:color="auto"/>
        <w:right w:val="none" w:sz="0" w:space="0" w:color="auto"/>
      </w:divBdr>
    </w:div>
    <w:div w:id="1080368529">
      <w:bodyDiv w:val="1"/>
      <w:marLeft w:val="0"/>
      <w:marRight w:val="0"/>
      <w:marTop w:val="0"/>
      <w:marBottom w:val="0"/>
      <w:divBdr>
        <w:top w:val="none" w:sz="0" w:space="0" w:color="auto"/>
        <w:left w:val="none" w:sz="0" w:space="0" w:color="auto"/>
        <w:bottom w:val="none" w:sz="0" w:space="0" w:color="auto"/>
        <w:right w:val="none" w:sz="0" w:space="0" w:color="auto"/>
      </w:divBdr>
    </w:div>
    <w:div w:id="1081026494">
      <w:bodyDiv w:val="1"/>
      <w:marLeft w:val="0"/>
      <w:marRight w:val="0"/>
      <w:marTop w:val="0"/>
      <w:marBottom w:val="0"/>
      <w:divBdr>
        <w:top w:val="none" w:sz="0" w:space="0" w:color="auto"/>
        <w:left w:val="none" w:sz="0" w:space="0" w:color="auto"/>
        <w:bottom w:val="none" w:sz="0" w:space="0" w:color="auto"/>
        <w:right w:val="none" w:sz="0" w:space="0" w:color="auto"/>
      </w:divBdr>
    </w:div>
    <w:div w:id="1081215127">
      <w:bodyDiv w:val="1"/>
      <w:marLeft w:val="0"/>
      <w:marRight w:val="0"/>
      <w:marTop w:val="0"/>
      <w:marBottom w:val="0"/>
      <w:divBdr>
        <w:top w:val="none" w:sz="0" w:space="0" w:color="auto"/>
        <w:left w:val="none" w:sz="0" w:space="0" w:color="auto"/>
        <w:bottom w:val="none" w:sz="0" w:space="0" w:color="auto"/>
        <w:right w:val="none" w:sz="0" w:space="0" w:color="auto"/>
      </w:divBdr>
    </w:div>
    <w:div w:id="1081949976">
      <w:bodyDiv w:val="1"/>
      <w:marLeft w:val="0"/>
      <w:marRight w:val="0"/>
      <w:marTop w:val="0"/>
      <w:marBottom w:val="0"/>
      <w:divBdr>
        <w:top w:val="none" w:sz="0" w:space="0" w:color="auto"/>
        <w:left w:val="none" w:sz="0" w:space="0" w:color="auto"/>
        <w:bottom w:val="none" w:sz="0" w:space="0" w:color="auto"/>
        <w:right w:val="none" w:sz="0" w:space="0" w:color="auto"/>
      </w:divBdr>
    </w:div>
    <w:div w:id="1085809590">
      <w:bodyDiv w:val="1"/>
      <w:marLeft w:val="0"/>
      <w:marRight w:val="0"/>
      <w:marTop w:val="0"/>
      <w:marBottom w:val="0"/>
      <w:divBdr>
        <w:top w:val="none" w:sz="0" w:space="0" w:color="auto"/>
        <w:left w:val="none" w:sz="0" w:space="0" w:color="auto"/>
        <w:bottom w:val="none" w:sz="0" w:space="0" w:color="auto"/>
        <w:right w:val="none" w:sz="0" w:space="0" w:color="auto"/>
      </w:divBdr>
    </w:div>
    <w:div w:id="1088232870">
      <w:bodyDiv w:val="1"/>
      <w:marLeft w:val="0"/>
      <w:marRight w:val="0"/>
      <w:marTop w:val="0"/>
      <w:marBottom w:val="0"/>
      <w:divBdr>
        <w:top w:val="none" w:sz="0" w:space="0" w:color="auto"/>
        <w:left w:val="none" w:sz="0" w:space="0" w:color="auto"/>
        <w:bottom w:val="none" w:sz="0" w:space="0" w:color="auto"/>
        <w:right w:val="none" w:sz="0" w:space="0" w:color="auto"/>
      </w:divBdr>
    </w:div>
    <w:div w:id="1088698396">
      <w:bodyDiv w:val="1"/>
      <w:marLeft w:val="0"/>
      <w:marRight w:val="0"/>
      <w:marTop w:val="0"/>
      <w:marBottom w:val="0"/>
      <w:divBdr>
        <w:top w:val="none" w:sz="0" w:space="0" w:color="auto"/>
        <w:left w:val="none" w:sz="0" w:space="0" w:color="auto"/>
        <w:bottom w:val="none" w:sz="0" w:space="0" w:color="auto"/>
        <w:right w:val="none" w:sz="0" w:space="0" w:color="auto"/>
      </w:divBdr>
    </w:div>
    <w:div w:id="1089733520">
      <w:bodyDiv w:val="1"/>
      <w:marLeft w:val="0"/>
      <w:marRight w:val="0"/>
      <w:marTop w:val="0"/>
      <w:marBottom w:val="0"/>
      <w:divBdr>
        <w:top w:val="none" w:sz="0" w:space="0" w:color="auto"/>
        <w:left w:val="none" w:sz="0" w:space="0" w:color="auto"/>
        <w:bottom w:val="none" w:sz="0" w:space="0" w:color="auto"/>
        <w:right w:val="none" w:sz="0" w:space="0" w:color="auto"/>
      </w:divBdr>
    </w:div>
    <w:div w:id="1091468401">
      <w:bodyDiv w:val="1"/>
      <w:marLeft w:val="0"/>
      <w:marRight w:val="0"/>
      <w:marTop w:val="0"/>
      <w:marBottom w:val="0"/>
      <w:divBdr>
        <w:top w:val="none" w:sz="0" w:space="0" w:color="auto"/>
        <w:left w:val="none" w:sz="0" w:space="0" w:color="auto"/>
        <w:bottom w:val="none" w:sz="0" w:space="0" w:color="auto"/>
        <w:right w:val="none" w:sz="0" w:space="0" w:color="auto"/>
      </w:divBdr>
    </w:div>
    <w:div w:id="1091850621">
      <w:bodyDiv w:val="1"/>
      <w:marLeft w:val="0"/>
      <w:marRight w:val="0"/>
      <w:marTop w:val="0"/>
      <w:marBottom w:val="0"/>
      <w:divBdr>
        <w:top w:val="none" w:sz="0" w:space="0" w:color="auto"/>
        <w:left w:val="none" w:sz="0" w:space="0" w:color="auto"/>
        <w:bottom w:val="none" w:sz="0" w:space="0" w:color="auto"/>
        <w:right w:val="none" w:sz="0" w:space="0" w:color="auto"/>
      </w:divBdr>
    </w:div>
    <w:div w:id="1092627654">
      <w:bodyDiv w:val="1"/>
      <w:marLeft w:val="0"/>
      <w:marRight w:val="0"/>
      <w:marTop w:val="0"/>
      <w:marBottom w:val="0"/>
      <w:divBdr>
        <w:top w:val="none" w:sz="0" w:space="0" w:color="auto"/>
        <w:left w:val="none" w:sz="0" w:space="0" w:color="auto"/>
        <w:bottom w:val="none" w:sz="0" w:space="0" w:color="auto"/>
        <w:right w:val="none" w:sz="0" w:space="0" w:color="auto"/>
      </w:divBdr>
    </w:div>
    <w:div w:id="1093208940">
      <w:bodyDiv w:val="1"/>
      <w:marLeft w:val="0"/>
      <w:marRight w:val="0"/>
      <w:marTop w:val="0"/>
      <w:marBottom w:val="0"/>
      <w:divBdr>
        <w:top w:val="none" w:sz="0" w:space="0" w:color="auto"/>
        <w:left w:val="none" w:sz="0" w:space="0" w:color="auto"/>
        <w:bottom w:val="none" w:sz="0" w:space="0" w:color="auto"/>
        <w:right w:val="none" w:sz="0" w:space="0" w:color="auto"/>
      </w:divBdr>
    </w:div>
    <w:div w:id="1094934455">
      <w:bodyDiv w:val="1"/>
      <w:marLeft w:val="0"/>
      <w:marRight w:val="0"/>
      <w:marTop w:val="0"/>
      <w:marBottom w:val="0"/>
      <w:divBdr>
        <w:top w:val="none" w:sz="0" w:space="0" w:color="auto"/>
        <w:left w:val="none" w:sz="0" w:space="0" w:color="auto"/>
        <w:bottom w:val="none" w:sz="0" w:space="0" w:color="auto"/>
        <w:right w:val="none" w:sz="0" w:space="0" w:color="auto"/>
      </w:divBdr>
    </w:div>
    <w:div w:id="1097290227">
      <w:bodyDiv w:val="1"/>
      <w:marLeft w:val="0"/>
      <w:marRight w:val="0"/>
      <w:marTop w:val="0"/>
      <w:marBottom w:val="0"/>
      <w:divBdr>
        <w:top w:val="none" w:sz="0" w:space="0" w:color="auto"/>
        <w:left w:val="none" w:sz="0" w:space="0" w:color="auto"/>
        <w:bottom w:val="none" w:sz="0" w:space="0" w:color="auto"/>
        <w:right w:val="none" w:sz="0" w:space="0" w:color="auto"/>
      </w:divBdr>
    </w:div>
    <w:div w:id="1097335587">
      <w:bodyDiv w:val="1"/>
      <w:marLeft w:val="0"/>
      <w:marRight w:val="0"/>
      <w:marTop w:val="0"/>
      <w:marBottom w:val="0"/>
      <w:divBdr>
        <w:top w:val="none" w:sz="0" w:space="0" w:color="auto"/>
        <w:left w:val="none" w:sz="0" w:space="0" w:color="auto"/>
        <w:bottom w:val="none" w:sz="0" w:space="0" w:color="auto"/>
        <w:right w:val="none" w:sz="0" w:space="0" w:color="auto"/>
      </w:divBdr>
    </w:div>
    <w:div w:id="1097680543">
      <w:bodyDiv w:val="1"/>
      <w:marLeft w:val="0"/>
      <w:marRight w:val="0"/>
      <w:marTop w:val="0"/>
      <w:marBottom w:val="0"/>
      <w:divBdr>
        <w:top w:val="none" w:sz="0" w:space="0" w:color="auto"/>
        <w:left w:val="none" w:sz="0" w:space="0" w:color="auto"/>
        <w:bottom w:val="none" w:sz="0" w:space="0" w:color="auto"/>
        <w:right w:val="none" w:sz="0" w:space="0" w:color="auto"/>
      </w:divBdr>
    </w:div>
    <w:div w:id="1104224408">
      <w:bodyDiv w:val="1"/>
      <w:marLeft w:val="0"/>
      <w:marRight w:val="0"/>
      <w:marTop w:val="0"/>
      <w:marBottom w:val="0"/>
      <w:divBdr>
        <w:top w:val="none" w:sz="0" w:space="0" w:color="auto"/>
        <w:left w:val="none" w:sz="0" w:space="0" w:color="auto"/>
        <w:bottom w:val="none" w:sz="0" w:space="0" w:color="auto"/>
        <w:right w:val="none" w:sz="0" w:space="0" w:color="auto"/>
      </w:divBdr>
    </w:div>
    <w:div w:id="1105729156">
      <w:bodyDiv w:val="1"/>
      <w:marLeft w:val="0"/>
      <w:marRight w:val="0"/>
      <w:marTop w:val="0"/>
      <w:marBottom w:val="0"/>
      <w:divBdr>
        <w:top w:val="none" w:sz="0" w:space="0" w:color="auto"/>
        <w:left w:val="none" w:sz="0" w:space="0" w:color="auto"/>
        <w:bottom w:val="none" w:sz="0" w:space="0" w:color="auto"/>
        <w:right w:val="none" w:sz="0" w:space="0" w:color="auto"/>
      </w:divBdr>
    </w:div>
    <w:div w:id="1116830120">
      <w:bodyDiv w:val="1"/>
      <w:marLeft w:val="0"/>
      <w:marRight w:val="0"/>
      <w:marTop w:val="0"/>
      <w:marBottom w:val="0"/>
      <w:divBdr>
        <w:top w:val="none" w:sz="0" w:space="0" w:color="auto"/>
        <w:left w:val="none" w:sz="0" w:space="0" w:color="auto"/>
        <w:bottom w:val="none" w:sz="0" w:space="0" w:color="auto"/>
        <w:right w:val="none" w:sz="0" w:space="0" w:color="auto"/>
      </w:divBdr>
    </w:div>
    <w:div w:id="1120031232">
      <w:bodyDiv w:val="1"/>
      <w:marLeft w:val="0"/>
      <w:marRight w:val="0"/>
      <w:marTop w:val="0"/>
      <w:marBottom w:val="0"/>
      <w:divBdr>
        <w:top w:val="none" w:sz="0" w:space="0" w:color="auto"/>
        <w:left w:val="none" w:sz="0" w:space="0" w:color="auto"/>
        <w:bottom w:val="none" w:sz="0" w:space="0" w:color="auto"/>
        <w:right w:val="none" w:sz="0" w:space="0" w:color="auto"/>
      </w:divBdr>
    </w:div>
    <w:div w:id="1121147050">
      <w:bodyDiv w:val="1"/>
      <w:marLeft w:val="0"/>
      <w:marRight w:val="0"/>
      <w:marTop w:val="0"/>
      <w:marBottom w:val="0"/>
      <w:divBdr>
        <w:top w:val="none" w:sz="0" w:space="0" w:color="auto"/>
        <w:left w:val="none" w:sz="0" w:space="0" w:color="auto"/>
        <w:bottom w:val="none" w:sz="0" w:space="0" w:color="auto"/>
        <w:right w:val="none" w:sz="0" w:space="0" w:color="auto"/>
      </w:divBdr>
    </w:div>
    <w:div w:id="1124814869">
      <w:bodyDiv w:val="1"/>
      <w:marLeft w:val="0"/>
      <w:marRight w:val="0"/>
      <w:marTop w:val="0"/>
      <w:marBottom w:val="0"/>
      <w:divBdr>
        <w:top w:val="none" w:sz="0" w:space="0" w:color="auto"/>
        <w:left w:val="none" w:sz="0" w:space="0" w:color="auto"/>
        <w:bottom w:val="none" w:sz="0" w:space="0" w:color="auto"/>
        <w:right w:val="none" w:sz="0" w:space="0" w:color="auto"/>
      </w:divBdr>
    </w:div>
    <w:div w:id="1126116961">
      <w:bodyDiv w:val="1"/>
      <w:marLeft w:val="0"/>
      <w:marRight w:val="0"/>
      <w:marTop w:val="0"/>
      <w:marBottom w:val="0"/>
      <w:divBdr>
        <w:top w:val="none" w:sz="0" w:space="0" w:color="auto"/>
        <w:left w:val="none" w:sz="0" w:space="0" w:color="auto"/>
        <w:bottom w:val="none" w:sz="0" w:space="0" w:color="auto"/>
        <w:right w:val="none" w:sz="0" w:space="0" w:color="auto"/>
      </w:divBdr>
    </w:div>
    <w:div w:id="1131172748">
      <w:bodyDiv w:val="1"/>
      <w:marLeft w:val="0"/>
      <w:marRight w:val="0"/>
      <w:marTop w:val="0"/>
      <w:marBottom w:val="0"/>
      <w:divBdr>
        <w:top w:val="none" w:sz="0" w:space="0" w:color="auto"/>
        <w:left w:val="none" w:sz="0" w:space="0" w:color="auto"/>
        <w:bottom w:val="none" w:sz="0" w:space="0" w:color="auto"/>
        <w:right w:val="none" w:sz="0" w:space="0" w:color="auto"/>
      </w:divBdr>
    </w:div>
    <w:div w:id="1131480778">
      <w:bodyDiv w:val="1"/>
      <w:marLeft w:val="0"/>
      <w:marRight w:val="0"/>
      <w:marTop w:val="0"/>
      <w:marBottom w:val="0"/>
      <w:divBdr>
        <w:top w:val="none" w:sz="0" w:space="0" w:color="auto"/>
        <w:left w:val="none" w:sz="0" w:space="0" w:color="auto"/>
        <w:bottom w:val="none" w:sz="0" w:space="0" w:color="auto"/>
        <w:right w:val="none" w:sz="0" w:space="0" w:color="auto"/>
      </w:divBdr>
    </w:div>
    <w:div w:id="1131753120">
      <w:bodyDiv w:val="1"/>
      <w:marLeft w:val="0"/>
      <w:marRight w:val="0"/>
      <w:marTop w:val="0"/>
      <w:marBottom w:val="0"/>
      <w:divBdr>
        <w:top w:val="none" w:sz="0" w:space="0" w:color="auto"/>
        <w:left w:val="none" w:sz="0" w:space="0" w:color="auto"/>
        <w:bottom w:val="none" w:sz="0" w:space="0" w:color="auto"/>
        <w:right w:val="none" w:sz="0" w:space="0" w:color="auto"/>
      </w:divBdr>
    </w:div>
    <w:div w:id="1132403896">
      <w:bodyDiv w:val="1"/>
      <w:marLeft w:val="0"/>
      <w:marRight w:val="0"/>
      <w:marTop w:val="0"/>
      <w:marBottom w:val="0"/>
      <w:divBdr>
        <w:top w:val="none" w:sz="0" w:space="0" w:color="auto"/>
        <w:left w:val="none" w:sz="0" w:space="0" w:color="auto"/>
        <w:bottom w:val="none" w:sz="0" w:space="0" w:color="auto"/>
        <w:right w:val="none" w:sz="0" w:space="0" w:color="auto"/>
      </w:divBdr>
    </w:div>
    <w:div w:id="1134567735">
      <w:bodyDiv w:val="1"/>
      <w:marLeft w:val="0"/>
      <w:marRight w:val="0"/>
      <w:marTop w:val="0"/>
      <w:marBottom w:val="0"/>
      <w:divBdr>
        <w:top w:val="none" w:sz="0" w:space="0" w:color="auto"/>
        <w:left w:val="none" w:sz="0" w:space="0" w:color="auto"/>
        <w:bottom w:val="none" w:sz="0" w:space="0" w:color="auto"/>
        <w:right w:val="none" w:sz="0" w:space="0" w:color="auto"/>
      </w:divBdr>
    </w:div>
    <w:div w:id="1135030252">
      <w:bodyDiv w:val="1"/>
      <w:marLeft w:val="0"/>
      <w:marRight w:val="0"/>
      <w:marTop w:val="0"/>
      <w:marBottom w:val="0"/>
      <w:divBdr>
        <w:top w:val="none" w:sz="0" w:space="0" w:color="auto"/>
        <w:left w:val="none" w:sz="0" w:space="0" w:color="auto"/>
        <w:bottom w:val="none" w:sz="0" w:space="0" w:color="auto"/>
        <w:right w:val="none" w:sz="0" w:space="0" w:color="auto"/>
      </w:divBdr>
    </w:div>
    <w:div w:id="1136483392">
      <w:bodyDiv w:val="1"/>
      <w:marLeft w:val="0"/>
      <w:marRight w:val="0"/>
      <w:marTop w:val="0"/>
      <w:marBottom w:val="0"/>
      <w:divBdr>
        <w:top w:val="none" w:sz="0" w:space="0" w:color="auto"/>
        <w:left w:val="none" w:sz="0" w:space="0" w:color="auto"/>
        <w:bottom w:val="none" w:sz="0" w:space="0" w:color="auto"/>
        <w:right w:val="none" w:sz="0" w:space="0" w:color="auto"/>
      </w:divBdr>
    </w:div>
    <w:div w:id="1136484013">
      <w:bodyDiv w:val="1"/>
      <w:marLeft w:val="0"/>
      <w:marRight w:val="0"/>
      <w:marTop w:val="0"/>
      <w:marBottom w:val="0"/>
      <w:divBdr>
        <w:top w:val="none" w:sz="0" w:space="0" w:color="auto"/>
        <w:left w:val="none" w:sz="0" w:space="0" w:color="auto"/>
        <w:bottom w:val="none" w:sz="0" w:space="0" w:color="auto"/>
        <w:right w:val="none" w:sz="0" w:space="0" w:color="auto"/>
      </w:divBdr>
    </w:div>
    <w:div w:id="1137719509">
      <w:bodyDiv w:val="1"/>
      <w:marLeft w:val="0"/>
      <w:marRight w:val="0"/>
      <w:marTop w:val="0"/>
      <w:marBottom w:val="0"/>
      <w:divBdr>
        <w:top w:val="none" w:sz="0" w:space="0" w:color="auto"/>
        <w:left w:val="none" w:sz="0" w:space="0" w:color="auto"/>
        <w:bottom w:val="none" w:sz="0" w:space="0" w:color="auto"/>
        <w:right w:val="none" w:sz="0" w:space="0" w:color="auto"/>
      </w:divBdr>
    </w:div>
    <w:div w:id="1139614512">
      <w:bodyDiv w:val="1"/>
      <w:marLeft w:val="0"/>
      <w:marRight w:val="0"/>
      <w:marTop w:val="0"/>
      <w:marBottom w:val="0"/>
      <w:divBdr>
        <w:top w:val="none" w:sz="0" w:space="0" w:color="auto"/>
        <w:left w:val="none" w:sz="0" w:space="0" w:color="auto"/>
        <w:bottom w:val="none" w:sz="0" w:space="0" w:color="auto"/>
        <w:right w:val="none" w:sz="0" w:space="0" w:color="auto"/>
      </w:divBdr>
    </w:div>
    <w:div w:id="1144540443">
      <w:bodyDiv w:val="1"/>
      <w:marLeft w:val="0"/>
      <w:marRight w:val="0"/>
      <w:marTop w:val="0"/>
      <w:marBottom w:val="0"/>
      <w:divBdr>
        <w:top w:val="none" w:sz="0" w:space="0" w:color="auto"/>
        <w:left w:val="none" w:sz="0" w:space="0" w:color="auto"/>
        <w:bottom w:val="none" w:sz="0" w:space="0" w:color="auto"/>
        <w:right w:val="none" w:sz="0" w:space="0" w:color="auto"/>
      </w:divBdr>
    </w:div>
    <w:div w:id="1145975057">
      <w:bodyDiv w:val="1"/>
      <w:marLeft w:val="0"/>
      <w:marRight w:val="0"/>
      <w:marTop w:val="0"/>
      <w:marBottom w:val="0"/>
      <w:divBdr>
        <w:top w:val="none" w:sz="0" w:space="0" w:color="auto"/>
        <w:left w:val="none" w:sz="0" w:space="0" w:color="auto"/>
        <w:bottom w:val="none" w:sz="0" w:space="0" w:color="auto"/>
        <w:right w:val="none" w:sz="0" w:space="0" w:color="auto"/>
      </w:divBdr>
    </w:div>
    <w:div w:id="1147555218">
      <w:bodyDiv w:val="1"/>
      <w:marLeft w:val="0"/>
      <w:marRight w:val="0"/>
      <w:marTop w:val="0"/>
      <w:marBottom w:val="0"/>
      <w:divBdr>
        <w:top w:val="none" w:sz="0" w:space="0" w:color="auto"/>
        <w:left w:val="none" w:sz="0" w:space="0" w:color="auto"/>
        <w:bottom w:val="none" w:sz="0" w:space="0" w:color="auto"/>
        <w:right w:val="none" w:sz="0" w:space="0" w:color="auto"/>
      </w:divBdr>
    </w:div>
    <w:div w:id="1148671601">
      <w:bodyDiv w:val="1"/>
      <w:marLeft w:val="0"/>
      <w:marRight w:val="0"/>
      <w:marTop w:val="0"/>
      <w:marBottom w:val="0"/>
      <w:divBdr>
        <w:top w:val="none" w:sz="0" w:space="0" w:color="auto"/>
        <w:left w:val="none" w:sz="0" w:space="0" w:color="auto"/>
        <w:bottom w:val="none" w:sz="0" w:space="0" w:color="auto"/>
        <w:right w:val="none" w:sz="0" w:space="0" w:color="auto"/>
      </w:divBdr>
    </w:div>
    <w:div w:id="1151098917">
      <w:bodyDiv w:val="1"/>
      <w:marLeft w:val="0"/>
      <w:marRight w:val="0"/>
      <w:marTop w:val="0"/>
      <w:marBottom w:val="0"/>
      <w:divBdr>
        <w:top w:val="none" w:sz="0" w:space="0" w:color="auto"/>
        <w:left w:val="none" w:sz="0" w:space="0" w:color="auto"/>
        <w:bottom w:val="none" w:sz="0" w:space="0" w:color="auto"/>
        <w:right w:val="none" w:sz="0" w:space="0" w:color="auto"/>
      </w:divBdr>
    </w:div>
    <w:div w:id="1153378119">
      <w:bodyDiv w:val="1"/>
      <w:marLeft w:val="0"/>
      <w:marRight w:val="0"/>
      <w:marTop w:val="0"/>
      <w:marBottom w:val="0"/>
      <w:divBdr>
        <w:top w:val="none" w:sz="0" w:space="0" w:color="auto"/>
        <w:left w:val="none" w:sz="0" w:space="0" w:color="auto"/>
        <w:bottom w:val="none" w:sz="0" w:space="0" w:color="auto"/>
        <w:right w:val="none" w:sz="0" w:space="0" w:color="auto"/>
      </w:divBdr>
    </w:div>
    <w:div w:id="1157528674">
      <w:bodyDiv w:val="1"/>
      <w:marLeft w:val="0"/>
      <w:marRight w:val="0"/>
      <w:marTop w:val="0"/>
      <w:marBottom w:val="0"/>
      <w:divBdr>
        <w:top w:val="none" w:sz="0" w:space="0" w:color="auto"/>
        <w:left w:val="none" w:sz="0" w:space="0" w:color="auto"/>
        <w:bottom w:val="none" w:sz="0" w:space="0" w:color="auto"/>
        <w:right w:val="none" w:sz="0" w:space="0" w:color="auto"/>
      </w:divBdr>
    </w:div>
    <w:div w:id="1157572305">
      <w:bodyDiv w:val="1"/>
      <w:marLeft w:val="0"/>
      <w:marRight w:val="0"/>
      <w:marTop w:val="0"/>
      <w:marBottom w:val="0"/>
      <w:divBdr>
        <w:top w:val="none" w:sz="0" w:space="0" w:color="auto"/>
        <w:left w:val="none" w:sz="0" w:space="0" w:color="auto"/>
        <w:bottom w:val="none" w:sz="0" w:space="0" w:color="auto"/>
        <w:right w:val="none" w:sz="0" w:space="0" w:color="auto"/>
      </w:divBdr>
    </w:div>
    <w:div w:id="1171723768">
      <w:bodyDiv w:val="1"/>
      <w:marLeft w:val="0"/>
      <w:marRight w:val="0"/>
      <w:marTop w:val="0"/>
      <w:marBottom w:val="0"/>
      <w:divBdr>
        <w:top w:val="none" w:sz="0" w:space="0" w:color="auto"/>
        <w:left w:val="none" w:sz="0" w:space="0" w:color="auto"/>
        <w:bottom w:val="none" w:sz="0" w:space="0" w:color="auto"/>
        <w:right w:val="none" w:sz="0" w:space="0" w:color="auto"/>
      </w:divBdr>
    </w:div>
    <w:div w:id="1172530113">
      <w:bodyDiv w:val="1"/>
      <w:marLeft w:val="0"/>
      <w:marRight w:val="0"/>
      <w:marTop w:val="0"/>
      <w:marBottom w:val="0"/>
      <w:divBdr>
        <w:top w:val="none" w:sz="0" w:space="0" w:color="auto"/>
        <w:left w:val="none" w:sz="0" w:space="0" w:color="auto"/>
        <w:bottom w:val="none" w:sz="0" w:space="0" w:color="auto"/>
        <w:right w:val="none" w:sz="0" w:space="0" w:color="auto"/>
      </w:divBdr>
    </w:div>
    <w:div w:id="1174029629">
      <w:bodyDiv w:val="1"/>
      <w:marLeft w:val="0"/>
      <w:marRight w:val="0"/>
      <w:marTop w:val="0"/>
      <w:marBottom w:val="0"/>
      <w:divBdr>
        <w:top w:val="none" w:sz="0" w:space="0" w:color="auto"/>
        <w:left w:val="none" w:sz="0" w:space="0" w:color="auto"/>
        <w:bottom w:val="none" w:sz="0" w:space="0" w:color="auto"/>
        <w:right w:val="none" w:sz="0" w:space="0" w:color="auto"/>
      </w:divBdr>
    </w:div>
    <w:div w:id="1180847594">
      <w:bodyDiv w:val="1"/>
      <w:marLeft w:val="0"/>
      <w:marRight w:val="0"/>
      <w:marTop w:val="0"/>
      <w:marBottom w:val="0"/>
      <w:divBdr>
        <w:top w:val="none" w:sz="0" w:space="0" w:color="auto"/>
        <w:left w:val="none" w:sz="0" w:space="0" w:color="auto"/>
        <w:bottom w:val="none" w:sz="0" w:space="0" w:color="auto"/>
        <w:right w:val="none" w:sz="0" w:space="0" w:color="auto"/>
      </w:divBdr>
    </w:div>
    <w:div w:id="1181432767">
      <w:bodyDiv w:val="1"/>
      <w:marLeft w:val="0"/>
      <w:marRight w:val="0"/>
      <w:marTop w:val="0"/>
      <w:marBottom w:val="0"/>
      <w:divBdr>
        <w:top w:val="none" w:sz="0" w:space="0" w:color="auto"/>
        <w:left w:val="none" w:sz="0" w:space="0" w:color="auto"/>
        <w:bottom w:val="none" w:sz="0" w:space="0" w:color="auto"/>
        <w:right w:val="none" w:sz="0" w:space="0" w:color="auto"/>
      </w:divBdr>
    </w:div>
    <w:div w:id="1182356937">
      <w:bodyDiv w:val="1"/>
      <w:marLeft w:val="0"/>
      <w:marRight w:val="0"/>
      <w:marTop w:val="0"/>
      <w:marBottom w:val="0"/>
      <w:divBdr>
        <w:top w:val="none" w:sz="0" w:space="0" w:color="auto"/>
        <w:left w:val="none" w:sz="0" w:space="0" w:color="auto"/>
        <w:bottom w:val="none" w:sz="0" w:space="0" w:color="auto"/>
        <w:right w:val="none" w:sz="0" w:space="0" w:color="auto"/>
      </w:divBdr>
    </w:div>
    <w:div w:id="1187600496">
      <w:bodyDiv w:val="1"/>
      <w:marLeft w:val="0"/>
      <w:marRight w:val="0"/>
      <w:marTop w:val="0"/>
      <w:marBottom w:val="0"/>
      <w:divBdr>
        <w:top w:val="none" w:sz="0" w:space="0" w:color="auto"/>
        <w:left w:val="none" w:sz="0" w:space="0" w:color="auto"/>
        <w:bottom w:val="none" w:sz="0" w:space="0" w:color="auto"/>
        <w:right w:val="none" w:sz="0" w:space="0" w:color="auto"/>
      </w:divBdr>
    </w:div>
    <w:div w:id="1195147022">
      <w:bodyDiv w:val="1"/>
      <w:marLeft w:val="0"/>
      <w:marRight w:val="0"/>
      <w:marTop w:val="0"/>
      <w:marBottom w:val="0"/>
      <w:divBdr>
        <w:top w:val="none" w:sz="0" w:space="0" w:color="auto"/>
        <w:left w:val="none" w:sz="0" w:space="0" w:color="auto"/>
        <w:bottom w:val="none" w:sz="0" w:space="0" w:color="auto"/>
        <w:right w:val="none" w:sz="0" w:space="0" w:color="auto"/>
      </w:divBdr>
    </w:div>
    <w:div w:id="1196578719">
      <w:bodyDiv w:val="1"/>
      <w:marLeft w:val="0"/>
      <w:marRight w:val="0"/>
      <w:marTop w:val="0"/>
      <w:marBottom w:val="0"/>
      <w:divBdr>
        <w:top w:val="none" w:sz="0" w:space="0" w:color="auto"/>
        <w:left w:val="none" w:sz="0" w:space="0" w:color="auto"/>
        <w:bottom w:val="none" w:sz="0" w:space="0" w:color="auto"/>
        <w:right w:val="none" w:sz="0" w:space="0" w:color="auto"/>
      </w:divBdr>
    </w:div>
    <w:div w:id="1200897833">
      <w:bodyDiv w:val="1"/>
      <w:marLeft w:val="0"/>
      <w:marRight w:val="0"/>
      <w:marTop w:val="0"/>
      <w:marBottom w:val="0"/>
      <w:divBdr>
        <w:top w:val="none" w:sz="0" w:space="0" w:color="auto"/>
        <w:left w:val="none" w:sz="0" w:space="0" w:color="auto"/>
        <w:bottom w:val="none" w:sz="0" w:space="0" w:color="auto"/>
        <w:right w:val="none" w:sz="0" w:space="0" w:color="auto"/>
      </w:divBdr>
    </w:div>
    <w:div w:id="1206790946">
      <w:bodyDiv w:val="1"/>
      <w:marLeft w:val="0"/>
      <w:marRight w:val="0"/>
      <w:marTop w:val="0"/>
      <w:marBottom w:val="0"/>
      <w:divBdr>
        <w:top w:val="none" w:sz="0" w:space="0" w:color="auto"/>
        <w:left w:val="none" w:sz="0" w:space="0" w:color="auto"/>
        <w:bottom w:val="none" w:sz="0" w:space="0" w:color="auto"/>
        <w:right w:val="none" w:sz="0" w:space="0" w:color="auto"/>
      </w:divBdr>
    </w:div>
    <w:div w:id="1212570847">
      <w:bodyDiv w:val="1"/>
      <w:marLeft w:val="0"/>
      <w:marRight w:val="0"/>
      <w:marTop w:val="0"/>
      <w:marBottom w:val="0"/>
      <w:divBdr>
        <w:top w:val="none" w:sz="0" w:space="0" w:color="auto"/>
        <w:left w:val="none" w:sz="0" w:space="0" w:color="auto"/>
        <w:bottom w:val="none" w:sz="0" w:space="0" w:color="auto"/>
        <w:right w:val="none" w:sz="0" w:space="0" w:color="auto"/>
      </w:divBdr>
    </w:div>
    <w:div w:id="1214079613">
      <w:bodyDiv w:val="1"/>
      <w:marLeft w:val="0"/>
      <w:marRight w:val="0"/>
      <w:marTop w:val="0"/>
      <w:marBottom w:val="0"/>
      <w:divBdr>
        <w:top w:val="none" w:sz="0" w:space="0" w:color="auto"/>
        <w:left w:val="none" w:sz="0" w:space="0" w:color="auto"/>
        <w:bottom w:val="none" w:sz="0" w:space="0" w:color="auto"/>
        <w:right w:val="none" w:sz="0" w:space="0" w:color="auto"/>
      </w:divBdr>
    </w:div>
    <w:div w:id="1218054578">
      <w:bodyDiv w:val="1"/>
      <w:marLeft w:val="0"/>
      <w:marRight w:val="0"/>
      <w:marTop w:val="0"/>
      <w:marBottom w:val="0"/>
      <w:divBdr>
        <w:top w:val="none" w:sz="0" w:space="0" w:color="auto"/>
        <w:left w:val="none" w:sz="0" w:space="0" w:color="auto"/>
        <w:bottom w:val="none" w:sz="0" w:space="0" w:color="auto"/>
        <w:right w:val="none" w:sz="0" w:space="0" w:color="auto"/>
      </w:divBdr>
    </w:div>
    <w:div w:id="1218126905">
      <w:bodyDiv w:val="1"/>
      <w:marLeft w:val="0"/>
      <w:marRight w:val="0"/>
      <w:marTop w:val="0"/>
      <w:marBottom w:val="0"/>
      <w:divBdr>
        <w:top w:val="none" w:sz="0" w:space="0" w:color="auto"/>
        <w:left w:val="none" w:sz="0" w:space="0" w:color="auto"/>
        <w:bottom w:val="none" w:sz="0" w:space="0" w:color="auto"/>
        <w:right w:val="none" w:sz="0" w:space="0" w:color="auto"/>
      </w:divBdr>
    </w:div>
    <w:div w:id="1221284170">
      <w:bodyDiv w:val="1"/>
      <w:marLeft w:val="0"/>
      <w:marRight w:val="0"/>
      <w:marTop w:val="0"/>
      <w:marBottom w:val="0"/>
      <w:divBdr>
        <w:top w:val="none" w:sz="0" w:space="0" w:color="auto"/>
        <w:left w:val="none" w:sz="0" w:space="0" w:color="auto"/>
        <w:bottom w:val="none" w:sz="0" w:space="0" w:color="auto"/>
        <w:right w:val="none" w:sz="0" w:space="0" w:color="auto"/>
      </w:divBdr>
    </w:div>
    <w:div w:id="1221869292">
      <w:bodyDiv w:val="1"/>
      <w:marLeft w:val="0"/>
      <w:marRight w:val="0"/>
      <w:marTop w:val="0"/>
      <w:marBottom w:val="0"/>
      <w:divBdr>
        <w:top w:val="none" w:sz="0" w:space="0" w:color="auto"/>
        <w:left w:val="none" w:sz="0" w:space="0" w:color="auto"/>
        <w:bottom w:val="none" w:sz="0" w:space="0" w:color="auto"/>
        <w:right w:val="none" w:sz="0" w:space="0" w:color="auto"/>
      </w:divBdr>
    </w:div>
    <w:div w:id="1223634273">
      <w:bodyDiv w:val="1"/>
      <w:marLeft w:val="0"/>
      <w:marRight w:val="0"/>
      <w:marTop w:val="0"/>
      <w:marBottom w:val="0"/>
      <w:divBdr>
        <w:top w:val="none" w:sz="0" w:space="0" w:color="auto"/>
        <w:left w:val="none" w:sz="0" w:space="0" w:color="auto"/>
        <w:bottom w:val="none" w:sz="0" w:space="0" w:color="auto"/>
        <w:right w:val="none" w:sz="0" w:space="0" w:color="auto"/>
      </w:divBdr>
    </w:div>
    <w:div w:id="1225027359">
      <w:bodyDiv w:val="1"/>
      <w:marLeft w:val="0"/>
      <w:marRight w:val="0"/>
      <w:marTop w:val="0"/>
      <w:marBottom w:val="0"/>
      <w:divBdr>
        <w:top w:val="none" w:sz="0" w:space="0" w:color="auto"/>
        <w:left w:val="none" w:sz="0" w:space="0" w:color="auto"/>
        <w:bottom w:val="none" w:sz="0" w:space="0" w:color="auto"/>
        <w:right w:val="none" w:sz="0" w:space="0" w:color="auto"/>
      </w:divBdr>
    </w:div>
    <w:div w:id="1226258357">
      <w:bodyDiv w:val="1"/>
      <w:marLeft w:val="0"/>
      <w:marRight w:val="0"/>
      <w:marTop w:val="0"/>
      <w:marBottom w:val="0"/>
      <w:divBdr>
        <w:top w:val="none" w:sz="0" w:space="0" w:color="auto"/>
        <w:left w:val="none" w:sz="0" w:space="0" w:color="auto"/>
        <w:bottom w:val="none" w:sz="0" w:space="0" w:color="auto"/>
        <w:right w:val="none" w:sz="0" w:space="0" w:color="auto"/>
      </w:divBdr>
    </w:div>
    <w:div w:id="1231580857">
      <w:bodyDiv w:val="1"/>
      <w:marLeft w:val="0"/>
      <w:marRight w:val="0"/>
      <w:marTop w:val="0"/>
      <w:marBottom w:val="0"/>
      <w:divBdr>
        <w:top w:val="none" w:sz="0" w:space="0" w:color="auto"/>
        <w:left w:val="none" w:sz="0" w:space="0" w:color="auto"/>
        <w:bottom w:val="none" w:sz="0" w:space="0" w:color="auto"/>
        <w:right w:val="none" w:sz="0" w:space="0" w:color="auto"/>
      </w:divBdr>
    </w:div>
    <w:div w:id="1234003837">
      <w:bodyDiv w:val="1"/>
      <w:marLeft w:val="0"/>
      <w:marRight w:val="0"/>
      <w:marTop w:val="0"/>
      <w:marBottom w:val="0"/>
      <w:divBdr>
        <w:top w:val="none" w:sz="0" w:space="0" w:color="auto"/>
        <w:left w:val="none" w:sz="0" w:space="0" w:color="auto"/>
        <w:bottom w:val="none" w:sz="0" w:space="0" w:color="auto"/>
        <w:right w:val="none" w:sz="0" w:space="0" w:color="auto"/>
      </w:divBdr>
    </w:div>
    <w:div w:id="1234780563">
      <w:bodyDiv w:val="1"/>
      <w:marLeft w:val="0"/>
      <w:marRight w:val="0"/>
      <w:marTop w:val="0"/>
      <w:marBottom w:val="0"/>
      <w:divBdr>
        <w:top w:val="none" w:sz="0" w:space="0" w:color="auto"/>
        <w:left w:val="none" w:sz="0" w:space="0" w:color="auto"/>
        <w:bottom w:val="none" w:sz="0" w:space="0" w:color="auto"/>
        <w:right w:val="none" w:sz="0" w:space="0" w:color="auto"/>
      </w:divBdr>
    </w:div>
    <w:div w:id="1236361739">
      <w:bodyDiv w:val="1"/>
      <w:marLeft w:val="0"/>
      <w:marRight w:val="0"/>
      <w:marTop w:val="0"/>
      <w:marBottom w:val="0"/>
      <w:divBdr>
        <w:top w:val="none" w:sz="0" w:space="0" w:color="auto"/>
        <w:left w:val="none" w:sz="0" w:space="0" w:color="auto"/>
        <w:bottom w:val="none" w:sz="0" w:space="0" w:color="auto"/>
        <w:right w:val="none" w:sz="0" w:space="0" w:color="auto"/>
      </w:divBdr>
    </w:div>
    <w:div w:id="1238053610">
      <w:bodyDiv w:val="1"/>
      <w:marLeft w:val="0"/>
      <w:marRight w:val="0"/>
      <w:marTop w:val="0"/>
      <w:marBottom w:val="0"/>
      <w:divBdr>
        <w:top w:val="none" w:sz="0" w:space="0" w:color="auto"/>
        <w:left w:val="none" w:sz="0" w:space="0" w:color="auto"/>
        <w:bottom w:val="none" w:sz="0" w:space="0" w:color="auto"/>
        <w:right w:val="none" w:sz="0" w:space="0" w:color="auto"/>
      </w:divBdr>
    </w:div>
    <w:div w:id="1238976107">
      <w:bodyDiv w:val="1"/>
      <w:marLeft w:val="0"/>
      <w:marRight w:val="0"/>
      <w:marTop w:val="0"/>
      <w:marBottom w:val="0"/>
      <w:divBdr>
        <w:top w:val="none" w:sz="0" w:space="0" w:color="auto"/>
        <w:left w:val="none" w:sz="0" w:space="0" w:color="auto"/>
        <w:bottom w:val="none" w:sz="0" w:space="0" w:color="auto"/>
        <w:right w:val="none" w:sz="0" w:space="0" w:color="auto"/>
      </w:divBdr>
    </w:div>
    <w:div w:id="1247496753">
      <w:bodyDiv w:val="1"/>
      <w:marLeft w:val="0"/>
      <w:marRight w:val="0"/>
      <w:marTop w:val="0"/>
      <w:marBottom w:val="0"/>
      <w:divBdr>
        <w:top w:val="none" w:sz="0" w:space="0" w:color="auto"/>
        <w:left w:val="none" w:sz="0" w:space="0" w:color="auto"/>
        <w:bottom w:val="none" w:sz="0" w:space="0" w:color="auto"/>
        <w:right w:val="none" w:sz="0" w:space="0" w:color="auto"/>
      </w:divBdr>
    </w:div>
    <w:div w:id="1249924681">
      <w:bodyDiv w:val="1"/>
      <w:marLeft w:val="0"/>
      <w:marRight w:val="0"/>
      <w:marTop w:val="0"/>
      <w:marBottom w:val="0"/>
      <w:divBdr>
        <w:top w:val="none" w:sz="0" w:space="0" w:color="auto"/>
        <w:left w:val="none" w:sz="0" w:space="0" w:color="auto"/>
        <w:bottom w:val="none" w:sz="0" w:space="0" w:color="auto"/>
        <w:right w:val="none" w:sz="0" w:space="0" w:color="auto"/>
      </w:divBdr>
    </w:div>
    <w:div w:id="1251811929">
      <w:bodyDiv w:val="1"/>
      <w:marLeft w:val="0"/>
      <w:marRight w:val="0"/>
      <w:marTop w:val="0"/>
      <w:marBottom w:val="0"/>
      <w:divBdr>
        <w:top w:val="none" w:sz="0" w:space="0" w:color="auto"/>
        <w:left w:val="none" w:sz="0" w:space="0" w:color="auto"/>
        <w:bottom w:val="none" w:sz="0" w:space="0" w:color="auto"/>
        <w:right w:val="none" w:sz="0" w:space="0" w:color="auto"/>
      </w:divBdr>
    </w:div>
    <w:div w:id="1252662418">
      <w:bodyDiv w:val="1"/>
      <w:marLeft w:val="0"/>
      <w:marRight w:val="0"/>
      <w:marTop w:val="0"/>
      <w:marBottom w:val="0"/>
      <w:divBdr>
        <w:top w:val="none" w:sz="0" w:space="0" w:color="auto"/>
        <w:left w:val="none" w:sz="0" w:space="0" w:color="auto"/>
        <w:bottom w:val="none" w:sz="0" w:space="0" w:color="auto"/>
        <w:right w:val="none" w:sz="0" w:space="0" w:color="auto"/>
      </w:divBdr>
    </w:div>
    <w:div w:id="1253930426">
      <w:bodyDiv w:val="1"/>
      <w:marLeft w:val="0"/>
      <w:marRight w:val="0"/>
      <w:marTop w:val="0"/>
      <w:marBottom w:val="0"/>
      <w:divBdr>
        <w:top w:val="none" w:sz="0" w:space="0" w:color="auto"/>
        <w:left w:val="none" w:sz="0" w:space="0" w:color="auto"/>
        <w:bottom w:val="none" w:sz="0" w:space="0" w:color="auto"/>
        <w:right w:val="none" w:sz="0" w:space="0" w:color="auto"/>
      </w:divBdr>
    </w:div>
    <w:div w:id="1255281207">
      <w:bodyDiv w:val="1"/>
      <w:marLeft w:val="0"/>
      <w:marRight w:val="0"/>
      <w:marTop w:val="0"/>
      <w:marBottom w:val="0"/>
      <w:divBdr>
        <w:top w:val="none" w:sz="0" w:space="0" w:color="auto"/>
        <w:left w:val="none" w:sz="0" w:space="0" w:color="auto"/>
        <w:bottom w:val="none" w:sz="0" w:space="0" w:color="auto"/>
        <w:right w:val="none" w:sz="0" w:space="0" w:color="auto"/>
      </w:divBdr>
    </w:div>
    <w:div w:id="1255624127">
      <w:bodyDiv w:val="1"/>
      <w:marLeft w:val="0"/>
      <w:marRight w:val="0"/>
      <w:marTop w:val="0"/>
      <w:marBottom w:val="0"/>
      <w:divBdr>
        <w:top w:val="none" w:sz="0" w:space="0" w:color="auto"/>
        <w:left w:val="none" w:sz="0" w:space="0" w:color="auto"/>
        <w:bottom w:val="none" w:sz="0" w:space="0" w:color="auto"/>
        <w:right w:val="none" w:sz="0" w:space="0" w:color="auto"/>
      </w:divBdr>
    </w:div>
    <w:div w:id="1255936613">
      <w:bodyDiv w:val="1"/>
      <w:marLeft w:val="0"/>
      <w:marRight w:val="0"/>
      <w:marTop w:val="0"/>
      <w:marBottom w:val="0"/>
      <w:divBdr>
        <w:top w:val="none" w:sz="0" w:space="0" w:color="auto"/>
        <w:left w:val="none" w:sz="0" w:space="0" w:color="auto"/>
        <w:bottom w:val="none" w:sz="0" w:space="0" w:color="auto"/>
        <w:right w:val="none" w:sz="0" w:space="0" w:color="auto"/>
      </w:divBdr>
    </w:div>
    <w:div w:id="1258559693">
      <w:bodyDiv w:val="1"/>
      <w:marLeft w:val="0"/>
      <w:marRight w:val="0"/>
      <w:marTop w:val="0"/>
      <w:marBottom w:val="0"/>
      <w:divBdr>
        <w:top w:val="none" w:sz="0" w:space="0" w:color="auto"/>
        <w:left w:val="none" w:sz="0" w:space="0" w:color="auto"/>
        <w:bottom w:val="none" w:sz="0" w:space="0" w:color="auto"/>
        <w:right w:val="none" w:sz="0" w:space="0" w:color="auto"/>
      </w:divBdr>
    </w:div>
    <w:div w:id="1259946284">
      <w:bodyDiv w:val="1"/>
      <w:marLeft w:val="0"/>
      <w:marRight w:val="0"/>
      <w:marTop w:val="0"/>
      <w:marBottom w:val="0"/>
      <w:divBdr>
        <w:top w:val="none" w:sz="0" w:space="0" w:color="auto"/>
        <w:left w:val="none" w:sz="0" w:space="0" w:color="auto"/>
        <w:bottom w:val="none" w:sz="0" w:space="0" w:color="auto"/>
        <w:right w:val="none" w:sz="0" w:space="0" w:color="auto"/>
      </w:divBdr>
    </w:div>
    <w:div w:id="1263757769">
      <w:bodyDiv w:val="1"/>
      <w:marLeft w:val="0"/>
      <w:marRight w:val="0"/>
      <w:marTop w:val="0"/>
      <w:marBottom w:val="0"/>
      <w:divBdr>
        <w:top w:val="none" w:sz="0" w:space="0" w:color="auto"/>
        <w:left w:val="none" w:sz="0" w:space="0" w:color="auto"/>
        <w:bottom w:val="none" w:sz="0" w:space="0" w:color="auto"/>
        <w:right w:val="none" w:sz="0" w:space="0" w:color="auto"/>
      </w:divBdr>
    </w:div>
    <w:div w:id="1267881907">
      <w:bodyDiv w:val="1"/>
      <w:marLeft w:val="0"/>
      <w:marRight w:val="0"/>
      <w:marTop w:val="0"/>
      <w:marBottom w:val="0"/>
      <w:divBdr>
        <w:top w:val="none" w:sz="0" w:space="0" w:color="auto"/>
        <w:left w:val="none" w:sz="0" w:space="0" w:color="auto"/>
        <w:bottom w:val="none" w:sz="0" w:space="0" w:color="auto"/>
        <w:right w:val="none" w:sz="0" w:space="0" w:color="auto"/>
      </w:divBdr>
    </w:div>
    <w:div w:id="1271742354">
      <w:bodyDiv w:val="1"/>
      <w:marLeft w:val="0"/>
      <w:marRight w:val="0"/>
      <w:marTop w:val="0"/>
      <w:marBottom w:val="0"/>
      <w:divBdr>
        <w:top w:val="none" w:sz="0" w:space="0" w:color="auto"/>
        <w:left w:val="none" w:sz="0" w:space="0" w:color="auto"/>
        <w:bottom w:val="none" w:sz="0" w:space="0" w:color="auto"/>
        <w:right w:val="none" w:sz="0" w:space="0" w:color="auto"/>
      </w:divBdr>
    </w:div>
    <w:div w:id="1274283067">
      <w:bodyDiv w:val="1"/>
      <w:marLeft w:val="0"/>
      <w:marRight w:val="0"/>
      <w:marTop w:val="0"/>
      <w:marBottom w:val="0"/>
      <w:divBdr>
        <w:top w:val="none" w:sz="0" w:space="0" w:color="auto"/>
        <w:left w:val="none" w:sz="0" w:space="0" w:color="auto"/>
        <w:bottom w:val="none" w:sz="0" w:space="0" w:color="auto"/>
        <w:right w:val="none" w:sz="0" w:space="0" w:color="auto"/>
      </w:divBdr>
    </w:div>
    <w:div w:id="1274897725">
      <w:bodyDiv w:val="1"/>
      <w:marLeft w:val="0"/>
      <w:marRight w:val="0"/>
      <w:marTop w:val="0"/>
      <w:marBottom w:val="0"/>
      <w:divBdr>
        <w:top w:val="none" w:sz="0" w:space="0" w:color="auto"/>
        <w:left w:val="none" w:sz="0" w:space="0" w:color="auto"/>
        <w:bottom w:val="none" w:sz="0" w:space="0" w:color="auto"/>
        <w:right w:val="none" w:sz="0" w:space="0" w:color="auto"/>
      </w:divBdr>
    </w:div>
    <w:div w:id="1275016277">
      <w:bodyDiv w:val="1"/>
      <w:marLeft w:val="0"/>
      <w:marRight w:val="0"/>
      <w:marTop w:val="0"/>
      <w:marBottom w:val="0"/>
      <w:divBdr>
        <w:top w:val="none" w:sz="0" w:space="0" w:color="auto"/>
        <w:left w:val="none" w:sz="0" w:space="0" w:color="auto"/>
        <w:bottom w:val="none" w:sz="0" w:space="0" w:color="auto"/>
        <w:right w:val="none" w:sz="0" w:space="0" w:color="auto"/>
      </w:divBdr>
    </w:div>
    <w:div w:id="1278754582">
      <w:bodyDiv w:val="1"/>
      <w:marLeft w:val="0"/>
      <w:marRight w:val="0"/>
      <w:marTop w:val="0"/>
      <w:marBottom w:val="0"/>
      <w:divBdr>
        <w:top w:val="none" w:sz="0" w:space="0" w:color="auto"/>
        <w:left w:val="none" w:sz="0" w:space="0" w:color="auto"/>
        <w:bottom w:val="none" w:sz="0" w:space="0" w:color="auto"/>
        <w:right w:val="none" w:sz="0" w:space="0" w:color="auto"/>
      </w:divBdr>
    </w:div>
    <w:div w:id="1279022047">
      <w:bodyDiv w:val="1"/>
      <w:marLeft w:val="0"/>
      <w:marRight w:val="0"/>
      <w:marTop w:val="0"/>
      <w:marBottom w:val="0"/>
      <w:divBdr>
        <w:top w:val="none" w:sz="0" w:space="0" w:color="auto"/>
        <w:left w:val="none" w:sz="0" w:space="0" w:color="auto"/>
        <w:bottom w:val="none" w:sz="0" w:space="0" w:color="auto"/>
        <w:right w:val="none" w:sz="0" w:space="0" w:color="auto"/>
      </w:divBdr>
    </w:div>
    <w:div w:id="1286618873">
      <w:bodyDiv w:val="1"/>
      <w:marLeft w:val="0"/>
      <w:marRight w:val="0"/>
      <w:marTop w:val="0"/>
      <w:marBottom w:val="0"/>
      <w:divBdr>
        <w:top w:val="none" w:sz="0" w:space="0" w:color="auto"/>
        <w:left w:val="none" w:sz="0" w:space="0" w:color="auto"/>
        <w:bottom w:val="none" w:sz="0" w:space="0" w:color="auto"/>
        <w:right w:val="none" w:sz="0" w:space="0" w:color="auto"/>
      </w:divBdr>
    </w:div>
    <w:div w:id="1287393378">
      <w:bodyDiv w:val="1"/>
      <w:marLeft w:val="0"/>
      <w:marRight w:val="0"/>
      <w:marTop w:val="0"/>
      <w:marBottom w:val="0"/>
      <w:divBdr>
        <w:top w:val="none" w:sz="0" w:space="0" w:color="auto"/>
        <w:left w:val="none" w:sz="0" w:space="0" w:color="auto"/>
        <w:bottom w:val="none" w:sz="0" w:space="0" w:color="auto"/>
        <w:right w:val="none" w:sz="0" w:space="0" w:color="auto"/>
      </w:divBdr>
    </w:div>
    <w:div w:id="1291011853">
      <w:bodyDiv w:val="1"/>
      <w:marLeft w:val="0"/>
      <w:marRight w:val="0"/>
      <w:marTop w:val="0"/>
      <w:marBottom w:val="0"/>
      <w:divBdr>
        <w:top w:val="none" w:sz="0" w:space="0" w:color="auto"/>
        <w:left w:val="none" w:sz="0" w:space="0" w:color="auto"/>
        <w:bottom w:val="none" w:sz="0" w:space="0" w:color="auto"/>
        <w:right w:val="none" w:sz="0" w:space="0" w:color="auto"/>
      </w:divBdr>
    </w:div>
    <w:div w:id="1292127207">
      <w:bodyDiv w:val="1"/>
      <w:marLeft w:val="0"/>
      <w:marRight w:val="0"/>
      <w:marTop w:val="0"/>
      <w:marBottom w:val="0"/>
      <w:divBdr>
        <w:top w:val="none" w:sz="0" w:space="0" w:color="auto"/>
        <w:left w:val="none" w:sz="0" w:space="0" w:color="auto"/>
        <w:bottom w:val="none" w:sz="0" w:space="0" w:color="auto"/>
        <w:right w:val="none" w:sz="0" w:space="0" w:color="auto"/>
      </w:divBdr>
    </w:div>
    <w:div w:id="1299382355">
      <w:bodyDiv w:val="1"/>
      <w:marLeft w:val="0"/>
      <w:marRight w:val="0"/>
      <w:marTop w:val="0"/>
      <w:marBottom w:val="0"/>
      <w:divBdr>
        <w:top w:val="none" w:sz="0" w:space="0" w:color="auto"/>
        <w:left w:val="none" w:sz="0" w:space="0" w:color="auto"/>
        <w:bottom w:val="none" w:sz="0" w:space="0" w:color="auto"/>
        <w:right w:val="none" w:sz="0" w:space="0" w:color="auto"/>
      </w:divBdr>
    </w:div>
    <w:div w:id="1300497280">
      <w:bodyDiv w:val="1"/>
      <w:marLeft w:val="0"/>
      <w:marRight w:val="0"/>
      <w:marTop w:val="0"/>
      <w:marBottom w:val="0"/>
      <w:divBdr>
        <w:top w:val="none" w:sz="0" w:space="0" w:color="auto"/>
        <w:left w:val="none" w:sz="0" w:space="0" w:color="auto"/>
        <w:bottom w:val="none" w:sz="0" w:space="0" w:color="auto"/>
        <w:right w:val="none" w:sz="0" w:space="0" w:color="auto"/>
      </w:divBdr>
    </w:div>
    <w:div w:id="1301882616">
      <w:bodyDiv w:val="1"/>
      <w:marLeft w:val="0"/>
      <w:marRight w:val="0"/>
      <w:marTop w:val="0"/>
      <w:marBottom w:val="0"/>
      <w:divBdr>
        <w:top w:val="none" w:sz="0" w:space="0" w:color="auto"/>
        <w:left w:val="none" w:sz="0" w:space="0" w:color="auto"/>
        <w:bottom w:val="none" w:sz="0" w:space="0" w:color="auto"/>
        <w:right w:val="none" w:sz="0" w:space="0" w:color="auto"/>
      </w:divBdr>
    </w:div>
    <w:div w:id="1302542962">
      <w:bodyDiv w:val="1"/>
      <w:marLeft w:val="0"/>
      <w:marRight w:val="0"/>
      <w:marTop w:val="0"/>
      <w:marBottom w:val="0"/>
      <w:divBdr>
        <w:top w:val="none" w:sz="0" w:space="0" w:color="auto"/>
        <w:left w:val="none" w:sz="0" w:space="0" w:color="auto"/>
        <w:bottom w:val="none" w:sz="0" w:space="0" w:color="auto"/>
        <w:right w:val="none" w:sz="0" w:space="0" w:color="auto"/>
      </w:divBdr>
    </w:div>
    <w:div w:id="1303072605">
      <w:bodyDiv w:val="1"/>
      <w:marLeft w:val="0"/>
      <w:marRight w:val="0"/>
      <w:marTop w:val="0"/>
      <w:marBottom w:val="0"/>
      <w:divBdr>
        <w:top w:val="none" w:sz="0" w:space="0" w:color="auto"/>
        <w:left w:val="none" w:sz="0" w:space="0" w:color="auto"/>
        <w:bottom w:val="none" w:sz="0" w:space="0" w:color="auto"/>
        <w:right w:val="none" w:sz="0" w:space="0" w:color="auto"/>
      </w:divBdr>
    </w:div>
    <w:div w:id="1303466218">
      <w:bodyDiv w:val="1"/>
      <w:marLeft w:val="0"/>
      <w:marRight w:val="0"/>
      <w:marTop w:val="0"/>
      <w:marBottom w:val="0"/>
      <w:divBdr>
        <w:top w:val="none" w:sz="0" w:space="0" w:color="auto"/>
        <w:left w:val="none" w:sz="0" w:space="0" w:color="auto"/>
        <w:bottom w:val="none" w:sz="0" w:space="0" w:color="auto"/>
        <w:right w:val="none" w:sz="0" w:space="0" w:color="auto"/>
      </w:divBdr>
    </w:div>
    <w:div w:id="1308629695">
      <w:bodyDiv w:val="1"/>
      <w:marLeft w:val="0"/>
      <w:marRight w:val="0"/>
      <w:marTop w:val="0"/>
      <w:marBottom w:val="0"/>
      <w:divBdr>
        <w:top w:val="none" w:sz="0" w:space="0" w:color="auto"/>
        <w:left w:val="none" w:sz="0" w:space="0" w:color="auto"/>
        <w:bottom w:val="none" w:sz="0" w:space="0" w:color="auto"/>
        <w:right w:val="none" w:sz="0" w:space="0" w:color="auto"/>
      </w:divBdr>
    </w:div>
    <w:div w:id="1311784713">
      <w:bodyDiv w:val="1"/>
      <w:marLeft w:val="0"/>
      <w:marRight w:val="0"/>
      <w:marTop w:val="0"/>
      <w:marBottom w:val="0"/>
      <w:divBdr>
        <w:top w:val="none" w:sz="0" w:space="0" w:color="auto"/>
        <w:left w:val="none" w:sz="0" w:space="0" w:color="auto"/>
        <w:bottom w:val="none" w:sz="0" w:space="0" w:color="auto"/>
        <w:right w:val="none" w:sz="0" w:space="0" w:color="auto"/>
      </w:divBdr>
    </w:div>
    <w:div w:id="1314213221">
      <w:bodyDiv w:val="1"/>
      <w:marLeft w:val="0"/>
      <w:marRight w:val="0"/>
      <w:marTop w:val="0"/>
      <w:marBottom w:val="0"/>
      <w:divBdr>
        <w:top w:val="none" w:sz="0" w:space="0" w:color="auto"/>
        <w:left w:val="none" w:sz="0" w:space="0" w:color="auto"/>
        <w:bottom w:val="none" w:sz="0" w:space="0" w:color="auto"/>
        <w:right w:val="none" w:sz="0" w:space="0" w:color="auto"/>
      </w:divBdr>
    </w:div>
    <w:div w:id="1316840364">
      <w:bodyDiv w:val="1"/>
      <w:marLeft w:val="0"/>
      <w:marRight w:val="0"/>
      <w:marTop w:val="0"/>
      <w:marBottom w:val="0"/>
      <w:divBdr>
        <w:top w:val="none" w:sz="0" w:space="0" w:color="auto"/>
        <w:left w:val="none" w:sz="0" w:space="0" w:color="auto"/>
        <w:bottom w:val="none" w:sz="0" w:space="0" w:color="auto"/>
        <w:right w:val="none" w:sz="0" w:space="0" w:color="auto"/>
      </w:divBdr>
    </w:div>
    <w:div w:id="1320117134">
      <w:bodyDiv w:val="1"/>
      <w:marLeft w:val="0"/>
      <w:marRight w:val="0"/>
      <w:marTop w:val="0"/>
      <w:marBottom w:val="0"/>
      <w:divBdr>
        <w:top w:val="none" w:sz="0" w:space="0" w:color="auto"/>
        <w:left w:val="none" w:sz="0" w:space="0" w:color="auto"/>
        <w:bottom w:val="none" w:sz="0" w:space="0" w:color="auto"/>
        <w:right w:val="none" w:sz="0" w:space="0" w:color="auto"/>
      </w:divBdr>
    </w:div>
    <w:div w:id="1326087462">
      <w:bodyDiv w:val="1"/>
      <w:marLeft w:val="0"/>
      <w:marRight w:val="0"/>
      <w:marTop w:val="0"/>
      <w:marBottom w:val="0"/>
      <w:divBdr>
        <w:top w:val="none" w:sz="0" w:space="0" w:color="auto"/>
        <w:left w:val="none" w:sz="0" w:space="0" w:color="auto"/>
        <w:bottom w:val="none" w:sz="0" w:space="0" w:color="auto"/>
        <w:right w:val="none" w:sz="0" w:space="0" w:color="auto"/>
      </w:divBdr>
    </w:div>
    <w:div w:id="1327974233">
      <w:bodyDiv w:val="1"/>
      <w:marLeft w:val="0"/>
      <w:marRight w:val="0"/>
      <w:marTop w:val="0"/>
      <w:marBottom w:val="0"/>
      <w:divBdr>
        <w:top w:val="none" w:sz="0" w:space="0" w:color="auto"/>
        <w:left w:val="none" w:sz="0" w:space="0" w:color="auto"/>
        <w:bottom w:val="none" w:sz="0" w:space="0" w:color="auto"/>
        <w:right w:val="none" w:sz="0" w:space="0" w:color="auto"/>
      </w:divBdr>
    </w:div>
    <w:div w:id="1333950345">
      <w:bodyDiv w:val="1"/>
      <w:marLeft w:val="0"/>
      <w:marRight w:val="0"/>
      <w:marTop w:val="0"/>
      <w:marBottom w:val="0"/>
      <w:divBdr>
        <w:top w:val="none" w:sz="0" w:space="0" w:color="auto"/>
        <w:left w:val="none" w:sz="0" w:space="0" w:color="auto"/>
        <w:bottom w:val="none" w:sz="0" w:space="0" w:color="auto"/>
        <w:right w:val="none" w:sz="0" w:space="0" w:color="auto"/>
      </w:divBdr>
    </w:div>
    <w:div w:id="1334913272">
      <w:bodyDiv w:val="1"/>
      <w:marLeft w:val="0"/>
      <w:marRight w:val="0"/>
      <w:marTop w:val="0"/>
      <w:marBottom w:val="0"/>
      <w:divBdr>
        <w:top w:val="none" w:sz="0" w:space="0" w:color="auto"/>
        <w:left w:val="none" w:sz="0" w:space="0" w:color="auto"/>
        <w:bottom w:val="none" w:sz="0" w:space="0" w:color="auto"/>
        <w:right w:val="none" w:sz="0" w:space="0" w:color="auto"/>
      </w:divBdr>
    </w:div>
    <w:div w:id="1335645768">
      <w:bodyDiv w:val="1"/>
      <w:marLeft w:val="0"/>
      <w:marRight w:val="0"/>
      <w:marTop w:val="0"/>
      <w:marBottom w:val="0"/>
      <w:divBdr>
        <w:top w:val="none" w:sz="0" w:space="0" w:color="auto"/>
        <w:left w:val="none" w:sz="0" w:space="0" w:color="auto"/>
        <w:bottom w:val="none" w:sz="0" w:space="0" w:color="auto"/>
        <w:right w:val="none" w:sz="0" w:space="0" w:color="auto"/>
      </w:divBdr>
    </w:div>
    <w:div w:id="1338463116">
      <w:bodyDiv w:val="1"/>
      <w:marLeft w:val="0"/>
      <w:marRight w:val="0"/>
      <w:marTop w:val="0"/>
      <w:marBottom w:val="0"/>
      <w:divBdr>
        <w:top w:val="none" w:sz="0" w:space="0" w:color="auto"/>
        <w:left w:val="none" w:sz="0" w:space="0" w:color="auto"/>
        <w:bottom w:val="none" w:sz="0" w:space="0" w:color="auto"/>
        <w:right w:val="none" w:sz="0" w:space="0" w:color="auto"/>
      </w:divBdr>
    </w:div>
    <w:div w:id="1343632264">
      <w:bodyDiv w:val="1"/>
      <w:marLeft w:val="0"/>
      <w:marRight w:val="0"/>
      <w:marTop w:val="0"/>
      <w:marBottom w:val="0"/>
      <w:divBdr>
        <w:top w:val="none" w:sz="0" w:space="0" w:color="auto"/>
        <w:left w:val="none" w:sz="0" w:space="0" w:color="auto"/>
        <w:bottom w:val="none" w:sz="0" w:space="0" w:color="auto"/>
        <w:right w:val="none" w:sz="0" w:space="0" w:color="auto"/>
      </w:divBdr>
    </w:div>
    <w:div w:id="1347707930">
      <w:bodyDiv w:val="1"/>
      <w:marLeft w:val="0"/>
      <w:marRight w:val="0"/>
      <w:marTop w:val="0"/>
      <w:marBottom w:val="0"/>
      <w:divBdr>
        <w:top w:val="none" w:sz="0" w:space="0" w:color="auto"/>
        <w:left w:val="none" w:sz="0" w:space="0" w:color="auto"/>
        <w:bottom w:val="none" w:sz="0" w:space="0" w:color="auto"/>
        <w:right w:val="none" w:sz="0" w:space="0" w:color="auto"/>
      </w:divBdr>
    </w:div>
    <w:div w:id="1351445591">
      <w:bodyDiv w:val="1"/>
      <w:marLeft w:val="0"/>
      <w:marRight w:val="0"/>
      <w:marTop w:val="0"/>
      <w:marBottom w:val="0"/>
      <w:divBdr>
        <w:top w:val="none" w:sz="0" w:space="0" w:color="auto"/>
        <w:left w:val="none" w:sz="0" w:space="0" w:color="auto"/>
        <w:bottom w:val="none" w:sz="0" w:space="0" w:color="auto"/>
        <w:right w:val="none" w:sz="0" w:space="0" w:color="auto"/>
      </w:divBdr>
    </w:div>
    <w:div w:id="1353023221">
      <w:bodyDiv w:val="1"/>
      <w:marLeft w:val="0"/>
      <w:marRight w:val="0"/>
      <w:marTop w:val="0"/>
      <w:marBottom w:val="0"/>
      <w:divBdr>
        <w:top w:val="none" w:sz="0" w:space="0" w:color="auto"/>
        <w:left w:val="none" w:sz="0" w:space="0" w:color="auto"/>
        <w:bottom w:val="none" w:sz="0" w:space="0" w:color="auto"/>
        <w:right w:val="none" w:sz="0" w:space="0" w:color="auto"/>
      </w:divBdr>
    </w:div>
    <w:div w:id="1358313503">
      <w:bodyDiv w:val="1"/>
      <w:marLeft w:val="0"/>
      <w:marRight w:val="0"/>
      <w:marTop w:val="0"/>
      <w:marBottom w:val="0"/>
      <w:divBdr>
        <w:top w:val="none" w:sz="0" w:space="0" w:color="auto"/>
        <w:left w:val="none" w:sz="0" w:space="0" w:color="auto"/>
        <w:bottom w:val="none" w:sz="0" w:space="0" w:color="auto"/>
        <w:right w:val="none" w:sz="0" w:space="0" w:color="auto"/>
      </w:divBdr>
    </w:div>
    <w:div w:id="1364941694">
      <w:bodyDiv w:val="1"/>
      <w:marLeft w:val="0"/>
      <w:marRight w:val="0"/>
      <w:marTop w:val="0"/>
      <w:marBottom w:val="0"/>
      <w:divBdr>
        <w:top w:val="none" w:sz="0" w:space="0" w:color="auto"/>
        <w:left w:val="none" w:sz="0" w:space="0" w:color="auto"/>
        <w:bottom w:val="none" w:sz="0" w:space="0" w:color="auto"/>
        <w:right w:val="none" w:sz="0" w:space="0" w:color="auto"/>
      </w:divBdr>
    </w:div>
    <w:div w:id="1365136055">
      <w:bodyDiv w:val="1"/>
      <w:marLeft w:val="0"/>
      <w:marRight w:val="0"/>
      <w:marTop w:val="0"/>
      <w:marBottom w:val="0"/>
      <w:divBdr>
        <w:top w:val="none" w:sz="0" w:space="0" w:color="auto"/>
        <w:left w:val="none" w:sz="0" w:space="0" w:color="auto"/>
        <w:bottom w:val="none" w:sz="0" w:space="0" w:color="auto"/>
        <w:right w:val="none" w:sz="0" w:space="0" w:color="auto"/>
      </w:divBdr>
    </w:div>
    <w:div w:id="1366981519">
      <w:bodyDiv w:val="1"/>
      <w:marLeft w:val="0"/>
      <w:marRight w:val="0"/>
      <w:marTop w:val="0"/>
      <w:marBottom w:val="0"/>
      <w:divBdr>
        <w:top w:val="none" w:sz="0" w:space="0" w:color="auto"/>
        <w:left w:val="none" w:sz="0" w:space="0" w:color="auto"/>
        <w:bottom w:val="none" w:sz="0" w:space="0" w:color="auto"/>
        <w:right w:val="none" w:sz="0" w:space="0" w:color="auto"/>
      </w:divBdr>
    </w:div>
    <w:div w:id="1367948048">
      <w:bodyDiv w:val="1"/>
      <w:marLeft w:val="0"/>
      <w:marRight w:val="0"/>
      <w:marTop w:val="0"/>
      <w:marBottom w:val="0"/>
      <w:divBdr>
        <w:top w:val="none" w:sz="0" w:space="0" w:color="auto"/>
        <w:left w:val="none" w:sz="0" w:space="0" w:color="auto"/>
        <w:bottom w:val="none" w:sz="0" w:space="0" w:color="auto"/>
        <w:right w:val="none" w:sz="0" w:space="0" w:color="auto"/>
      </w:divBdr>
    </w:div>
    <w:div w:id="1368679867">
      <w:bodyDiv w:val="1"/>
      <w:marLeft w:val="0"/>
      <w:marRight w:val="0"/>
      <w:marTop w:val="0"/>
      <w:marBottom w:val="0"/>
      <w:divBdr>
        <w:top w:val="none" w:sz="0" w:space="0" w:color="auto"/>
        <w:left w:val="none" w:sz="0" w:space="0" w:color="auto"/>
        <w:bottom w:val="none" w:sz="0" w:space="0" w:color="auto"/>
        <w:right w:val="none" w:sz="0" w:space="0" w:color="auto"/>
      </w:divBdr>
    </w:div>
    <w:div w:id="1370107900">
      <w:bodyDiv w:val="1"/>
      <w:marLeft w:val="0"/>
      <w:marRight w:val="0"/>
      <w:marTop w:val="0"/>
      <w:marBottom w:val="0"/>
      <w:divBdr>
        <w:top w:val="none" w:sz="0" w:space="0" w:color="auto"/>
        <w:left w:val="none" w:sz="0" w:space="0" w:color="auto"/>
        <w:bottom w:val="none" w:sz="0" w:space="0" w:color="auto"/>
        <w:right w:val="none" w:sz="0" w:space="0" w:color="auto"/>
      </w:divBdr>
    </w:div>
    <w:div w:id="1371684145">
      <w:bodyDiv w:val="1"/>
      <w:marLeft w:val="0"/>
      <w:marRight w:val="0"/>
      <w:marTop w:val="0"/>
      <w:marBottom w:val="0"/>
      <w:divBdr>
        <w:top w:val="none" w:sz="0" w:space="0" w:color="auto"/>
        <w:left w:val="none" w:sz="0" w:space="0" w:color="auto"/>
        <w:bottom w:val="none" w:sz="0" w:space="0" w:color="auto"/>
        <w:right w:val="none" w:sz="0" w:space="0" w:color="auto"/>
      </w:divBdr>
    </w:div>
    <w:div w:id="1372412651">
      <w:bodyDiv w:val="1"/>
      <w:marLeft w:val="0"/>
      <w:marRight w:val="0"/>
      <w:marTop w:val="0"/>
      <w:marBottom w:val="0"/>
      <w:divBdr>
        <w:top w:val="none" w:sz="0" w:space="0" w:color="auto"/>
        <w:left w:val="none" w:sz="0" w:space="0" w:color="auto"/>
        <w:bottom w:val="none" w:sz="0" w:space="0" w:color="auto"/>
        <w:right w:val="none" w:sz="0" w:space="0" w:color="auto"/>
      </w:divBdr>
    </w:div>
    <w:div w:id="1379548267">
      <w:bodyDiv w:val="1"/>
      <w:marLeft w:val="0"/>
      <w:marRight w:val="0"/>
      <w:marTop w:val="0"/>
      <w:marBottom w:val="0"/>
      <w:divBdr>
        <w:top w:val="none" w:sz="0" w:space="0" w:color="auto"/>
        <w:left w:val="none" w:sz="0" w:space="0" w:color="auto"/>
        <w:bottom w:val="none" w:sz="0" w:space="0" w:color="auto"/>
        <w:right w:val="none" w:sz="0" w:space="0" w:color="auto"/>
      </w:divBdr>
    </w:div>
    <w:div w:id="1382903545">
      <w:bodyDiv w:val="1"/>
      <w:marLeft w:val="0"/>
      <w:marRight w:val="0"/>
      <w:marTop w:val="0"/>
      <w:marBottom w:val="0"/>
      <w:divBdr>
        <w:top w:val="none" w:sz="0" w:space="0" w:color="auto"/>
        <w:left w:val="none" w:sz="0" w:space="0" w:color="auto"/>
        <w:bottom w:val="none" w:sz="0" w:space="0" w:color="auto"/>
        <w:right w:val="none" w:sz="0" w:space="0" w:color="auto"/>
      </w:divBdr>
    </w:div>
    <w:div w:id="1387022801">
      <w:bodyDiv w:val="1"/>
      <w:marLeft w:val="0"/>
      <w:marRight w:val="0"/>
      <w:marTop w:val="0"/>
      <w:marBottom w:val="0"/>
      <w:divBdr>
        <w:top w:val="none" w:sz="0" w:space="0" w:color="auto"/>
        <w:left w:val="none" w:sz="0" w:space="0" w:color="auto"/>
        <w:bottom w:val="none" w:sz="0" w:space="0" w:color="auto"/>
        <w:right w:val="none" w:sz="0" w:space="0" w:color="auto"/>
      </w:divBdr>
    </w:div>
    <w:div w:id="1389763008">
      <w:bodyDiv w:val="1"/>
      <w:marLeft w:val="0"/>
      <w:marRight w:val="0"/>
      <w:marTop w:val="0"/>
      <w:marBottom w:val="0"/>
      <w:divBdr>
        <w:top w:val="none" w:sz="0" w:space="0" w:color="auto"/>
        <w:left w:val="none" w:sz="0" w:space="0" w:color="auto"/>
        <w:bottom w:val="none" w:sz="0" w:space="0" w:color="auto"/>
        <w:right w:val="none" w:sz="0" w:space="0" w:color="auto"/>
      </w:divBdr>
    </w:div>
    <w:div w:id="1390425099">
      <w:bodyDiv w:val="1"/>
      <w:marLeft w:val="0"/>
      <w:marRight w:val="0"/>
      <w:marTop w:val="0"/>
      <w:marBottom w:val="0"/>
      <w:divBdr>
        <w:top w:val="none" w:sz="0" w:space="0" w:color="auto"/>
        <w:left w:val="none" w:sz="0" w:space="0" w:color="auto"/>
        <w:bottom w:val="none" w:sz="0" w:space="0" w:color="auto"/>
        <w:right w:val="none" w:sz="0" w:space="0" w:color="auto"/>
      </w:divBdr>
    </w:div>
    <w:div w:id="1394235958">
      <w:bodyDiv w:val="1"/>
      <w:marLeft w:val="0"/>
      <w:marRight w:val="0"/>
      <w:marTop w:val="0"/>
      <w:marBottom w:val="0"/>
      <w:divBdr>
        <w:top w:val="none" w:sz="0" w:space="0" w:color="auto"/>
        <w:left w:val="none" w:sz="0" w:space="0" w:color="auto"/>
        <w:bottom w:val="none" w:sz="0" w:space="0" w:color="auto"/>
        <w:right w:val="none" w:sz="0" w:space="0" w:color="auto"/>
      </w:divBdr>
    </w:div>
    <w:div w:id="1394618816">
      <w:bodyDiv w:val="1"/>
      <w:marLeft w:val="0"/>
      <w:marRight w:val="0"/>
      <w:marTop w:val="0"/>
      <w:marBottom w:val="0"/>
      <w:divBdr>
        <w:top w:val="none" w:sz="0" w:space="0" w:color="auto"/>
        <w:left w:val="none" w:sz="0" w:space="0" w:color="auto"/>
        <w:bottom w:val="none" w:sz="0" w:space="0" w:color="auto"/>
        <w:right w:val="none" w:sz="0" w:space="0" w:color="auto"/>
      </w:divBdr>
    </w:div>
    <w:div w:id="1394960254">
      <w:bodyDiv w:val="1"/>
      <w:marLeft w:val="0"/>
      <w:marRight w:val="0"/>
      <w:marTop w:val="0"/>
      <w:marBottom w:val="0"/>
      <w:divBdr>
        <w:top w:val="none" w:sz="0" w:space="0" w:color="auto"/>
        <w:left w:val="none" w:sz="0" w:space="0" w:color="auto"/>
        <w:bottom w:val="none" w:sz="0" w:space="0" w:color="auto"/>
        <w:right w:val="none" w:sz="0" w:space="0" w:color="auto"/>
      </w:divBdr>
    </w:div>
    <w:div w:id="1395273283">
      <w:bodyDiv w:val="1"/>
      <w:marLeft w:val="0"/>
      <w:marRight w:val="0"/>
      <w:marTop w:val="0"/>
      <w:marBottom w:val="0"/>
      <w:divBdr>
        <w:top w:val="none" w:sz="0" w:space="0" w:color="auto"/>
        <w:left w:val="none" w:sz="0" w:space="0" w:color="auto"/>
        <w:bottom w:val="none" w:sz="0" w:space="0" w:color="auto"/>
        <w:right w:val="none" w:sz="0" w:space="0" w:color="auto"/>
      </w:divBdr>
    </w:div>
    <w:div w:id="1399473827">
      <w:bodyDiv w:val="1"/>
      <w:marLeft w:val="0"/>
      <w:marRight w:val="0"/>
      <w:marTop w:val="0"/>
      <w:marBottom w:val="0"/>
      <w:divBdr>
        <w:top w:val="none" w:sz="0" w:space="0" w:color="auto"/>
        <w:left w:val="none" w:sz="0" w:space="0" w:color="auto"/>
        <w:bottom w:val="none" w:sz="0" w:space="0" w:color="auto"/>
        <w:right w:val="none" w:sz="0" w:space="0" w:color="auto"/>
      </w:divBdr>
    </w:div>
    <w:div w:id="1402169849">
      <w:bodyDiv w:val="1"/>
      <w:marLeft w:val="0"/>
      <w:marRight w:val="0"/>
      <w:marTop w:val="0"/>
      <w:marBottom w:val="0"/>
      <w:divBdr>
        <w:top w:val="none" w:sz="0" w:space="0" w:color="auto"/>
        <w:left w:val="none" w:sz="0" w:space="0" w:color="auto"/>
        <w:bottom w:val="none" w:sz="0" w:space="0" w:color="auto"/>
        <w:right w:val="none" w:sz="0" w:space="0" w:color="auto"/>
      </w:divBdr>
    </w:div>
    <w:div w:id="1402366478">
      <w:bodyDiv w:val="1"/>
      <w:marLeft w:val="0"/>
      <w:marRight w:val="0"/>
      <w:marTop w:val="0"/>
      <w:marBottom w:val="0"/>
      <w:divBdr>
        <w:top w:val="none" w:sz="0" w:space="0" w:color="auto"/>
        <w:left w:val="none" w:sz="0" w:space="0" w:color="auto"/>
        <w:bottom w:val="none" w:sz="0" w:space="0" w:color="auto"/>
        <w:right w:val="none" w:sz="0" w:space="0" w:color="auto"/>
      </w:divBdr>
    </w:div>
    <w:div w:id="1402753375">
      <w:bodyDiv w:val="1"/>
      <w:marLeft w:val="0"/>
      <w:marRight w:val="0"/>
      <w:marTop w:val="0"/>
      <w:marBottom w:val="0"/>
      <w:divBdr>
        <w:top w:val="none" w:sz="0" w:space="0" w:color="auto"/>
        <w:left w:val="none" w:sz="0" w:space="0" w:color="auto"/>
        <w:bottom w:val="none" w:sz="0" w:space="0" w:color="auto"/>
        <w:right w:val="none" w:sz="0" w:space="0" w:color="auto"/>
      </w:divBdr>
    </w:div>
    <w:div w:id="1403596689">
      <w:bodyDiv w:val="1"/>
      <w:marLeft w:val="0"/>
      <w:marRight w:val="0"/>
      <w:marTop w:val="0"/>
      <w:marBottom w:val="0"/>
      <w:divBdr>
        <w:top w:val="none" w:sz="0" w:space="0" w:color="auto"/>
        <w:left w:val="none" w:sz="0" w:space="0" w:color="auto"/>
        <w:bottom w:val="none" w:sz="0" w:space="0" w:color="auto"/>
        <w:right w:val="none" w:sz="0" w:space="0" w:color="auto"/>
      </w:divBdr>
    </w:div>
    <w:div w:id="1410692337">
      <w:bodyDiv w:val="1"/>
      <w:marLeft w:val="0"/>
      <w:marRight w:val="0"/>
      <w:marTop w:val="0"/>
      <w:marBottom w:val="0"/>
      <w:divBdr>
        <w:top w:val="none" w:sz="0" w:space="0" w:color="auto"/>
        <w:left w:val="none" w:sz="0" w:space="0" w:color="auto"/>
        <w:bottom w:val="none" w:sz="0" w:space="0" w:color="auto"/>
        <w:right w:val="none" w:sz="0" w:space="0" w:color="auto"/>
      </w:divBdr>
    </w:div>
    <w:div w:id="1411779258">
      <w:bodyDiv w:val="1"/>
      <w:marLeft w:val="0"/>
      <w:marRight w:val="0"/>
      <w:marTop w:val="0"/>
      <w:marBottom w:val="0"/>
      <w:divBdr>
        <w:top w:val="none" w:sz="0" w:space="0" w:color="auto"/>
        <w:left w:val="none" w:sz="0" w:space="0" w:color="auto"/>
        <w:bottom w:val="none" w:sz="0" w:space="0" w:color="auto"/>
        <w:right w:val="none" w:sz="0" w:space="0" w:color="auto"/>
      </w:divBdr>
    </w:div>
    <w:div w:id="1421831199">
      <w:bodyDiv w:val="1"/>
      <w:marLeft w:val="0"/>
      <w:marRight w:val="0"/>
      <w:marTop w:val="0"/>
      <w:marBottom w:val="0"/>
      <w:divBdr>
        <w:top w:val="none" w:sz="0" w:space="0" w:color="auto"/>
        <w:left w:val="none" w:sz="0" w:space="0" w:color="auto"/>
        <w:bottom w:val="none" w:sz="0" w:space="0" w:color="auto"/>
        <w:right w:val="none" w:sz="0" w:space="0" w:color="auto"/>
      </w:divBdr>
    </w:div>
    <w:div w:id="1424372491">
      <w:bodyDiv w:val="1"/>
      <w:marLeft w:val="0"/>
      <w:marRight w:val="0"/>
      <w:marTop w:val="0"/>
      <w:marBottom w:val="0"/>
      <w:divBdr>
        <w:top w:val="none" w:sz="0" w:space="0" w:color="auto"/>
        <w:left w:val="none" w:sz="0" w:space="0" w:color="auto"/>
        <w:bottom w:val="none" w:sz="0" w:space="0" w:color="auto"/>
        <w:right w:val="none" w:sz="0" w:space="0" w:color="auto"/>
      </w:divBdr>
    </w:div>
    <w:div w:id="1424763355">
      <w:bodyDiv w:val="1"/>
      <w:marLeft w:val="0"/>
      <w:marRight w:val="0"/>
      <w:marTop w:val="0"/>
      <w:marBottom w:val="0"/>
      <w:divBdr>
        <w:top w:val="none" w:sz="0" w:space="0" w:color="auto"/>
        <w:left w:val="none" w:sz="0" w:space="0" w:color="auto"/>
        <w:bottom w:val="none" w:sz="0" w:space="0" w:color="auto"/>
        <w:right w:val="none" w:sz="0" w:space="0" w:color="auto"/>
      </w:divBdr>
    </w:div>
    <w:div w:id="1432358905">
      <w:bodyDiv w:val="1"/>
      <w:marLeft w:val="0"/>
      <w:marRight w:val="0"/>
      <w:marTop w:val="0"/>
      <w:marBottom w:val="0"/>
      <w:divBdr>
        <w:top w:val="none" w:sz="0" w:space="0" w:color="auto"/>
        <w:left w:val="none" w:sz="0" w:space="0" w:color="auto"/>
        <w:bottom w:val="none" w:sz="0" w:space="0" w:color="auto"/>
        <w:right w:val="none" w:sz="0" w:space="0" w:color="auto"/>
      </w:divBdr>
    </w:div>
    <w:div w:id="1432819521">
      <w:bodyDiv w:val="1"/>
      <w:marLeft w:val="0"/>
      <w:marRight w:val="0"/>
      <w:marTop w:val="0"/>
      <w:marBottom w:val="0"/>
      <w:divBdr>
        <w:top w:val="none" w:sz="0" w:space="0" w:color="auto"/>
        <w:left w:val="none" w:sz="0" w:space="0" w:color="auto"/>
        <w:bottom w:val="none" w:sz="0" w:space="0" w:color="auto"/>
        <w:right w:val="none" w:sz="0" w:space="0" w:color="auto"/>
      </w:divBdr>
    </w:div>
    <w:div w:id="1433892001">
      <w:bodyDiv w:val="1"/>
      <w:marLeft w:val="0"/>
      <w:marRight w:val="0"/>
      <w:marTop w:val="0"/>
      <w:marBottom w:val="0"/>
      <w:divBdr>
        <w:top w:val="none" w:sz="0" w:space="0" w:color="auto"/>
        <w:left w:val="none" w:sz="0" w:space="0" w:color="auto"/>
        <w:bottom w:val="none" w:sz="0" w:space="0" w:color="auto"/>
        <w:right w:val="none" w:sz="0" w:space="0" w:color="auto"/>
      </w:divBdr>
    </w:div>
    <w:div w:id="1440949866">
      <w:bodyDiv w:val="1"/>
      <w:marLeft w:val="0"/>
      <w:marRight w:val="0"/>
      <w:marTop w:val="0"/>
      <w:marBottom w:val="0"/>
      <w:divBdr>
        <w:top w:val="none" w:sz="0" w:space="0" w:color="auto"/>
        <w:left w:val="none" w:sz="0" w:space="0" w:color="auto"/>
        <w:bottom w:val="none" w:sz="0" w:space="0" w:color="auto"/>
        <w:right w:val="none" w:sz="0" w:space="0" w:color="auto"/>
      </w:divBdr>
    </w:div>
    <w:div w:id="1441417488">
      <w:bodyDiv w:val="1"/>
      <w:marLeft w:val="0"/>
      <w:marRight w:val="0"/>
      <w:marTop w:val="0"/>
      <w:marBottom w:val="0"/>
      <w:divBdr>
        <w:top w:val="none" w:sz="0" w:space="0" w:color="auto"/>
        <w:left w:val="none" w:sz="0" w:space="0" w:color="auto"/>
        <w:bottom w:val="none" w:sz="0" w:space="0" w:color="auto"/>
        <w:right w:val="none" w:sz="0" w:space="0" w:color="auto"/>
      </w:divBdr>
    </w:div>
    <w:div w:id="1443496682">
      <w:bodyDiv w:val="1"/>
      <w:marLeft w:val="0"/>
      <w:marRight w:val="0"/>
      <w:marTop w:val="0"/>
      <w:marBottom w:val="0"/>
      <w:divBdr>
        <w:top w:val="none" w:sz="0" w:space="0" w:color="auto"/>
        <w:left w:val="none" w:sz="0" w:space="0" w:color="auto"/>
        <w:bottom w:val="none" w:sz="0" w:space="0" w:color="auto"/>
        <w:right w:val="none" w:sz="0" w:space="0" w:color="auto"/>
      </w:divBdr>
    </w:div>
    <w:div w:id="1444229382">
      <w:bodyDiv w:val="1"/>
      <w:marLeft w:val="0"/>
      <w:marRight w:val="0"/>
      <w:marTop w:val="0"/>
      <w:marBottom w:val="0"/>
      <w:divBdr>
        <w:top w:val="none" w:sz="0" w:space="0" w:color="auto"/>
        <w:left w:val="none" w:sz="0" w:space="0" w:color="auto"/>
        <w:bottom w:val="none" w:sz="0" w:space="0" w:color="auto"/>
        <w:right w:val="none" w:sz="0" w:space="0" w:color="auto"/>
      </w:divBdr>
    </w:div>
    <w:div w:id="1448430474">
      <w:bodyDiv w:val="1"/>
      <w:marLeft w:val="0"/>
      <w:marRight w:val="0"/>
      <w:marTop w:val="0"/>
      <w:marBottom w:val="0"/>
      <w:divBdr>
        <w:top w:val="none" w:sz="0" w:space="0" w:color="auto"/>
        <w:left w:val="none" w:sz="0" w:space="0" w:color="auto"/>
        <w:bottom w:val="none" w:sz="0" w:space="0" w:color="auto"/>
        <w:right w:val="none" w:sz="0" w:space="0" w:color="auto"/>
      </w:divBdr>
    </w:div>
    <w:div w:id="1448700581">
      <w:bodyDiv w:val="1"/>
      <w:marLeft w:val="0"/>
      <w:marRight w:val="0"/>
      <w:marTop w:val="0"/>
      <w:marBottom w:val="0"/>
      <w:divBdr>
        <w:top w:val="none" w:sz="0" w:space="0" w:color="auto"/>
        <w:left w:val="none" w:sz="0" w:space="0" w:color="auto"/>
        <w:bottom w:val="none" w:sz="0" w:space="0" w:color="auto"/>
        <w:right w:val="none" w:sz="0" w:space="0" w:color="auto"/>
      </w:divBdr>
    </w:div>
    <w:div w:id="1451388946">
      <w:bodyDiv w:val="1"/>
      <w:marLeft w:val="0"/>
      <w:marRight w:val="0"/>
      <w:marTop w:val="0"/>
      <w:marBottom w:val="0"/>
      <w:divBdr>
        <w:top w:val="none" w:sz="0" w:space="0" w:color="auto"/>
        <w:left w:val="none" w:sz="0" w:space="0" w:color="auto"/>
        <w:bottom w:val="none" w:sz="0" w:space="0" w:color="auto"/>
        <w:right w:val="none" w:sz="0" w:space="0" w:color="auto"/>
      </w:divBdr>
    </w:div>
    <w:div w:id="1451632637">
      <w:bodyDiv w:val="1"/>
      <w:marLeft w:val="0"/>
      <w:marRight w:val="0"/>
      <w:marTop w:val="0"/>
      <w:marBottom w:val="0"/>
      <w:divBdr>
        <w:top w:val="none" w:sz="0" w:space="0" w:color="auto"/>
        <w:left w:val="none" w:sz="0" w:space="0" w:color="auto"/>
        <w:bottom w:val="none" w:sz="0" w:space="0" w:color="auto"/>
        <w:right w:val="none" w:sz="0" w:space="0" w:color="auto"/>
      </w:divBdr>
    </w:div>
    <w:div w:id="1453404686">
      <w:bodyDiv w:val="1"/>
      <w:marLeft w:val="0"/>
      <w:marRight w:val="0"/>
      <w:marTop w:val="0"/>
      <w:marBottom w:val="0"/>
      <w:divBdr>
        <w:top w:val="none" w:sz="0" w:space="0" w:color="auto"/>
        <w:left w:val="none" w:sz="0" w:space="0" w:color="auto"/>
        <w:bottom w:val="none" w:sz="0" w:space="0" w:color="auto"/>
        <w:right w:val="none" w:sz="0" w:space="0" w:color="auto"/>
      </w:divBdr>
    </w:div>
    <w:div w:id="1453667484">
      <w:bodyDiv w:val="1"/>
      <w:marLeft w:val="0"/>
      <w:marRight w:val="0"/>
      <w:marTop w:val="0"/>
      <w:marBottom w:val="0"/>
      <w:divBdr>
        <w:top w:val="none" w:sz="0" w:space="0" w:color="auto"/>
        <w:left w:val="none" w:sz="0" w:space="0" w:color="auto"/>
        <w:bottom w:val="none" w:sz="0" w:space="0" w:color="auto"/>
        <w:right w:val="none" w:sz="0" w:space="0" w:color="auto"/>
      </w:divBdr>
    </w:div>
    <w:div w:id="1455254378">
      <w:bodyDiv w:val="1"/>
      <w:marLeft w:val="0"/>
      <w:marRight w:val="0"/>
      <w:marTop w:val="0"/>
      <w:marBottom w:val="0"/>
      <w:divBdr>
        <w:top w:val="none" w:sz="0" w:space="0" w:color="auto"/>
        <w:left w:val="none" w:sz="0" w:space="0" w:color="auto"/>
        <w:bottom w:val="none" w:sz="0" w:space="0" w:color="auto"/>
        <w:right w:val="none" w:sz="0" w:space="0" w:color="auto"/>
      </w:divBdr>
    </w:div>
    <w:div w:id="1455949057">
      <w:bodyDiv w:val="1"/>
      <w:marLeft w:val="0"/>
      <w:marRight w:val="0"/>
      <w:marTop w:val="0"/>
      <w:marBottom w:val="0"/>
      <w:divBdr>
        <w:top w:val="none" w:sz="0" w:space="0" w:color="auto"/>
        <w:left w:val="none" w:sz="0" w:space="0" w:color="auto"/>
        <w:bottom w:val="none" w:sz="0" w:space="0" w:color="auto"/>
        <w:right w:val="none" w:sz="0" w:space="0" w:color="auto"/>
      </w:divBdr>
    </w:div>
    <w:div w:id="1456288356">
      <w:bodyDiv w:val="1"/>
      <w:marLeft w:val="0"/>
      <w:marRight w:val="0"/>
      <w:marTop w:val="0"/>
      <w:marBottom w:val="0"/>
      <w:divBdr>
        <w:top w:val="none" w:sz="0" w:space="0" w:color="auto"/>
        <w:left w:val="none" w:sz="0" w:space="0" w:color="auto"/>
        <w:bottom w:val="none" w:sz="0" w:space="0" w:color="auto"/>
        <w:right w:val="none" w:sz="0" w:space="0" w:color="auto"/>
      </w:divBdr>
    </w:div>
    <w:div w:id="1456481675">
      <w:bodyDiv w:val="1"/>
      <w:marLeft w:val="0"/>
      <w:marRight w:val="0"/>
      <w:marTop w:val="0"/>
      <w:marBottom w:val="0"/>
      <w:divBdr>
        <w:top w:val="none" w:sz="0" w:space="0" w:color="auto"/>
        <w:left w:val="none" w:sz="0" w:space="0" w:color="auto"/>
        <w:bottom w:val="none" w:sz="0" w:space="0" w:color="auto"/>
        <w:right w:val="none" w:sz="0" w:space="0" w:color="auto"/>
      </w:divBdr>
    </w:div>
    <w:div w:id="1458256825">
      <w:bodyDiv w:val="1"/>
      <w:marLeft w:val="0"/>
      <w:marRight w:val="0"/>
      <w:marTop w:val="0"/>
      <w:marBottom w:val="0"/>
      <w:divBdr>
        <w:top w:val="none" w:sz="0" w:space="0" w:color="auto"/>
        <w:left w:val="none" w:sz="0" w:space="0" w:color="auto"/>
        <w:bottom w:val="none" w:sz="0" w:space="0" w:color="auto"/>
        <w:right w:val="none" w:sz="0" w:space="0" w:color="auto"/>
      </w:divBdr>
    </w:div>
    <w:div w:id="1458569566">
      <w:bodyDiv w:val="1"/>
      <w:marLeft w:val="0"/>
      <w:marRight w:val="0"/>
      <w:marTop w:val="0"/>
      <w:marBottom w:val="0"/>
      <w:divBdr>
        <w:top w:val="none" w:sz="0" w:space="0" w:color="auto"/>
        <w:left w:val="none" w:sz="0" w:space="0" w:color="auto"/>
        <w:bottom w:val="none" w:sz="0" w:space="0" w:color="auto"/>
        <w:right w:val="none" w:sz="0" w:space="0" w:color="auto"/>
      </w:divBdr>
    </w:div>
    <w:div w:id="1465196283">
      <w:bodyDiv w:val="1"/>
      <w:marLeft w:val="0"/>
      <w:marRight w:val="0"/>
      <w:marTop w:val="0"/>
      <w:marBottom w:val="0"/>
      <w:divBdr>
        <w:top w:val="none" w:sz="0" w:space="0" w:color="auto"/>
        <w:left w:val="none" w:sz="0" w:space="0" w:color="auto"/>
        <w:bottom w:val="none" w:sz="0" w:space="0" w:color="auto"/>
        <w:right w:val="none" w:sz="0" w:space="0" w:color="auto"/>
      </w:divBdr>
    </w:div>
    <w:div w:id="1465540342">
      <w:bodyDiv w:val="1"/>
      <w:marLeft w:val="0"/>
      <w:marRight w:val="0"/>
      <w:marTop w:val="0"/>
      <w:marBottom w:val="0"/>
      <w:divBdr>
        <w:top w:val="none" w:sz="0" w:space="0" w:color="auto"/>
        <w:left w:val="none" w:sz="0" w:space="0" w:color="auto"/>
        <w:bottom w:val="none" w:sz="0" w:space="0" w:color="auto"/>
        <w:right w:val="none" w:sz="0" w:space="0" w:color="auto"/>
      </w:divBdr>
    </w:div>
    <w:div w:id="1466853958">
      <w:bodyDiv w:val="1"/>
      <w:marLeft w:val="0"/>
      <w:marRight w:val="0"/>
      <w:marTop w:val="0"/>
      <w:marBottom w:val="0"/>
      <w:divBdr>
        <w:top w:val="none" w:sz="0" w:space="0" w:color="auto"/>
        <w:left w:val="none" w:sz="0" w:space="0" w:color="auto"/>
        <w:bottom w:val="none" w:sz="0" w:space="0" w:color="auto"/>
        <w:right w:val="none" w:sz="0" w:space="0" w:color="auto"/>
      </w:divBdr>
    </w:div>
    <w:div w:id="1467236366">
      <w:bodyDiv w:val="1"/>
      <w:marLeft w:val="0"/>
      <w:marRight w:val="0"/>
      <w:marTop w:val="0"/>
      <w:marBottom w:val="0"/>
      <w:divBdr>
        <w:top w:val="none" w:sz="0" w:space="0" w:color="auto"/>
        <w:left w:val="none" w:sz="0" w:space="0" w:color="auto"/>
        <w:bottom w:val="none" w:sz="0" w:space="0" w:color="auto"/>
        <w:right w:val="none" w:sz="0" w:space="0" w:color="auto"/>
      </w:divBdr>
    </w:div>
    <w:div w:id="1472358642">
      <w:bodyDiv w:val="1"/>
      <w:marLeft w:val="0"/>
      <w:marRight w:val="0"/>
      <w:marTop w:val="0"/>
      <w:marBottom w:val="0"/>
      <w:divBdr>
        <w:top w:val="none" w:sz="0" w:space="0" w:color="auto"/>
        <w:left w:val="none" w:sz="0" w:space="0" w:color="auto"/>
        <w:bottom w:val="none" w:sz="0" w:space="0" w:color="auto"/>
        <w:right w:val="none" w:sz="0" w:space="0" w:color="auto"/>
      </w:divBdr>
    </w:div>
    <w:div w:id="1476950313">
      <w:bodyDiv w:val="1"/>
      <w:marLeft w:val="0"/>
      <w:marRight w:val="0"/>
      <w:marTop w:val="0"/>
      <w:marBottom w:val="0"/>
      <w:divBdr>
        <w:top w:val="none" w:sz="0" w:space="0" w:color="auto"/>
        <w:left w:val="none" w:sz="0" w:space="0" w:color="auto"/>
        <w:bottom w:val="none" w:sz="0" w:space="0" w:color="auto"/>
        <w:right w:val="none" w:sz="0" w:space="0" w:color="auto"/>
      </w:divBdr>
    </w:div>
    <w:div w:id="1479611334">
      <w:bodyDiv w:val="1"/>
      <w:marLeft w:val="0"/>
      <w:marRight w:val="0"/>
      <w:marTop w:val="0"/>
      <w:marBottom w:val="0"/>
      <w:divBdr>
        <w:top w:val="none" w:sz="0" w:space="0" w:color="auto"/>
        <w:left w:val="none" w:sz="0" w:space="0" w:color="auto"/>
        <w:bottom w:val="none" w:sz="0" w:space="0" w:color="auto"/>
        <w:right w:val="none" w:sz="0" w:space="0" w:color="auto"/>
      </w:divBdr>
    </w:div>
    <w:div w:id="1483232238">
      <w:bodyDiv w:val="1"/>
      <w:marLeft w:val="0"/>
      <w:marRight w:val="0"/>
      <w:marTop w:val="0"/>
      <w:marBottom w:val="0"/>
      <w:divBdr>
        <w:top w:val="none" w:sz="0" w:space="0" w:color="auto"/>
        <w:left w:val="none" w:sz="0" w:space="0" w:color="auto"/>
        <w:bottom w:val="none" w:sz="0" w:space="0" w:color="auto"/>
        <w:right w:val="none" w:sz="0" w:space="0" w:color="auto"/>
      </w:divBdr>
    </w:div>
    <w:div w:id="1489857495">
      <w:bodyDiv w:val="1"/>
      <w:marLeft w:val="0"/>
      <w:marRight w:val="0"/>
      <w:marTop w:val="0"/>
      <w:marBottom w:val="0"/>
      <w:divBdr>
        <w:top w:val="none" w:sz="0" w:space="0" w:color="auto"/>
        <w:left w:val="none" w:sz="0" w:space="0" w:color="auto"/>
        <w:bottom w:val="none" w:sz="0" w:space="0" w:color="auto"/>
        <w:right w:val="none" w:sz="0" w:space="0" w:color="auto"/>
      </w:divBdr>
    </w:div>
    <w:div w:id="1492986185">
      <w:bodyDiv w:val="1"/>
      <w:marLeft w:val="0"/>
      <w:marRight w:val="0"/>
      <w:marTop w:val="0"/>
      <w:marBottom w:val="0"/>
      <w:divBdr>
        <w:top w:val="none" w:sz="0" w:space="0" w:color="auto"/>
        <w:left w:val="none" w:sz="0" w:space="0" w:color="auto"/>
        <w:bottom w:val="none" w:sz="0" w:space="0" w:color="auto"/>
        <w:right w:val="none" w:sz="0" w:space="0" w:color="auto"/>
      </w:divBdr>
    </w:div>
    <w:div w:id="1493372424">
      <w:bodyDiv w:val="1"/>
      <w:marLeft w:val="0"/>
      <w:marRight w:val="0"/>
      <w:marTop w:val="0"/>
      <w:marBottom w:val="0"/>
      <w:divBdr>
        <w:top w:val="none" w:sz="0" w:space="0" w:color="auto"/>
        <w:left w:val="none" w:sz="0" w:space="0" w:color="auto"/>
        <w:bottom w:val="none" w:sz="0" w:space="0" w:color="auto"/>
        <w:right w:val="none" w:sz="0" w:space="0" w:color="auto"/>
      </w:divBdr>
    </w:div>
    <w:div w:id="1498419391">
      <w:bodyDiv w:val="1"/>
      <w:marLeft w:val="0"/>
      <w:marRight w:val="0"/>
      <w:marTop w:val="0"/>
      <w:marBottom w:val="0"/>
      <w:divBdr>
        <w:top w:val="none" w:sz="0" w:space="0" w:color="auto"/>
        <w:left w:val="none" w:sz="0" w:space="0" w:color="auto"/>
        <w:bottom w:val="none" w:sz="0" w:space="0" w:color="auto"/>
        <w:right w:val="none" w:sz="0" w:space="0" w:color="auto"/>
      </w:divBdr>
    </w:div>
    <w:div w:id="1499037084">
      <w:bodyDiv w:val="1"/>
      <w:marLeft w:val="0"/>
      <w:marRight w:val="0"/>
      <w:marTop w:val="0"/>
      <w:marBottom w:val="0"/>
      <w:divBdr>
        <w:top w:val="none" w:sz="0" w:space="0" w:color="auto"/>
        <w:left w:val="none" w:sz="0" w:space="0" w:color="auto"/>
        <w:bottom w:val="none" w:sz="0" w:space="0" w:color="auto"/>
        <w:right w:val="none" w:sz="0" w:space="0" w:color="auto"/>
      </w:divBdr>
    </w:div>
    <w:div w:id="1499073113">
      <w:bodyDiv w:val="1"/>
      <w:marLeft w:val="0"/>
      <w:marRight w:val="0"/>
      <w:marTop w:val="0"/>
      <w:marBottom w:val="0"/>
      <w:divBdr>
        <w:top w:val="none" w:sz="0" w:space="0" w:color="auto"/>
        <w:left w:val="none" w:sz="0" w:space="0" w:color="auto"/>
        <w:bottom w:val="none" w:sz="0" w:space="0" w:color="auto"/>
        <w:right w:val="none" w:sz="0" w:space="0" w:color="auto"/>
      </w:divBdr>
    </w:div>
    <w:div w:id="1499929402">
      <w:bodyDiv w:val="1"/>
      <w:marLeft w:val="0"/>
      <w:marRight w:val="0"/>
      <w:marTop w:val="0"/>
      <w:marBottom w:val="0"/>
      <w:divBdr>
        <w:top w:val="none" w:sz="0" w:space="0" w:color="auto"/>
        <w:left w:val="none" w:sz="0" w:space="0" w:color="auto"/>
        <w:bottom w:val="none" w:sz="0" w:space="0" w:color="auto"/>
        <w:right w:val="none" w:sz="0" w:space="0" w:color="auto"/>
      </w:divBdr>
    </w:div>
    <w:div w:id="1500852424">
      <w:bodyDiv w:val="1"/>
      <w:marLeft w:val="0"/>
      <w:marRight w:val="0"/>
      <w:marTop w:val="0"/>
      <w:marBottom w:val="0"/>
      <w:divBdr>
        <w:top w:val="none" w:sz="0" w:space="0" w:color="auto"/>
        <w:left w:val="none" w:sz="0" w:space="0" w:color="auto"/>
        <w:bottom w:val="none" w:sz="0" w:space="0" w:color="auto"/>
        <w:right w:val="none" w:sz="0" w:space="0" w:color="auto"/>
      </w:divBdr>
    </w:div>
    <w:div w:id="1501189583">
      <w:bodyDiv w:val="1"/>
      <w:marLeft w:val="0"/>
      <w:marRight w:val="0"/>
      <w:marTop w:val="0"/>
      <w:marBottom w:val="0"/>
      <w:divBdr>
        <w:top w:val="none" w:sz="0" w:space="0" w:color="auto"/>
        <w:left w:val="none" w:sz="0" w:space="0" w:color="auto"/>
        <w:bottom w:val="none" w:sz="0" w:space="0" w:color="auto"/>
        <w:right w:val="none" w:sz="0" w:space="0" w:color="auto"/>
      </w:divBdr>
    </w:div>
    <w:div w:id="1504510340">
      <w:bodyDiv w:val="1"/>
      <w:marLeft w:val="0"/>
      <w:marRight w:val="0"/>
      <w:marTop w:val="0"/>
      <w:marBottom w:val="0"/>
      <w:divBdr>
        <w:top w:val="none" w:sz="0" w:space="0" w:color="auto"/>
        <w:left w:val="none" w:sz="0" w:space="0" w:color="auto"/>
        <w:bottom w:val="none" w:sz="0" w:space="0" w:color="auto"/>
        <w:right w:val="none" w:sz="0" w:space="0" w:color="auto"/>
      </w:divBdr>
    </w:div>
    <w:div w:id="1507597666">
      <w:bodyDiv w:val="1"/>
      <w:marLeft w:val="0"/>
      <w:marRight w:val="0"/>
      <w:marTop w:val="0"/>
      <w:marBottom w:val="0"/>
      <w:divBdr>
        <w:top w:val="none" w:sz="0" w:space="0" w:color="auto"/>
        <w:left w:val="none" w:sz="0" w:space="0" w:color="auto"/>
        <w:bottom w:val="none" w:sz="0" w:space="0" w:color="auto"/>
        <w:right w:val="none" w:sz="0" w:space="0" w:color="auto"/>
      </w:divBdr>
    </w:div>
    <w:div w:id="1510412614">
      <w:bodyDiv w:val="1"/>
      <w:marLeft w:val="0"/>
      <w:marRight w:val="0"/>
      <w:marTop w:val="0"/>
      <w:marBottom w:val="0"/>
      <w:divBdr>
        <w:top w:val="none" w:sz="0" w:space="0" w:color="auto"/>
        <w:left w:val="none" w:sz="0" w:space="0" w:color="auto"/>
        <w:bottom w:val="none" w:sz="0" w:space="0" w:color="auto"/>
        <w:right w:val="none" w:sz="0" w:space="0" w:color="auto"/>
      </w:divBdr>
    </w:div>
    <w:div w:id="1520240872">
      <w:bodyDiv w:val="1"/>
      <w:marLeft w:val="0"/>
      <w:marRight w:val="0"/>
      <w:marTop w:val="0"/>
      <w:marBottom w:val="0"/>
      <w:divBdr>
        <w:top w:val="none" w:sz="0" w:space="0" w:color="auto"/>
        <w:left w:val="none" w:sz="0" w:space="0" w:color="auto"/>
        <w:bottom w:val="none" w:sz="0" w:space="0" w:color="auto"/>
        <w:right w:val="none" w:sz="0" w:space="0" w:color="auto"/>
      </w:divBdr>
    </w:div>
    <w:div w:id="1525558448">
      <w:bodyDiv w:val="1"/>
      <w:marLeft w:val="0"/>
      <w:marRight w:val="0"/>
      <w:marTop w:val="0"/>
      <w:marBottom w:val="0"/>
      <w:divBdr>
        <w:top w:val="none" w:sz="0" w:space="0" w:color="auto"/>
        <w:left w:val="none" w:sz="0" w:space="0" w:color="auto"/>
        <w:bottom w:val="none" w:sz="0" w:space="0" w:color="auto"/>
        <w:right w:val="none" w:sz="0" w:space="0" w:color="auto"/>
      </w:divBdr>
    </w:div>
    <w:div w:id="1525749259">
      <w:bodyDiv w:val="1"/>
      <w:marLeft w:val="0"/>
      <w:marRight w:val="0"/>
      <w:marTop w:val="0"/>
      <w:marBottom w:val="0"/>
      <w:divBdr>
        <w:top w:val="none" w:sz="0" w:space="0" w:color="auto"/>
        <w:left w:val="none" w:sz="0" w:space="0" w:color="auto"/>
        <w:bottom w:val="none" w:sz="0" w:space="0" w:color="auto"/>
        <w:right w:val="none" w:sz="0" w:space="0" w:color="auto"/>
      </w:divBdr>
    </w:div>
    <w:div w:id="1526748916">
      <w:bodyDiv w:val="1"/>
      <w:marLeft w:val="0"/>
      <w:marRight w:val="0"/>
      <w:marTop w:val="0"/>
      <w:marBottom w:val="0"/>
      <w:divBdr>
        <w:top w:val="none" w:sz="0" w:space="0" w:color="auto"/>
        <w:left w:val="none" w:sz="0" w:space="0" w:color="auto"/>
        <w:bottom w:val="none" w:sz="0" w:space="0" w:color="auto"/>
        <w:right w:val="none" w:sz="0" w:space="0" w:color="auto"/>
      </w:divBdr>
    </w:div>
    <w:div w:id="1531721721">
      <w:bodyDiv w:val="1"/>
      <w:marLeft w:val="0"/>
      <w:marRight w:val="0"/>
      <w:marTop w:val="0"/>
      <w:marBottom w:val="0"/>
      <w:divBdr>
        <w:top w:val="none" w:sz="0" w:space="0" w:color="auto"/>
        <w:left w:val="none" w:sz="0" w:space="0" w:color="auto"/>
        <w:bottom w:val="none" w:sz="0" w:space="0" w:color="auto"/>
        <w:right w:val="none" w:sz="0" w:space="0" w:color="auto"/>
      </w:divBdr>
    </w:div>
    <w:div w:id="1535996635">
      <w:bodyDiv w:val="1"/>
      <w:marLeft w:val="0"/>
      <w:marRight w:val="0"/>
      <w:marTop w:val="0"/>
      <w:marBottom w:val="0"/>
      <w:divBdr>
        <w:top w:val="none" w:sz="0" w:space="0" w:color="auto"/>
        <w:left w:val="none" w:sz="0" w:space="0" w:color="auto"/>
        <w:bottom w:val="none" w:sz="0" w:space="0" w:color="auto"/>
        <w:right w:val="none" w:sz="0" w:space="0" w:color="auto"/>
      </w:divBdr>
    </w:div>
    <w:div w:id="1539201795">
      <w:bodyDiv w:val="1"/>
      <w:marLeft w:val="0"/>
      <w:marRight w:val="0"/>
      <w:marTop w:val="0"/>
      <w:marBottom w:val="0"/>
      <w:divBdr>
        <w:top w:val="none" w:sz="0" w:space="0" w:color="auto"/>
        <w:left w:val="none" w:sz="0" w:space="0" w:color="auto"/>
        <w:bottom w:val="none" w:sz="0" w:space="0" w:color="auto"/>
        <w:right w:val="none" w:sz="0" w:space="0" w:color="auto"/>
      </w:divBdr>
    </w:div>
    <w:div w:id="1539393679">
      <w:bodyDiv w:val="1"/>
      <w:marLeft w:val="0"/>
      <w:marRight w:val="0"/>
      <w:marTop w:val="0"/>
      <w:marBottom w:val="0"/>
      <w:divBdr>
        <w:top w:val="none" w:sz="0" w:space="0" w:color="auto"/>
        <w:left w:val="none" w:sz="0" w:space="0" w:color="auto"/>
        <w:bottom w:val="none" w:sz="0" w:space="0" w:color="auto"/>
        <w:right w:val="none" w:sz="0" w:space="0" w:color="auto"/>
      </w:divBdr>
    </w:div>
    <w:div w:id="1543663916">
      <w:bodyDiv w:val="1"/>
      <w:marLeft w:val="0"/>
      <w:marRight w:val="0"/>
      <w:marTop w:val="0"/>
      <w:marBottom w:val="0"/>
      <w:divBdr>
        <w:top w:val="none" w:sz="0" w:space="0" w:color="auto"/>
        <w:left w:val="none" w:sz="0" w:space="0" w:color="auto"/>
        <w:bottom w:val="none" w:sz="0" w:space="0" w:color="auto"/>
        <w:right w:val="none" w:sz="0" w:space="0" w:color="auto"/>
      </w:divBdr>
    </w:div>
    <w:div w:id="1544050424">
      <w:bodyDiv w:val="1"/>
      <w:marLeft w:val="0"/>
      <w:marRight w:val="0"/>
      <w:marTop w:val="0"/>
      <w:marBottom w:val="0"/>
      <w:divBdr>
        <w:top w:val="none" w:sz="0" w:space="0" w:color="auto"/>
        <w:left w:val="none" w:sz="0" w:space="0" w:color="auto"/>
        <w:bottom w:val="none" w:sz="0" w:space="0" w:color="auto"/>
        <w:right w:val="none" w:sz="0" w:space="0" w:color="auto"/>
      </w:divBdr>
    </w:div>
    <w:div w:id="1545750546">
      <w:bodyDiv w:val="1"/>
      <w:marLeft w:val="0"/>
      <w:marRight w:val="0"/>
      <w:marTop w:val="0"/>
      <w:marBottom w:val="0"/>
      <w:divBdr>
        <w:top w:val="none" w:sz="0" w:space="0" w:color="auto"/>
        <w:left w:val="none" w:sz="0" w:space="0" w:color="auto"/>
        <w:bottom w:val="none" w:sz="0" w:space="0" w:color="auto"/>
        <w:right w:val="none" w:sz="0" w:space="0" w:color="auto"/>
      </w:divBdr>
    </w:div>
    <w:div w:id="1552962534">
      <w:bodyDiv w:val="1"/>
      <w:marLeft w:val="0"/>
      <w:marRight w:val="0"/>
      <w:marTop w:val="0"/>
      <w:marBottom w:val="0"/>
      <w:divBdr>
        <w:top w:val="none" w:sz="0" w:space="0" w:color="auto"/>
        <w:left w:val="none" w:sz="0" w:space="0" w:color="auto"/>
        <w:bottom w:val="none" w:sz="0" w:space="0" w:color="auto"/>
        <w:right w:val="none" w:sz="0" w:space="0" w:color="auto"/>
      </w:divBdr>
    </w:div>
    <w:div w:id="1561669124">
      <w:bodyDiv w:val="1"/>
      <w:marLeft w:val="0"/>
      <w:marRight w:val="0"/>
      <w:marTop w:val="0"/>
      <w:marBottom w:val="0"/>
      <w:divBdr>
        <w:top w:val="none" w:sz="0" w:space="0" w:color="auto"/>
        <w:left w:val="none" w:sz="0" w:space="0" w:color="auto"/>
        <w:bottom w:val="none" w:sz="0" w:space="0" w:color="auto"/>
        <w:right w:val="none" w:sz="0" w:space="0" w:color="auto"/>
      </w:divBdr>
    </w:div>
    <w:div w:id="1562712751">
      <w:bodyDiv w:val="1"/>
      <w:marLeft w:val="0"/>
      <w:marRight w:val="0"/>
      <w:marTop w:val="0"/>
      <w:marBottom w:val="0"/>
      <w:divBdr>
        <w:top w:val="none" w:sz="0" w:space="0" w:color="auto"/>
        <w:left w:val="none" w:sz="0" w:space="0" w:color="auto"/>
        <w:bottom w:val="none" w:sz="0" w:space="0" w:color="auto"/>
        <w:right w:val="none" w:sz="0" w:space="0" w:color="auto"/>
      </w:divBdr>
    </w:div>
    <w:div w:id="1566794818">
      <w:bodyDiv w:val="1"/>
      <w:marLeft w:val="0"/>
      <w:marRight w:val="0"/>
      <w:marTop w:val="0"/>
      <w:marBottom w:val="0"/>
      <w:divBdr>
        <w:top w:val="none" w:sz="0" w:space="0" w:color="auto"/>
        <w:left w:val="none" w:sz="0" w:space="0" w:color="auto"/>
        <w:bottom w:val="none" w:sz="0" w:space="0" w:color="auto"/>
        <w:right w:val="none" w:sz="0" w:space="0" w:color="auto"/>
      </w:divBdr>
    </w:div>
    <w:div w:id="1572427149">
      <w:bodyDiv w:val="1"/>
      <w:marLeft w:val="0"/>
      <w:marRight w:val="0"/>
      <w:marTop w:val="0"/>
      <w:marBottom w:val="0"/>
      <w:divBdr>
        <w:top w:val="none" w:sz="0" w:space="0" w:color="auto"/>
        <w:left w:val="none" w:sz="0" w:space="0" w:color="auto"/>
        <w:bottom w:val="none" w:sz="0" w:space="0" w:color="auto"/>
        <w:right w:val="none" w:sz="0" w:space="0" w:color="auto"/>
      </w:divBdr>
    </w:div>
    <w:div w:id="1575897980">
      <w:bodyDiv w:val="1"/>
      <w:marLeft w:val="0"/>
      <w:marRight w:val="0"/>
      <w:marTop w:val="0"/>
      <w:marBottom w:val="0"/>
      <w:divBdr>
        <w:top w:val="none" w:sz="0" w:space="0" w:color="auto"/>
        <w:left w:val="none" w:sz="0" w:space="0" w:color="auto"/>
        <w:bottom w:val="none" w:sz="0" w:space="0" w:color="auto"/>
        <w:right w:val="none" w:sz="0" w:space="0" w:color="auto"/>
      </w:divBdr>
    </w:div>
    <w:div w:id="1576666097">
      <w:bodyDiv w:val="1"/>
      <w:marLeft w:val="0"/>
      <w:marRight w:val="0"/>
      <w:marTop w:val="0"/>
      <w:marBottom w:val="0"/>
      <w:divBdr>
        <w:top w:val="none" w:sz="0" w:space="0" w:color="auto"/>
        <w:left w:val="none" w:sz="0" w:space="0" w:color="auto"/>
        <w:bottom w:val="none" w:sz="0" w:space="0" w:color="auto"/>
        <w:right w:val="none" w:sz="0" w:space="0" w:color="auto"/>
      </w:divBdr>
    </w:div>
    <w:div w:id="1576744661">
      <w:bodyDiv w:val="1"/>
      <w:marLeft w:val="0"/>
      <w:marRight w:val="0"/>
      <w:marTop w:val="0"/>
      <w:marBottom w:val="0"/>
      <w:divBdr>
        <w:top w:val="none" w:sz="0" w:space="0" w:color="auto"/>
        <w:left w:val="none" w:sz="0" w:space="0" w:color="auto"/>
        <w:bottom w:val="none" w:sz="0" w:space="0" w:color="auto"/>
        <w:right w:val="none" w:sz="0" w:space="0" w:color="auto"/>
      </w:divBdr>
    </w:div>
    <w:div w:id="1580406789">
      <w:bodyDiv w:val="1"/>
      <w:marLeft w:val="0"/>
      <w:marRight w:val="0"/>
      <w:marTop w:val="0"/>
      <w:marBottom w:val="0"/>
      <w:divBdr>
        <w:top w:val="none" w:sz="0" w:space="0" w:color="auto"/>
        <w:left w:val="none" w:sz="0" w:space="0" w:color="auto"/>
        <w:bottom w:val="none" w:sz="0" w:space="0" w:color="auto"/>
        <w:right w:val="none" w:sz="0" w:space="0" w:color="auto"/>
      </w:divBdr>
    </w:div>
    <w:div w:id="1582829371">
      <w:bodyDiv w:val="1"/>
      <w:marLeft w:val="0"/>
      <w:marRight w:val="0"/>
      <w:marTop w:val="0"/>
      <w:marBottom w:val="0"/>
      <w:divBdr>
        <w:top w:val="none" w:sz="0" w:space="0" w:color="auto"/>
        <w:left w:val="none" w:sz="0" w:space="0" w:color="auto"/>
        <w:bottom w:val="none" w:sz="0" w:space="0" w:color="auto"/>
        <w:right w:val="none" w:sz="0" w:space="0" w:color="auto"/>
      </w:divBdr>
    </w:div>
    <w:div w:id="1584072659">
      <w:bodyDiv w:val="1"/>
      <w:marLeft w:val="0"/>
      <w:marRight w:val="0"/>
      <w:marTop w:val="0"/>
      <w:marBottom w:val="0"/>
      <w:divBdr>
        <w:top w:val="none" w:sz="0" w:space="0" w:color="auto"/>
        <w:left w:val="none" w:sz="0" w:space="0" w:color="auto"/>
        <w:bottom w:val="none" w:sz="0" w:space="0" w:color="auto"/>
        <w:right w:val="none" w:sz="0" w:space="0" w:color="auto"/>
      </w:divBdr>
    </w:div>
    <w:div w:id="1585413225">
      <w:bodyDiv w:val="1"/>
      <w:marLeft w:val="0"/>
      <w:marRight w:val="0"/>
      <w:marTop w:val="0"/>
      <w:marBottom w:val="0"/>
      <w:divBdr>
        <w:top w:val="none" w:sz="0" w:space="0" w:color="auto"/>
        <w:left w:val="none" w:sz="0" w:space="0" w:color="auto"/>
        <w:bottom w:val="none" w:sz="0" w:space="0" w:color="auto"/>
        <w:right w:val="none" w:sz="0" w:space="0" w:color="auto"/>
      </w:divBdr>
    </w:div>
    <w:div w:id="1586063169">
      <w:bodyDiv w:val="1"/>
      <w:marLeft w:val="0"/>
      <w:marRight w:val="0"/>
      <w:marTop w:val="0"/>
      <w:marBottom w:val="0"/>
      <w:divBdr>
        <w:top w:val="none" w:sz="0" w:space="0" w:color="auto"/>
        <w:left w:val="none" w:sz="0" w:space="0" w:color="auto"/>
        <w:bottom w:val="none" w:sz="0" w:space="0" w:color="auto"/>
        <w:right w:val="none" w:sz="0" w:space="0" w:color="auto"/>
      </w:divBdr>
    </w:div>
    <w:div w:id="1586524717">
      <w:bodyDiv w:val="1"/>
      <w:marLeft w:val="0"/>
      <w:marRight w:val="0"/>
      <w:marTop w:val="0"/>
      <w:marBottom w:val="0"/>
      <w:divBdr>
        <w:top w:val="none" w:sz="0" w:space="0" w:color="auto"/>
        <w:left w:val="none" w:sz="0" w:space="0" w:color="auto"/>
        <w:bottom w:val="none" w:sz="0" w:space="0" w:color="auto"/>
        <w:right w:val="none" w:sz="0" w:space="0" w:color="auto"/>
      </w:divBdr>
    </w:div>
    <w:div w:id="1588268676">
      <w:bodyDiv w:val="1"/>
      <w:marLeft w:val="0"/>
      <w:marRight w:val="0"/>
      <w:marTop w:val="0"/>
      <w:marBottom w:val="0"/>
      <w:divBdr>
        <w:top w:val="none" w:sz="0" w:space="0" w:color="auto"/>
        <w:left w:val="none" w:sz="0" w:space="0" w:color="auto"/>
        <w:bottom w:val="none" w:sz="0" w:space="0" w:color="auto"/>
        <w:right w:val="none" w:sz="0" w:space="0" w:color="auto"/>
      </w:divBdr>
    </w:div>
    <w:div w:id="1588541831">
      <w:bodyDiv w:val="1"/>
      <w:marLeft w:val="0"/>
      <w:marRight w:val="0"/>
      <w:marTop w:val="0"/>
      <w:marBottom w:val="0"/>
      <w:divBdr>
        <w:top w:val="none" w:sz="0" w:space="0" w:color="auto"/>
        <w:left w:val="none" w:sz="0" w:space="0" w:color="auto"/>
        <w:bottom w:val="none" w:sz="0" w:space="0" w:color="auto"/>
        <w:right w:val="none" w:sz="0" w:space="0" w:color="auto"/>
      </w:divBdr>
    </w:div>
    <w:div w:id="1589539446">
      <w:bodyDiv w:val="1"/>
      <w:marLeft w:val="0"/>
      <w:marRight w:val="0"/>
      <w:marTop w:val="0"/>
      <w:marBottom w:val="0"/>
      <w:divBdr>
        <w:top w:val="none" w:sz="0" w:space="0" w:color="auto"/>
        <w:left w:val="none" w:sz="0" w:space="0" w:color="auto"/>
        <w:bottom w:val="none" w:sz="0" w:space="0" w:color="auto"/>
        <w:right w:val="none" w:sz="0" w:space="0" w:color="auto"/>
      </w:divBdr>
    </w:div>
    <w:div w:id="1593080247">
      <w:bodyDiv w:val="1"/>
      <w:marLeft w:val="0"/>
      <w:marRight w:val="0"/>
      <w:marTop w:val="0"/>
      <w:marBottom w:val="0"/>
      <w:divBdr>
        <w:top w:val="none" w:sz="0" w:space="0" w:color="auto"/>
        <w:left w:val="none" w:sz="0" w:space="0" w:color="auto"/>
        <w:bottom w:val="none" w:sz="0" w:space="0" w:color="auto"/>
        <w:right w:val="none" w:sz="0" w:space="0" w:color="auto"/>
      </w:divBdr>
    </w:div>
    <w:div w:id="1595287766">
      <w:bodyDiv w:val="1"/>
      <w:marLeft w:val="0"/>
      <w:marRight w:val="0"/>
      <w:marTop w:val="0"/>
      <w:marBottom w:val="0"/>
      <w:divBdr>
        <w:top w:val="none" w:sz="0" w:space="0" w:color="auto"/>
        <w:left w:val="none" w:sz="0" w:space="0" w:color="auto"/>
        <w:bottom w:val="none" w:sz="0" w:space="0" w:color="auto"/>
        <w:right w:val="none" w:sz="0" w:space="0" w:color="auto"/>
      </w:divBdr>
    </w:div>
    <w:div w:id="1597059270">
      <w:bodyDiv w:val="1"/>
      <w:marLeft w:val="0"/>
      <w:marRight w:val="0"/>
      <w:marTop w:val="0"/>
      <w:marBottom w:val="0"/>
      <w:divBdr>
        <w:top w:val="none" w:sz="0" w:space="0" w:color="auto"/>
        <w:left w:val="none" w:sz="0" w:space="0" w:color="auto"/>
        <w:bottom w:val="none" w:sz="0" w:space="0" w:color="auto"/>
        <w:right w:val="none" w:sz="0" w:space="0" w:color="auto"/>
      </w:divBdr>
    </w:div>
    <w:div w:id="1600061498">
      <w:bodyDiv w:val="1"/>
      <w:marLeft w:val="0"/>
      <w:marRight w:val="0"/>
      <w:marTop w:val="0"/>
      <w:marBottom w:val="0"/>
      <w:divBdr>
        <w:top w:val="none" w:sz="0" w:space="0" w:color="auto"/>
        <w:left w:val="none" w:sz="0" w:space="0" w:color="auto"/>
        <w:bottom w:val="none" w:sz="0" w:space="0" w:color="auto"/>
        <w:right w:val="none" w:sz="0" w:space="0" w:color="auto"/>
      </w:divBdr>
    </w:div>
    <w:div w:id="1602685212">
      <w:bodyDiv w:val="1"/>
      <w:marLeft w:val="0"/>
      <w:marRight w:val="0"/>
      <w:marTop w:val="0"/>
      <w:marBottom w:val="0"/>
      <w:divBdr>
        <w:top w:val="none" w:sz="0" w:space="0" w:color="auto"/>
        <w:left w:val="none" w:sz="0" w:space="0" w:color="auto"/>
        <w:bottom w:val="none" w:sz="0" w:space="0" w:color="auto"/>
        <w:right w:val="none" w:sz="0" w:space="0" w:color="auto"/>
      </w:divBdr>
    </w:div>
    <w:div w:id="1608586894">
      <w:bodyDiv w:val="1"/>
      <w:marLeft w:val="0"/>
      <w:marRight w:val="0"/>
      <w:marTop w:val="0"/>
      <w:marBottom w:val="0"/>
      <w:divBdr>
        <w:top w:val="none" w:sz="0" w:space="0" w:color="auto"/>
        <w:left w:val="none" w:sz="0" w:space="0" w:color="auto"/>
        <w:bottom w:val="none" w:sz="0" w:space="0" w:color="auto"/>
        <w:right w:val="none" w:sz="0" w:space="0" w:color="auto"/>
      </w:divBdr>
    </w:div>
    <w:div w:id="1611738288">
      <w:bodyDiv w:val="1"/>
      <w:marLeft w:val="0"/>
      <w:marRight w:val="0"/>
      <w:marTop w:val="0"/>
      <w:marBottom w:val="0"/>
      <w:divBdr>
        <w:top w:val="none" w:sz="0" w:space="0" w:color="auto"/>
        <w:left w:val="none" w:sz="0" w:space="0" w:color="auto"/>
        <w:bottom w:val="none" w:sz="0" w:space="0" w:color="auto"/>
        <w:right w:val="none" w:sz="0" w:space="0" w:color="auto"/>
      </w:divBdr>
    </w:div>
    <w:div w:id="1612084494">
      <w:bodyDiv w:val="1"/>
      <w:marLeft w:val="0"/>
      <w:marRight w:val="0"/>
      <w:marTop w:val="0"/>
      <w:marBottom w:val="0"/>
      <w:divBdr>
        <w:top w:val="none" w:sz="0" w:space="0" w:color="auto"/>
        <w:left w:val="none" w:sz="0" w:space="0" w:color="auto"/>
        <w:bottom w:val="none" w:sz="0" w:space="0" w:color="auto"/>
        <w:right w:val="none" w:sz="0" w:space="0" w:color="auto"/>
      </w:divBdr>
    </w:div>
    <w:div w:id="1612204733">
      <w:bodyDiv w:val="1"/>
      <w:marLeft w:val="0"/>
      <w:marRight w:val="0"/>
      <w:marTop w:val="0"/>
      <w:marBottom w:val="0"/>
      <w:divBdr>
        <w:top w:val="none" w:sz="0" w:space="0" w:color="auto"/>
        <w:left w:val="none" w:sz="0" w:space="0" w:color="auto"/>
        <w:bottom w:val="none" w:sz="0" w:space="0" w:color="auto"/>
        <w:right w:val="none" w:sz="0" w:space="0" w:color="auto"/>
      </w:divBdr>
    </w:div>
    <w:div w:id="1613198595">
      <w:bodyDiv w:val="1"/>
      <w:marLeft w:val="0"/>
      <w:marRight w:val="0"/>
      <w:marTop w:val="0"/>
      <w:marBottom w:val="0"/>
      <w:divBdr>
        <w:top w:val="none" w:sz="0" w:space="0" w:color="auto"/>
        <w:left w:val="none" w:sz="0" w:space="0" w:color="auto"/>
        <w:bottom w:val="none" w:sz="0" w:space="0" w:color="auto"/>
        <w:right w:val="none" w:sz="0" w:space="0" w:color="auto"/>
      </w:divBdr>
    </w:div>
    <w:div w:id="1616056743">
      <w:bodyDiv w:val="1"/>
      <w:marLeft w:val="0"/>
      <w:marRight w:val="0"/>
      <w:marTop w:val="0"/>
      <w:marBottom w:val="0"/>
      <w:divBdr>
        <w:top w:val="none" w:sz="0" w:space="0" w:color="auto"/>
        <w:left w:val="none" w:sz="0" w:space="0" w:color="auto"/>
        <w:bottom w:val="none" w:sz="0" w:space="0" w:color="auto"/>
        <w:right w:val="none" w:sz="0" w:space="0" w:color="auto"/>
      </w:divBdr>
    </w:div>
    <w:div w:id="1618298019">
      <w:bodyDiv w:val="1"/>
      <w:marLeft w:val="0"/>
      <w:marRight w:val="0"/>
      <w:marTop w:val="0"/>
      <w:marBottom w:val="0"/>
      <w:divBdr>
        <w:top w:val="none" w:sz="0" w:space="0" w:color="auto"/>
        <w:left w:val="none" w:sz="0" w:space="0" w:color="auto"/>
        <w:bottom w:val="none" w:sz="0" w:space="0" w:color="auto"/>
        <w:right w:val="none" w:sz="0" w:space="0" w:color="auto"/>
      </w:divBdr>
    </w:div>
    <w:div w:id="1619868627">
      <w:bodyDiv w:val="1"/>
      <w:marLeft w:val="0"/>
      <w:marRight w:val="0"/>
      <w:marTop w:val="0"/>
      <w:marBottom w:val="0"/>
      <w:divBdr>
        <w:top w:val="none" w:sz="0" w:space="0" w:color="auto"/>
        <w:left w:val="none" w:sz="0" w:space="0" w:color="auto"/>
        <w:bottom w:val="none" w:sz="0" w:space="0" w:color="auto"/>
        <w:right w:val="none" w:sz="0" w:space="0" w:color="auto"/>
      </w:divBdr>
    </w:div>
    <w:div w:id="1621761515">
      <w:bodyDiv w:val="1"/>
      <w:marLeft w:val="0"/>
      <w:marRight w:val="0"/>
      <w:marTop w:val="0"/>
      <w:marBottom w:val="0"/>
      <w:divBdr>
        <w:top w:val="none" w:sz="0" w:space="0" w:color="auto"/>
        <w:left w:val="none" w:sz="0" w:space="0" w:color="auto"/>
        <w:bottom w:val="none" w:sz="0" w:space="0" w:color="auto"/>
        <w:right w:val="none" w:sz="0" w:space="0" w:color="auto"/>
      </w:divBdr>
    </w:div>
    <w:div w:id="1626813854">
      <w:bodyDiv w:val="1"/>
      <w:marLeft w:val="0"/>
      <w:marRight w:val="0"/>
      <w:marTop w:val="0"/>
      <w:marBottom w:val="0"/>
      <w:divBdr>
        <w:top w:val="none" w:sz="0" w:space="0" w:color="auto"/>
        <w:left w:val="none" w:sz="0" w:space="0" w:color="auto"/>
        <w:bottom w:val="none" w:sz="0" w:space="0" w:color="auto"/>
        <w:right w:val="none" w:sz="0" w:space="0" w:color="auto"/>
      </w:divBdr>
    </w:div>
    <w:div w:id="1638292793">
      <w:bodyDiv w:val="1"/>
      <w:marLeft w:val="0"/>
      <w:marRight w:val="0"/>
      <w:marTop w:val="0"/>
      <w:marBottom w:val="0"/>
      <w:divBdr>
        <w:top w:val="none" w:sz="0" w:space="0" w:color="auto"/>
        <w:left w:val="none" w:sz="0" w:space="0" w:color="auto"/>
        <w:bottom w:val="none" w:sz="0" w:space="0" w:color="auto"/>
        <w:right w:val="none" w:sz="0" w:space="0" w:color="auto"/>
      </w:divBdr>
    </w:div>
    <w:div w:id="1640842435">
      <w:bodyDiv w:val="1"/>
      <w:marLeft w:val="0"/>
      <w:marRight w:val="0"/>
      <w:marTop w:val="0"/>
      <w:marBottom w:val="0"/>
      <w:divBdr>
        <w:top w:val="none" w:sz="0" w:space="0" w:color="auto"/>
        <w:left w:val="none" w:sz="0" w:space="0" w:color="auto"/>
        <w:bottom w:val="none" w:sz="0" w:space="0" w:color="auto"/>
        <w:right w:val="none" w:sz="0" w:space="0" w:color="auto"/>
      </w:divBdr>
    </w:div>
    <w:div w:id="1642996040">
      <w:bodyDiv w:val="1"/>
      <w:marLeft w:val="0"/>
      <w:marRight w:val="0"/>
      <w:marTop w:val="0"/>
      <w:marBottom w:val="0"/>
      <w:divBdr>
        <w:top w:val="none" w:sz="0" w:space="0" w:color="auto"/>
        <w:left w:val="none" w:sz="0" w:space="0" w:color="auto"/>
        <w:bottom w:val="none" w:sz="0" w:space="0" w:color="auto"/>
        <w:right w:val="none" w:sz="0" w:space="0" w:color="auto"/>
      </w:divBdr>
    </w:div>
    <w:div w:id="1650593151">
      <w:bodyDiv w:val="1"/>
      <w:marLeft w:val="0"/>
      <w:marRight w:val="0"/>
      <w:marTop w:val="0"/>
      <w:marBottom w:val="0"/>
      <w:divBdr>
        <w:top w:val="none" w:sz="0" w:space="0" w:color="auto"/>
        <w:left w:val="none" w:sz="0" w:space="0" w:color="auto"/>
        <w:bottom w:val="none" w:sz="0" w:space="0" w:color="auto"/>
        <w:right w:val="none" w:sz="0" w:space="0" w:color="auto"/>
      </w:divBdr>
    </w:div>
    <w:div w:id="1651445863">
      <w:bodyDiv w:val="1"/>
      <w:marLeft w:val="0"/>
      <w:marRight w:val="0"/>
      <w:marTop w:val="0"/>
      <w:marBottom w:val="0"/>
      <w:divBdr>
        <w:top w:val="none" w:sz="0" w:space="0" w:color="auto"/>
        <w:left w:val="none" w:sz="0" w:space="0" w:color="auto"/>
        <w:bottom w:val="none" w:sz="0" w:space="0" w:color="auto"/>
        <w:right w:val="none" w:sz="0" w:space="0" w:color="auto"/>
      </w:divBdr>
    </w:div>
    <w:div w:id="1652296990">
      <w:bodyDiv w:val="1"/>
      <w:marLeft w:val="0"/>
      <w:marRight w:val="0"/>
      <w:marTop w:val="0"/>
      <w:marBottom w:val="0"/>
      <w:divBdr>
        <w:top w:val="none" w:sz="0" w:space="0" w:color="auto"/>
        <w:left w:val="none" w:sz="0" w:space="0" w:color="auto"/>
        <w:bottom w:val="none" w:sz="0" w:space="0" w:color="auto"/>
        <w:right w:val="none" w:sz="0" w:space="0" w:color="auto"/>
      </w:divBdr>
    </w:div>
    <w:div w:id="1659571970">
      <w:bodyDiv w:val="1"/>
      <w:marLeft w:val="0"/>
      <w:marRight w:val="0"/>
      <w:marTop w:val="0"/>
      <w:marBottom w:val="0"/>
      <w:divBdr>
        <w:top w:val="none" w:sz="0" w:space="0" w:color="auto"/>
        <w:left w:val="none" w:sz="0" w:space="0" w:color="auto"/>
        <w:bottom w:val="none" w:sz="0" w:space="0" w:color="auto"/>
        <w:right w:val="none" w:sz="0" w:space="0" w:color="auto"/>
      </w:divBdr>
    </w:div>
    <w:div w:id="1669291348">
      <w:bodyDiv w:val="1"/>
      <w:marLeft w:val="0"/>
      <w:marRight w:val="0"/>
      <w:marTop w:val="0"/>
      <w:marBottom w:val="0"/>
      <w:divBdr>
        <w:top w:val="none" w:sz="0" w:space="0" w:color="auto"/>
        <w:left w:val="none" w:sz="0" w:space="0" w:color="auto"/>
        <w:bottom w:val="none" w:sz="0" w:space="0" w:color="auto"/>
        <w:right w:val="none" w:sz="0" w:space="0" w:color="auto"/>
      </w:divBdr>
    </w:div>
    <w:div w:id="1671789274">
      <w:bodyDiv w:val="1"/>
      <w:marLeft w:val="0"/>
      <w:marRight w:val="0"/>
      <w:marTop w:val="0"/>
      <w:marBottom w:val="0"/>
      <w:divBdr>
        <w:top w:val="none" w:sz="0" w:space="0" w:color="auto"/>
        <w:left w:val="none" w:sz="0" w:space="0" w:color="auto"/>
        <w:bottom w:val="none" w:sz="0" w:space="0" w:color="auto"/>
        <w:right w:val="none" w:sz="0" w:space="0" w:color="auto"/>
      </w:divBdr>
    </w:div>
    <w:div w:id="1674259765">
      <w:bodyDiv w:val="1"/>
      <w:marLeft w:val="0"/>
      <w:marRight w:val="0"/>
      <w:marTop w:val="0"/>
      <w:marBottom w:val="0"/>
      <w:divBdr>
        <w:top w:val="none" w:sz="0" w:space="0" w:color="auto"/>
        <w:left w:val="none" w:sz="0" w:space="0" w:color="auto"/>
        <w:bottom w:val="none" w:sz="0" w:space="0" w:color="auto"/>
        <w:right w:val="none" w:sz="0" w:space="0" w:color="auto"/>
      </w:divBdr>
    </w:div>
    <w:div w:id="1679306491">
      <w:bodyDiv w:val="1"/>
      <w:marLeft w:val="0"/>
      <w:marRight w:val="0"/>
      <w:marTop w:val="0"/>
      <w:marBottom w:val="0"/>
      <w:divBdr>
        <w:top w:val="none" w:sz="0" w:space="0" w:color="auto"/>
        <w:left w:val="none" w:sz="0" w:space="0" w:color="auto"/>
        <w:bottom w:val="none" w:sz="0" w:space="0" w:color="auto"/>
        <w:right w:val="none" w:sz="0" w:space="0" w:color="auto"/>
      </w:divBdr>
    </w:div>
    <w:div w:id="1680352941">
      <w:bodyDiv w:val="1"/>
      <w:marLeft w:val="0"/>
      <w:marRight w:val="0"/>
      <w:marTop w:val="0"/>
      <w:marBottom w:val="0"/>
      <w:divBdr>
        <w:top w:val="none" w:sz="0" w:space="0" w:color="auto"/>
        <w:left w:val="none" w:sz="0" w:space="0" w:color="auto"/>
        <w:bottom w:val="none" w:sz="0" w:space="0" w:color="auto"/>
        <w:right w:val="none" w:sz="0" w:space="0" w:color="auto"/>
      </w:divBdr>
    </w:div>
    <w:div w:id="1683507318">
      <w:bodyDiv w:val="1"/>
      <w:marLeft w:val="0"/>
      <w:marRight w:val="0"/>
      <w:marTop w:val="0"/>
      <w:marBottom w:val="0"/>
      <w:divBdr>
        <w:top w:val="none" w:sz="0" w:space="0" w:color="auto"/>
        <w:left w:val="none" w:sz="0" w:space="0" w:color="auto"/>
        <w:bottom w:val="none" w:sz="0" w:space="0" w:color="auto"/>
        <w:right w:val="none" w:sz="0" w:space="0" w:color="auto"/>
      </w:divBdr>
    </w:div>
    <w:div w:id="1684935573">
      <w:bodyDiv w:val="1"/>
      <w:marLeft w:val="0"/>
      <w:marRight w:val="0"/>
      <w:marTop w:val="0"/>
      <w:marBottom w:val="0"/>
      <w:divBdr>
        <w:top w:val="none" w:sz="0" w:space="0" w:color="auto"/>
        <w:left w:val="none" w:sz="0" w:space="0" w:color="auto"/>
        <w:bottom w:val="none" w:sz="0" w:space="0" w:color="auto"/>
        <w:right w:val="none" w:sz="0" w:space="0" w:color="auto"/>
      </w:divBdr>
    </w:div>
    <w:div w:id="1687824517">
      <w:bodyDiv w:val="1"/>
      <w:marLeft w:val="0"/>
      <w:marRight w:val="0"/>
      <w:marTop w:val="0"/>
      <w:marBottom w:val="0"/>
      <w:divBdr>
        <w:top w:val="none" w:sz="0" w:space="0" w:color="auto"/>
        <w:left w:val="none" w:sz="0" w:space="0" w:color="auto"/>
        <w:bottom w:val="none" w:sz="0" w:space="0" w:color="auto"/>
        <w:right w:val="none" w:sz="0" w:space="0" w:color="auto"/>
      </w:divBdr>
    </w:div>
    <w:div w:id="1688754526">
      <w:bodyDiv w:val="1"/>
      <w:marLeft w:val="0"/>
      <w:marRight w:val="0"/>
      <w:marTop w:val="0"/>
      <w:marBottom w:val="0"/>
      <w:divBdr>
        <w:top w:val="none" w:sz="0" w:space="0" w:color="auto"/>
        <w:left w:val="none" w:sz="0" w:space="0" w:color="auto"/>
        <w:bottom w:val="none" w:sz="0" w:space="0" w:color="auto"/>
        <w:right w:val="none" w:sz="0" w:space="0" w:color="auto"/>
      </w:divBdr>
    </w:div>
    <w:div w:id="1696541792">
      <w:bodyDiv w:val="1"/>
      <w:marLeft w:val="0"/>
      <w:marRight w:val="0"/>
      <w:marTop w:val="0"/>
      <w:marBottom w:val="0"/>
      <w:divBdr>
        <w:top w:val="none" w:sz="0" w:space="0" w:color="auto"/>
        <w:left w:val="none" w:sz="0" w:space="0" w:color="auto"/>
        <w:bottom w:val="none" w:sz="0" w:space="0" w:color="auto"/>
        <w:right w:val="none" w:sz="0" w:space="0" w:color="auto"/>
      </w:divBdr>
    </w:div>
    <w:div w:id="1700202216">
      <w:bodyDiv w:val="1"/>
      <w:marLeft w:val="0"/>
      <w:marRight w:val="0"/>
      <w:marTop w:val="0"/>
      <w:marBottom w:val="0"/>
      <w:divBdr>
        <w:top w:val="none" w:sz="0" w:space="0" w:color="auto"/>
        <w:left w:val="none" w:sz="0" w:space="0" w:color="auto"/>
        <w:bottom w:val="none" w:sz="0" w:space="0" w:color="auto"/>
        <w:right w:val="none" w:sz="0" w:space="0" w:color="auto"/>
      </w:divBdr>
    </w:div>
    <w:div w:id="1706056738">
      <w:bodyDiv w:val="1"/>
      <w:marLeft w:val="0"/>
      <w:marRight w:val="0"/>
      <w:marTop w:val="0"/>
      <w:marBottom w:val="0"/>
      <w:divBdr>
        <w:top w:val="none" w:sz="0" w:space="0" w:color="auto"/>
        <w:left w:val="none" w:sz="0" w:space="0" w:color="auto"/>
        <w:bottom w:val="none" w:sz="0" w:space="0" w:color="auto"/>
        <w:right w:val="none" w:sz="0" w:space="0" w:color="auto"/>
      </w:divBdr>
    </w:div>
    <w:div w:id="1707214525">
      <w:bodyDiv w:val="1"/>
      <w:marLeft w:val="0"/>
      <w:marRight w:val="0"/>
      <w:marTop w:val="0"/>
      <w:marBottom w:val="0"/>
      <w:divBdr>
        <w:top w:val="none" w:sz="0" w:space="0" w:color="auto"/>
        <w:left w:val="none" w:sz="0" w:space="0" w:color="auto"/>
        <w:bottom w:val="none" w:sz="0" w:space="0" w:color="auto"/>
        <w:right w:val="none" w:sz="0" w:space="0" w:color="auto"/>
      </w:divBdr>
    </w:div>
    <w:div w:id="1707563136">
      <w:bodyDiv w:val="1"/>
      <w:marLeft w:val="0"/>
      <w:marRight w:val="0"/>
      <w:marTop w:val="0"/>
      <w:marBottom w:val="0"/>
      <w:divBdr>
        <w:top w:val="none" w:sz="0" w:space="0" w:color="auto"/>
        <w:left w:val="none" w:sz="0" w:space="0" w:color="auto"/>
        <w:bottom w:val="none" w:sz="0" w:space="0" w:color="auto"/>
        <w:right w:val="none" w:sz="0" w:space="0" w:color="auto"/>
      </w:divBdr>
    </w:div>
    <w:div w:id="1714618400">
      <w:bodyDiv w:val="1"/>
      <w:marLeft w:val="0"/>
      <w:marRight w:val="0"/>
      <w:marTop w:val="0"/>
      <w:marBottom w:val="0"/>
      <w:divBdr>
        <w:top w:val="none" w:sz="0" w:space="0" w:color="auto"/>
        <w:left w:val="none" w:sz="0" w:space="0" w:color="auto"/>
        <w:bottom w:val="none" w:sz="0" w:space="0" w:color="auto"/>
        <w:right w:val="none" w:sz="0" w:space="0" w:color="auto"/>
      </w:divBdr>
    </w:div>
    <w:div w:id="1714696561">
      <w:bodyDiv w:val="1"/>
      <w:marLeft w:val="0"/>
      <w:marRight w:val="0"/>
      <w:marTop w:val="0"/>
      <w:marBottom w:val="0"/>
      <w:divBdr>
        <w:top w:val="none" w:sz="0" w:space="0" w:color="auto"/>
        <w:left w:val="none" w:sz="0" w:space="0" w:color="auto"/>
        <w:bottom w:val="none" w:sz="0" w:space="0" w:color="auto"/>
        <w:right w:val="none" w:sz="0" w:space="0" w:color="auto"/>
      </w:divBdr>
    </w:div>
    <w:div w:id="1718386476">
      <w:bodyDiv w:val="1"/>
      <w:marLeft w:val="0"/>
      <w:marRight w:val="0"/>
      <w:marTop w:val="0"/>
      <w:marBottom w:val="0"/>
      <w:divBdr>
        <w:top w:val="none" w:sz="0" w:space="0" w:color="auto"/>
        <w:left w:val="none" w:sz="0" w:space="0" w:color="auto"/>
        <w:bottom w:val="none" w:sz="0" w:space="0" w:color="auto"/>
        <w:right w:val="none" w:sz="0" w:space="0" w:color="auto"/>
      </w:divBdr>
    </w:div>
    <w:div w:id="1721124512">
      <w:bodyDiv w:val="1"/>
      <w:marLeft w:val="0"/>
      <w:marRight w:val="0"/>
      <w:marTop w:val="0"/>
      <w:marBottom w:val="0"/>
      <w:divBdr>
        <w:top w:val="none" w:sz="0" w:space="0" w:color="auto"/>
        <w:left w:val="none" w:sz="0" w:space="0" w:color="auto"/>
        <w:bottom w:val="none" w:sz="0" w:space="0" w:color="auto"/>
        <w:right w:val="none" w:sz="0" w:space="0" w:color="auto"/>
      </w:divBdr>
    </w:div>
    <w:div w:id="1722561230">
      <w:bodyDiv w:val="1"/>
      <w:marLeft w:val="0"/>
      <w:marRight w:val="0"/>
      <w:marTop w:val="0"/>
      <w:marBottom w:val="0"/>
      <w:divBdr>
        <w:top w:val="none" w:sz="0" w:space="0" w:color="auto"/>
        <w:left w:val="none" w:sz="0" w:space="0" w:color="auto"/>
        <w:bottom w:val="none" w:sz="0" w:space="0" w:color="auto"/>
        <w:right w:val="none" w:sz="0" w:space="0" w:color="auto"/>
      </w:divBdr>
    </w:div>
    <w:div w:id="1724215583">
      <w:bodyDiv w:val="1"/>
      <w:marLeft w:val="0"/>
      <w:marRight w:val="0"/>
      <w:marTop w:val="0"/>
      <w:marBottom w:val="0"/>
      <w:divBdr>
        <w:top w:val="none" w:sz="0" w:space="0" w:color="auto"/>
        <w:left w:val="none" w:sz="0" w:space="0" w:color="auto"/>
        <w:bottom w:val="none" w:sz="0" w:space="0" w:color="auto"/>
        <w:right w:val="none" w:sz="0" w:space="0" w:color="auto"/>
      </w:divBdr>
    </w:div>
    <w:div w:id="1730570158">
      <w:bodyDiv w:val="1"/>
      <w:marLeft w:val="0"/>
      <w:marRight w:val="0"/>
      <w:marTop w:val="0"/>
      <w:marBottom w:val="0"/>
      <w:divBdr>
        <w:top w:val="none" w:sz="0" w:space="0" w:color="auto"/>
        <w:left w:val="none" w:sz="0" w:space="0" w:color="auto"/>
        <w:bottom w:val="none" w:sz="0" w:space="0" w:color="auto"/>
        <w:right w:val="none" w:sz="0" w:space="0" w:color="auto"/>
      </w:divBdr>
    </w:div>
    <w:div w:id="1730763638">
      <w:bodyDiv w:val="1"/>
      <w:marLeft w:val="0"/>
      <w:marRight w:val="0"/>
      <w:marTop w:val="0"/>
      <w:marBottom w:val="0"/>
      <w:divBdr>
        <w:top w:val="none" w:sz="0" w:space="0" w:color="auto"/>
        <w:left w:val="none" w:sz="0" w:space="0" w:color="auto"/>
        <w:bottom w:val="none" w:sz="0" w:space="0" w:color="auto"/>
        <w:right w:val="none" w:sz="0" w:space="0" w:color="auto"/>
      </w:divBdr>
    </w:div>
    <w:div w:id="1734115022">
      <w:bodyDiv w:val="1"/>
      <w:marLeft w:val="0"/>
      <w:marRight w:val="0"/>
      <w:marTop w:val="0"/>
      <w:marBottom w:val="0"/>
      <w:divBdr>
        <w:top w:val="none" w:sz="0" w:space="0" w:color="auto"/>
        <w:left w:val="none" w:sz="0" w:space="0" w:color="auto"/>
        <w:bottom w:val="none" w:sz="0" w:space="0" w:color="auto"/>
        <w:right w:val="none" w:sz="0" w:space="0" w:color="auto"/>
      </w:divBdr>
    </w:div>
    <w:div w:id="1736975777">
      <w:bodyDiv w:val="1"/>
      <w:marLeft w:val="0"/>
      <w:marRight w:val="0"/>
      <w:marTop w:val="0"/>
      <w:marBottom w:val="0"/>
      <w:divBdr>
        <w:top w:val="none" w:sz="0" w:space="0" w:color="auto"/>
        <w:left w:val="none" w:sz="0" w:space="0" w:color="auto"/>
        <w:bottom w:val="none" w:sz="0" w:space="0" w:color="auto"/>
        <w:right w:val="none" w:sz="0" w:space="0" w:color="auto"/>
      </w:divBdr>
    </w:div>
    <w:div w:id="1739396865">
      <w:bodyDiv w:val="1"/>
      <w:marLeft w:val="0"/>
      <w:marRight w:val="0"/>
      <w:marTop w:val="0"/>
      <w:marBottom w:val="0"/>
      <w:divBdr>
        <w:top w:val="none" w:sz="0" w:space="0" w:color="auto"/>
        <w:left w:val="none" w:sz="0" w:space="0" w:color="auto"/>
        <w:bottom w:val="none" w:sz="0" w:space="0" w:color="auto"/>
        <w:right w:val="none" w:sz="0" w:space="0" w:color="auto"/>
      </w:divBdr>
    </w:div>
    <w:div w:id="1747069052">
      <w:bodyDiv w:val="1"/>
      <w:marLeft w:val="0"/>
      <w:marRight w:val="0"/>
      <w:marTop w:val="0"/>
      <w:marBottom w:val="0"/>
      <w:divBdr>
        <w:top w:val="none" w:sz="0" w:space="0" w:color="auto"/>
        <w:left w:val="none" w:sz="0" w:space="0" w:color="auto"/>
        <w:bottom w:val="none" w:sz="0" w:space="0" w:color="auto"/>
        <w:right w:val="none" w:sz="0" w:space="0" w:color="auto"/>
      </w:divBdr>
    </w:div>
    <w:div w:id="1753040319">
      <w:bodyDiv w:val="1"/>
      <w:marLeft w:val="0"/>
      <w:marRight w:val="0"/>
      <w:marTop w:val="0"/>
      <w:marBottom w:val="0"/>
      <w:divBdr>
        <w:top w:val="none" w:sz="0" w:space="0" w:color="auto"/>
        <w:left w:val="none" w:sz="0" w:space="0" w:color="auto"/>
        <w:bottom w:val="none" w:sz="0" w:space="0" w:color="auto"/>
        <w:right w:val="none" w:sz="0" w:space="0" w:color="auto"/>
      </w:divBdr>
    </w:div>
    <w:div w:id="1755786866">
      <w:bodyDiv w:val="1"/>
      <w:marLeft w:val="0"/>
      <w:marRight w:val="0"/>
      <w:marTop w:val="0"/>
      <w:marBottom w:val="0"/>
      <w:divBdr>
        <w:top w:val="none" w:sz="0" w:space="0" w:color="auto"/>
        <w:left w:val="none" w:sz="0" w:space="0" w:color="auto"/>
        <w:bottom w:val="none" w:sz="0" w:space="0" w:color="auto"/>
        <w:right w:val="none" w:sz="0" w:space="0" w:color="auto"/>
      </w:divBdr>
    </w:div>
    <w:div w:id="1760102692">
      <w:bodyDiv w:val="1"/>
      <w:marLeft w:val="0"/>
      <w:marRight w:val="0"/>
      <w:marTop w:val="0"/>
      <w:marBottom w:val="0"/>
      <w:divBdr>
        <w:top w:val="none" w:sz="0" w:space="0" w:color="auto"/>
        <w:left w:val="none" w:sz="0" w:space="0" w:color="auto"/>
        <w:bottom w:val="none" w:sz="0" w:space="0" w:color="auto"/>
        <w:right w:val="none" w:sz="0" w:space="0" w:color="auto"/>
      </w:divBdr>
    </w:div>
    <w:div w:id="1762919521">
      <w:bodyDiv w:val="1"/>
      <w:marLeft w:val="0"/>
      <w:marRight w:val="0"/>
      <w:marTop w:val="0"/>
      <w:marBottom w:val="0"/>
      <w:divBdr>
        <w:top w:val="none" w:sz="0" w:space="0" w:color="auto"/>
        <w:left w:val="none" w:sz="0" w:space="0" w:color="auto"/>
        <w:bottom w:val="none" w:sz="0" w:space="0" w:color="auto"/>
        <w:right w:val="none" w:sz="0" w:space="0" w:color="auto"/>
      </w:divBdr>
    </w:div>
    <w:div w:id="1763449918">
      <w:bodyDiv w:val="1"/>
      <w:marLeft w:val="0"/>
      <w:marRight w:val="0"/>
      <w:marTop w:val="0"/>
      <w:marBottom w:val="0"/>
      <w:divBdr>
        <w:top w:val="none" w:sz="0" w:space="0" w:color="auto"/>
        <w:left w:val="none" w:sz="0" w:space="0" w:color="auto"/>
        <w:bottom w:val="none" w:sz="0" w:space="0" w:color="auto"/>
        <w:right w:val="none" w:sz="0" w:space="0" w:color="auto"/>
      </w:divBdr>
    </w:div>
    <w:div w:id="1768689979">
      <w:bodyDiv w:val="1"/>
      <w:marLeft w:val="0"/>
      <w:marRight w:val="0"/>
      <w:marTop w:val="0"/>
      <w:marBottom w:val="0"/>
      <w:divBdr>
        <w:top w:val="none" w:sz="0" w:space="0" w:color="auto"/>
        <w:left w:val="none" w:sz="0" w:space="0" w:color="auto"/>
        <w:bottom w:val="none" w:sz="0" w:space="0" w:color="auto"/>
        <w:right w:val="none" w:sz="0" w:space="0" w:color="auto"/>
      </w:divBdr>
    </w:div>
    <w:div w:id="1769426699">
      <w:bodyDiv w:val="1"/>
      <w:marLeft w:val="0"/>
      <w:marRight w:val="0"/>
      <w:marTop w:val="0"/>
      <w:marBottom w:val="0"/>
      <w:divBdr>
        <w:top w:val="none" w:sz="0" w:space="0" w:color="auto"/>
        <w:left w:val="none" w:sz="0" w:space="0" w:color="auto"/>
        <w:bottom w:val="none" w:sz="0" w:space="0" w:color="auto"/>
        <w:right w:val="none" w:sz="0" w:space="0" w:color="auto"/>
      </w:divBdr>
    </w:div>
    <w:div w:id="1769499036">
      <w:bodyDiv w:val="1"/>
      <w:marLeft w:val="0"/>
      <w:marRight w:val="0"/>
      <w:marTop w:val="0"/>
      <w:marBottom w:val="0"/>
      <w:divBdr>
        <w:top w:val="none" w:sz="0" w:space="0" w:color="auto"/>
        <w:left w:val="none" w:sz="0" w:space="0" w:color="auto"/>
        <w:bottom w:val="none" w:sz="0" w:space="0" w:color="auto"/>
        <w:right w:val="none" w:sz="0" w:space="0" w:color="auto"/>
      </w:divBdr>
    </w:div>
    <w:div w:id="1770588326">
      <w:bodyDiv w:val="1"/>
      <w:marLeft w:val="0"/>
      <w:marRight w:val="0"/>
      <w:marTop w:val="0"/>
      <w:marBottom w:val="0"/>
      <w:divBdr>
        <w:top w:val="none" w:sz="0" w:space="0" w:color="auto"/>
        <w:left w:val="none" w:sz="0" w:space="0" w:color="auto"/>
        <w:bottom w:val="none" w:sz="0" w:space="0" w:color="auto"/>
        <w:right w:val="none" w:sz="0" w:space="0" w:color="auto"/>
      </w:divBdr>
    </w:div>
    <w:div w:id="1772623651">
      <w:bodyDiv w:val="1"/>
      <w:marLeft w:val="0"/>
      <w:marRight w:val="0"/>
      <w:marTop w:val="0"/>
      <w:marBottom w:val="0"/>
      <w:divBdr>
        <w:top w:val="none" w:sz="0" w:space="0" w:color="auto"/>
        <w:left w:val="none" w:sz="0" w:space="0" w:color="auto"/>
        <w:bottom w:val="none" w:sz="0" w:space="0" w:color="auto"/>
        <w:right w:val="none" w:sz="0" w:space="0" w:color="auto"/>
      </w:divBdr>
    </w:div>
    <w:div w:id="1779829473">
      <w:bodyDiv w:val="1"/>
      <w:marLeft w:val="0"/>
      <w:marRight w:val="0"/>
      <w:marTop w:val="0"/>
      <w:marBottom w:val="0"/>
      <w:divBdr>
        <w:top w:val="none" w:sz="0" w:space="0" w:color="auto"/>
        <w:left w:val="none" w:sz="0" w:space="0" w:color="auto"/>
        <w:bottom w:val="none" w:sz="0" w:space="0" w:color="auto"/>
        <w:right w:val="none" w:sz="0" w:space="0" w:color="auto"/>
      </w:divBdr>
    </w:div>
    <w:div w:id="1779980293">
      <w:bodyDiv w:val="1"/>
      <w:marLeft w:val="0"/>
      <w:marRight w:val="0"/>
      <w:marTop w:val="0"/>
      <w:marBottom w:val="0"/>
      <w:divBdr>
        <w:top w:val="none" w:sz="0" w:space="0" w:color="auto"/>
        <w:left w:val="none" w:sz="0" w:space="0" w:color="auto"/>
        <w:bottom w:val="none" w:sz="0" w:space="0" w:color="auto"/>
        <w:right w:val="none" w:sz="0" w:space="0" w:color="auto"/>
      </w:divBdr>
    </w:div>
    <w:div w:id="1787045744">
      <w:bodyDiv w:val="1"/>
      <w:marLeft w:val="0"/>
      <w:marRight w:val="0"/>
      <w:marTop w:val="0"/>
      <w:marBottom w:val="0"/>
      <w:divBdr>
        <w:top w:val="none" w:sz="0" w:space="0" w:color="auto"/>
        <w:left w:val="none" w:sz="0" w:space="0" w:color="auto"/>
        <w:bottom w:val="none" w:sz="0" w:space="0" w:color="auto"/>
        <w:right w:val="none" w:sz="0" w:space="0" w:color="auto"/>
      </w:divBdr>
    </w:div>
    <w:div w:id="1788885894">
      <w:bodyDiv w:val="1"/>
      <w:marLeft w:val="0"/>
      <w:marRight w:val="0"/>
      <w:marTop w:val="0"/>
      <w:marBottom w:val="0"/>
      <w:divBdr>
        <w:top w:val="none" w:sz="0" w:space="0" w:color="auto"/>
        <w:left w:val="none" w:sz="0" w:space="0" w:color="auto"/>
        <w:bottom w:val="none" w:sz="0" w:space="0" w:color="auto"/>
        <w:right w:val="none" w:sz="0" w:space="0" w:color="auto"/>
      </w:divBdr>
    </w:div>
    <w:div w:id="1793012237">
      <w:bodyDiv w:val="1"/>
      <w:marLeft w:val="0"/>
      <w:marRight w:val="0"/>
      <w:marTop w:val="0"/>
      <w:marBottom w:val="0"/>
      <w:divBdr>
        <w:top w:val="none" w:sz="0" w:space="0" w:color="auto"/>
        <w:left w:val="none" w:sz="0" w:space="0" w:color="auto"/>
        <w:bottom w:val="none" w:sz="0" w:space="0" w:color="auto"/>
        <w:right w:val="none" w:sz="0" w:space="0" w:color="auto"/>
      </w:divBdr>
    </w:div>
    <w:div w:id="1797522562">
      <w:bodyDiv w:val="1"/>
      <w:marLeft w:val="0"/>
      <w:marRight w:val="0"/>
      <w:marTop w:val="0"/>
      <w:marBottom w:val="0"/>
      <w:divBdr>
        <w:top w:val="none" w:sz="0" w:space="0" w:color="auto"/>
        <w:left w:val="none" w:sz="0" w:space="0" w:color="auto"/>
        <w:bottom w:val="none" w:sz="0" w:space="0" w:color="auto"/>
        <w:right w:val="none" w:sz="0" w:space="0" w:color="auto"/>
      </w:divBdr>
    </w:div>
    <w:div w:id="1797943013">
      <w:bodyDiv w:val="1"/>
      <w:marLeft w:val="0"/>
      <w:marRight w:val="0"/>
      <w:marTop w:val="0"/>
      <w:marBottom w:val="0"/>
      <w:divBdr>
        <w:top w:val="none" w:sz="0" w:space="0" w:color="auto"/>
        <w:left w:val="none" w:sz="0" w:space="0" w:color="auto"/>
        <w:bottom w:val="none" w:sz="0" w:space="0" w:color="auto"/>
        <w:right w:val="none" w:sz="0" w:space="0" w:color="auto"/>
      </w:divBdr>
    </w:div>
    <w:div w:id="1799647539">
      <w:bodyDiv w:val="1"/>
      <w:marLeft w:val="0"/>
      <w:marRight w:val="0"/>
      <w:marTop w:val="0"/>
      <w:marBottom w:val="0"/>
      <w:divBdr>
        <w:top w:val="none" w:sz="0" w:space="0" w:color="auto"/>
        <w:left w:val="none" w:sz="0" w:space="0" w:color="auto"/>
        <w:bottom w:val="none" w:sz="0" w:space="0" w:color="auto"/>
        <w:right w:val="none" w:sz="0" w:space="0" w:color="auto"/>
      </w:divBdr>
    </w:div>
    <w:div w:id="1799907066">
      <w:bodyDiv w:val="1"/>
      <w:marLeft w:val="0"/>
      <w:marRight w:val="0"/>
      <w:marTop w:val="0"/>
      <w:marBottom w:val="0"/>
      <w:divBdr>
        <w:top w:val="none" w:sz="0" w:space="0" w:color="auto"/>
        <w:left w:val="none" w:sz="0" w:space="0" w:color="auto"/>
        <w:bottom w:val="none" w:sz="0" w:space="0" w:color="auto"/>
        <w:right w:val="none" w:sz="0" w:space="0" w:color="auto"/>
      </w:divBdr>
    </w:div>
    <w:div w:id="1805390636">
      <w:bodyDiv w:val="1"/>
      <w:marLeft w:val="0"/>
      <w:marRight w:val="0"/>
      <w:marTop w:val="0"/>
      <w:marBottom w:val="0"/>
      <w:divBdr>
        <w:top w:val="none" w:sz="0" w:space="0" w:color="auto"/>
        <w:left w:val="none" w:sz="0" w:space="0" w:color="auto"/>
        <w:bottom w:val="none" w:sz="0" w:space="0" w:color="auto"/>
        <w:right w:val="none" w:sz="0" w:space="0" w:color="auto"/>
      </w:divBdr>
    </w:div>
    <w:div w:id="1806309128">
      <w:bodyDiv w:val="1"/>
      <w:marLeft w:val="0"/>
      <w:marRight w:val="0"/>
      <w:marTop w:val="0"/>
      <w:marBottom w:val="0"/>
      <w:divBdr>
        <w:top w:val="none" w:sz="0" w:space="0" w:color="auto"/>
        <w:left w:val="none" w:sz="0" w:space="0" w:color="auto"/>
        <w:bottom w:val="none" w:sz="0" w:space="0" w:color="auto"/>
        <w:right w:val="none" w:sz="0" w:space="0" w:color="auto"/>
      </w:divBdr>
    </w:div>
    <w:div w:id="1808353062">
      <w:bodyDiv w:val="1"/>
      <w:marLeft w:val="0"/>
      <w:marRight w:val="0"/>
      <w:marTop w:val="0"/>
      <w:marBottom w:val="0"/>
      <w:divBdr>
        <w:top w:val="none" w:sz="0" w:space="0" w:color="auto"/>
        <w:left w:val="none" w:sz="0" w:space="0" w:color="auto"/>
        <w:bottom w:val="none" w:sz="0" w:space="0" w:color="auto"/>
        <w:right w:val="none" w:sz="0" w:space="0" w:color="auto"/>
      </w:divBdr>
    </w:div>
    <w:div w:id="1810125291">
      <w:bodyDiv w:val="1"/>
      <w:marLeft w:val="0"/>
      <w:marRight w:val="0"/>
      <w:marTop w:val="0"/>
      <w:marBottom w:val="0"/>
      <w:divBdr>
        <w:top w:val="none" w:sz="0" w:space="0" w:color="auto"/>
        <w:left w:val="none" w:sz="0" w:space="0" w:color="auto"/>
        <w:bottom w:val="none" w:sz="0" w:space="0" w:color="auto"/>
        <w:right w:val="none" w:sz="0" w:space="0" w:color="auto"/>
      </w:divBdr>
    </w:div>
    <w:div w:id="1816099036">
      <w:bodyDiv w:val="1"/>
      <w:marLeft w:val="0"/>
      <w:marRight w:val="0"/>
      <w:marTop w:val="0"/>
      <w:marBottom w:val="0"/>
      <w:divBdr>
        <w:top w:val="none" w:sz="0" w:space="0" w:color="auto"/>
        <w:left w:val="none" w:sz="0" w:space="0" w:color="auto"/>
        <w:bottom w:val="none" w:sz="0" w:space="0" w:color="auto"/>
        <w:right w:val="none" w:sz="0" w:space="0" w:color="auto"/>
      </w:divBdr>
    </w:div>
    <w:div w:id="1820219791">
      <w:bodyDiv w:val="1"/>
      <w:marLeft w:val="0"/>
      <w:marRight w:val="0"/>
      <w:marTop w:val="0"/>
      <w:marBottom w:val="0"/>
      <w:divBdr>
        <w:top w:val="none" w:sz="0" w:space="0" w:color="auto"/>
        <w:left w:val="none" w:sz="0" w:space="0" w:color="auto"/>
        <w:bottom w:val="none" w:sz="0" w:space="0" w:color="auto"/>
        <w:right w:val="none" w:sz="0" w:space="0" w:color="auto"/>
      </w:divBdr>
    </w:div>
    <w:div w:id="1821922461">
      <w:bodyDiv w:val="1"/>
      <w:marLeft w:val="0"/>
      <w:marRight w:val="0"/>
      <w:marTop w:val="0"/>
      <w:marBottom w:val="0"/>
      <w:divBdr>
        <w:top w:val="none" w:sz="0" w:space="0" w:color="auto"/>
        <w:left w:val="none" w:sz="0" w:space="0" w:color="auto"/>
        <w:bottom w:val="none" w:sz="0" w:space="0" w:color="auto"/>
        <w:right w:val="none" w:sz="0" w:space="0" w:color="auto"/>
      </w:divBdr>
    </w:div>
    <w:div w:id="1823765009">
      <w:bodyDiv w:val="1"/>
      <w:marLeft w:val="0"/>
      <w:marRight w:val="0"/>
      <w:marTop w:val="0"/>
      <w:marBottom w:val="0"/>
      <w:divBdr>
        <w:top w:val="none" w:sz="0" w:space="0" w:color="auto"/>
        <w:left w:val="none" w:sz="0" w:space="0" w:color="auto"/>
        <w:bottom w:val="none" w:sz="0" w:space="0" w:color="auto"/>
        <w:right w:val="none" w:sz="0" w:space="0" w:color="auto"/>
      </w:divBdr>
    </w:div>
    <w:div w:id="1824394417">
      <w:bodyDiv w:val="1"/>
      <w:marLeft w:val="0"/>
      <w:marRight w:val="0"/>
      <w:marTop w:val="0"/>
      <w:marBottom w:val="0"/>
      <w:divBdr>
        <w:top w:val="none" w:sz="0" w:space="0" w:color="auto"/>
        <w:left w:val="none" w:sz="0" w:space="0" w:color="auto"/>
        <w:bottom w:val="none" w:sz="0" w:space="0" w:color="auto"/>
        <w:right w:val="none" w:sz="0" w:space="0" w:color="auto"/>
      </w:divBdr>
    </w:div>
    <w:div w:id="1828087655">
      <w:bodyDiv w:val="1"/>
      <w:marLeft w:val="0"/>
      <w:marRight w:val="0"/>
      <w:marTop w:val="0"/>
      <w:marBottom w:val="0"/>
      <w:divBdr>
        <w:top w:val="none" w:sz="0" w:space="0" w:color="auto"/>
        <w:left w:val="none" w:sz="0" w:space="0" w:color="auto"/>
        <w:bottom w:val="none" w:sz="0" w:space="0" w:color="auto"/>
        <w:right w:val="none" w:sz="0" w:space="0" w:color="auto"/>
      </w:divBdr>
    </w:div>
    <w:div w:id="1829513953">
      <w:bodyDiv w:val="1"/>
      <w:marLeft w:val="0"/>
      <w:marRight w:val="0"/>
      <w:marTop w:val="0"/>
      <w:marBottom w:val="0"/>
      <w:divBdr>
        <w:top w:val="none" w:sz="0" w:space="0" w:color="auto"/>
        <w:left w:val="none" w:sz="0" w:space="0" w:color="auto"/>
        <w:bottom w:val="none" w:sz="0" w:space="0" w:color="auto"/>
        <w:right w:val="none" w:sz="0" w:space="0" w:color="auto"/>
      </w:divBdr>
    </w:div>
    <w:div w:id="1831368661">
      <w:bodyDiv w:val="1"/>
      <w:marLeft w:val="0"/>
      <w:marRight w:val="0"/>
      <w:marTop w:val="0"/>
      <w:marBottom w:val="0"/>
      <w:divBdr>
        <w:top w:val="none" w:sz="0" w:space="0" w:color="auto"/>
        <w:left w:val="none" w:sz="0" w:space="0" w:color="auto"/>
        <w:bottom w:val="none" w:sz="0" w:space="0" w:color="auto"/>
        <w:right w:val="none" w:sz="0" w:space="0" w:color="auto"/>
      </w:divBdr>
    </w:div>
    <w:div w:id="1833065317">
      <w:bodyDiv w:val="1"/>
      <w:marLeft w:val="0"/>
      <w:marRight w:val="0"/>
      <w:marTop w:val="0"/>
      <w:marBottom w:val="0"/>
      <w:divBdr>
        <w:top w:val="none" w:sz="0" w:space="0" w:color="auto"/>
        <w:left w:val="none" w:sz="0" w:space="0" w:color="auto"/>
        <w:bottom w:val="none" w:sz="0" w:space="0" w:color="auto"/>
        <w:right w:val="none" w:sz="0" w:space="0" w:color="auto"/>
      </w:divBdr>
    </w:div>
    <w:div w:id="1837568246">
      <w:bodyDiv w:val="1"/>
      <w:marLeft w:val="0"/>
      <w:marRight w:val="0"/>
      <w:marTop w:val="0"/>
      <w:marBottom w:val="0"/>
      <w:divBdr>
        <w:top w:val="none" w:sz="0" w:space="0" w:color="auto"/>
        <w:left w:val="none" w:sz="0" w:space="0" w:color="auto"/>
        <w:bottom w:val="none" w:sz="0" w:space="0" w:color="auto"/>
        <w:right w:val="none" w:sz="0" w:space="0" w:color="auto"/>
      </w:divBdr>
    </w:div>
    <w:div w:id="1839811918">
      <w:bodyDiv w:val="1"/>
      <w:marLeft w:val="0"/>
      <w:marRight w:val="0"/>
      <w:marTop w:val="0"/>
      <w:marBottom w:val="0"/>
      <w:divBdr>
        <w:top w:val="none" w:sz="0" w:space="0" w:color="auto"/>
        <w:left w:val="none" w:sz="0" w:space="0" w:color="auto"/>
        <w:bottom w:val="none" w:sz="0" w:space="0" w:color="auto"/>
        <w:right w:val="none" w:sz="0" w:space="0" w:color="auto"/>
      </w:divBdr>
    </w:div>
    <w:div w:id="1842743342">
      <w:bodyDiv w:val="1"/>
      <w:marLeft w:val="0"/>
      <w:marRight w:val="0"/>
      <w:marTop w:val="0"/>
      <w:marBottom w:val="0"/>
      <w:divBdr>
        <w:top w:val="none" w:sz="0" w:space="0" w:color="auto"/>
        <w:left w:val="none" w:sz="0" w:space="0" w:color="auto"/>
        <w:bottom w:val="none" w:sz="0" w:space="0" w:color="auto"/>
        <w:right w:val="none" w:sz="0" w:space="0" w:color="auto"/>
      </w:divBdr>
    </w:div>
    <w:div w:id="1856771834">
      <w:bodyDiv w:val="1"/>
      <w:marLeft w:val="0"/>
      <w:marRight w:val="0"/>
      <w:marTop w:val="0"/>
      <w:marBottom w:val="0"/>
      <w:divBdr>
        <w:top w:val="none" w:sz="0" w:space="0" w:color="auto"/>
        <w:left w:val="none" w:sz="0" w:space="0" w:color="auto"/>
        <w:bottom w:val="none" w:sz="0" w:space="0" w:color="auto"/>
        <w:right w:val="none" w:sz="0" w:space="0" w:color="auto"/>
      </w:divBdr>
    </w:div>
    <w:div w:id="1860269940">
      <w:bodyDiv w:val="1"/>
      <w:marLeft w:val="0"/>
      <w:marRight w:val="0"/>
      <w:marTop w:val="0"/>
      <w:marBottom w:val="0"/>
      <w:divBdr>
        <w:top w:val="none" w:sz="0" w:space="0" w:color="auto"/>
        <w:left w:val="none" w:sz="0" w:space="0" w:color="auto"/>
        <w:bottom w:val="none" w:sz="0" w:space="0" w:color="auto"/>
        <w:right w:val="none" w:sz="0" w:space="0" w:color="auto"/>
      </w:divBdr>
    </w:div>
    <w:div w:id="1861625773">
      <w:bodyDiv w:val="1"/>
      <w:marLeft w:val="0"/>
      <w:marRight w:val="0"/>
      <w:marTop w:val="0"/>
      <w:marBottom w:val="0"/>
      <w:divBdr>
        <w:top w:val="none" w:sz="0" w:space="0" w:color="auto"/>
        <w:left w:val="none" w:sz="0" w:space="0" w:color="auto"/>
        <w:bottom w:val="none" w:sz="0" w:space="0" w:color="auto"/>
        <w:right w:val="none" w:sz="0" w:space="0" w:color="auto"/>
      </w:divBdr>
    </w:div>
    <w:div w:id="1871412030">
      <w:bodyDiv w:val="1"/>
      <w:marLeft w:val="0"/>
      <w:marRight w:val="0"/>
      <w:marTop w:val="0"/>
      <w:marBottom w:val="0"/>
      <w:divBdr>
        <w:top w:val="none" w:sz="0" w:space="0" w:color="auto"/>
        <w:left w:val="none" w:sz="0" w:space="0" w:color="auto"/>
        <w:bottom w:val="none" w:sz="0" w:space="0" w:color="auto"/>
        <w:right w:val="none" w:sz="0" w:space="0" w:color="auto"/>
      </w:divBdr>
    </w:div>
    <w:div w:id="1878202799">
      <w:bodyDiv w:val="1"/>
      <w:marLeft w:val="0"/>
      <w:marRight w:val="0"/>
      <w:marTop w:val="0"/>
      <w:marBottom w:val="0"/>
      <w:divBdr>
        <w:top w:val="none" w:sz="0" w:space="0" w:color="auto"/>
        <w:left w:val="none" w:sz="0" w:space="0" w:color="auto"/>
        <w:bottom w:val="none" w:sz="0" w:space="0" w:color="auto"/>
        <w:right w:val="none" w:sz="0" w:space="0" w:color="auto"/>
      </w:divBdr>
    </w:div>
    <w:div w:id="1881626454">
      <w:bodyDiv w:val="1"/>
      <w:marLeft w:val="0"/>
      <w:marRight w:val="0"/>
      <w:marTop w:val="0"/>
      <w:marBottom w:val="0"/>
      <w:divBdr>
        <w:top w:val="none" w:sz="0" w:space="0" w:color="auto"/>
        <w:left w:val="none" w:sz="0" w:space="0" w:color="auto"/>
        <w:bottom w:val="none" w:sz="0" w:space="0" w:color="auto"/>
        <w:right w:val="none" w:sz="0" w:space="0" w:color="auto"/>
      </w:divBdr>
    </w:div>
    <w:div w:id="1883470042">
      <w:bodyDiv w:val="1"/>
      <w:marLeft w:val="0"/>
      <w:marRight w:val="0"/>
      <w:marTop w:val="0"/>
      <w:marBottom w:val="0"/>
      <w:divBdr>
        <w:top w:val="none" w:sz="0" w:space="0" w:color="auto"/>
        <w:left w:val="none" w:sz="0" w:space="0" w:color="auto"/>
        <w:bottom w:val="none" w:sz="0" w:space="0" w:color="auto"/>
        <w:right w:val="none" w:sz="0" w:space="0" w:color="auto"/>
      </w:divBdr>
    </w:div>
    <w:div w:id="1884172890">
      <w:bodyDiv w:val="1"/>
      <w:marLeft w:val="0"/>
      <w:marRight w:val="0"/>
      <w:marTop w:val="0"/>
      <w:marBottom w:val="0"/>
      <w:divBdr>
        <w:top w:val="none" w:sz="0" w:space="0" w:color="auto"/>
        <w:left w:val="none" w:sz="0" w:space="0" w:color="auto"/>
        <w:bottom w:val="none" w:sz="0" w:space="0" w:color="auto"/>
        <w:right w:val="none" w:sz="0" w:space="0" w:color="auto"/>
      </w:divBdr>
    </w:div>
    <w:div w:id="1885098574">
      <w:bodyDiv w:val="1"/>
      <w:marLeft w:val="0"/>
      <w:marRight w:val="0"/>
      <w:marTop w:val="0"/>
      <w:marBottom w:val="0"/>
      <w:divBdr>
        <w:top w:val="none" w:sz="0" w:space="0" w:color="auto"/>
        <w:left w:val="none" w:sz="0" w:space="0" w:color="auto"/>
        <w:bottom w:val="none" w:sz="0" w:space="0" w:color="auto"/>
        <w:right w:val="none" w:sz="0" w:space="0" w:color="auto"/>
      </w:divBdr>
    </w:div>
    <w:div w:id="1886747575">
      <w:bodyDiv w:val="1"/>
      <w:marLeft w:val="0"/>
      <w:marRight w:val="0"/>
      <w:marTop w:val="0"/>
      <w:marBottom w:val="0"/>
      <w:divBdr>
        <w:top w:val="none" w:sz="0" w:space="0" w:color="auto"/>
        <w:left w:val="none" w:sz="0" w:space="0" w:color="auto"/>
        <w:bottom w:val="none" w:sz="0" w:space="0" w:color="auto"/>
        <w:right w:val="none" w:sz="0" w:space="0" w:color="auto"/>
      </w:divBdr>
    </w:div>
    <w:div w:id="1889686695">
      <w:bodyDiv w:val="1"/>
      <w:marLeft w:val="0"/>
      <w:marRight w:val="0"/>
      <w:marTop w:val="0"/>
      <w:marBottom w:val="0"/>
      <w:divBdr>
        <w:top w:val="none" w:sz="0" w:space="0" w:color="auto"/>
        <w:left w:val="none" w:sz="0" w:space="0" w:color="auto"/>
        <w:bottom w:val="none" w:sz="0" w:space="0" w:color="auto"/>
        <w:right w:val="none" w:sz="0" w:space="0" w:color="auto"/>
      </w:divBdr>
    </w:div>
    <w:div w:id="1890337860">
      <w:bodyDiv w:val="1"/>
      <w:marLeft w:val="0"/>
      <w:marRight w:val="0"/>
      <w:marTop w:val="0"/>
      <w:marBottom w:val="0"/>
      <w:divBdr>
        <w:top w:val="none" w:sz="0" w:space="0" w:color="auto"/>
        <w:left w:val="none" w:sz="0" w:space="0" w:color="auto"/>
        <w:bottom w:val="none" w:sz="0" w:space="0" w:color="auto"/>
        <w:right w:val="none" w:sz="0" w:space="0" w:color="auto"/>
      </w:divBdr>
    </w:div>
    <w:div w:id="1890456542">
      <w:bodyDiv w:val="1"/>
      <w:marLeft w:val="0"/>
      <w:marRight w:val="0"/>
      <w:marTop w:val="0"/>
      <w:marBottom w:val="0"/>
      <w:divBdr>
        <w:top w:val="none" w:sz="0" w:space="0" w:color="auto"/>
        <w:left w:val="none" w:sz="0" w:space="0" w:color="auto"/>
        <w:bottom w:val="none" w:sz="0" w:space="0" w:color="auto"/>
        <w:right w:val="none" w:sz="0" w:space="0" w:color="auto"/>
      </w:divBdr>
    </w:div>
    <w:div w:id="1890528347">
      <w:bodyDiv w:val="1"/>
      <w:marLeft w:val="0"/>
      <w:marRight w:val="0"/>
      <w:marTop w:val="0"/>
      <w:marBottom w:val="0"/>
      <w:divBdr>
        <w:top w:val="none" w:sz="0" w:space="0" w:color="auto"/>
        <w:left w:val="none" w:sz="0" w:space="0" w:color="auto"/>
        <w:bottom w:val="none" w:sz="0" w:space="0" w:color="auto"/>
        <w:right w:val="none" w:sz="0" w:space="0" w:color="auto"/>
      </w:divBdr>
    </w:div>
    <w:div w:id="1890919866">
      <w:bodyDiv w:val="1"/>
      <w:marLeft w:val="0"/>
      <w:marRight w:val="0"/>
      <w:marTop w:val="0"/>
      <w:marBottom w:val="0"/>
      <w:divBdr>
        <w:top w:val="none" w:sz="0" w:space="0" w:color="auto"/>
        <w:left w:val="none" w:sz="0" w:space="0" w:color="auto"/>
        <w:bottom w:val="none" w:sz="0" w:space="0" w:color="auto"/>
        <w:right w:val="none" w:sz="0" w:space="0" w:color="auto"/>
      </w:divBdr>
    </w:div>
    <w:div w:id="1899703814">
      <w:bodyDiv w:val="1"/>
      <w:marLeft w:val="0"/>
      <w:marRight w:val="0"/>
      <w:marTop w:val="0"/>
      <w:marBottom w:val="0"/>
      <w:divBdr>
        <w:top w:val="none" w:sz="0" w:space="0" w:color="auto"/>
        <w:left w:val="none" w:sz="0" w:space="0" w:color="auto"/>
        <w:bottom w:val="none" w:sz="0" w:space="0" w:color="auto"/>
        <w:right w:val="none" w:sz="0" w:space="0" w:color="auto"/>
      </w:divBdr>
    </w:div>
    <w:div w:id="1900821327">
      <w:bodyDiv w:val="1"/>
      <w:marLeft w:val="0"/>
      <w:marRight w:val="0"/>
      <w:marTop w:val="0"/>
      <w:marBottom w:val="0"/>
      <w:divBdr>
        <w:top w:val="none" w:sz="0" w:space="0" w:color="auto"/>
        <w:left w:val="none" w:sz="0" w:space="0" w:color="auto"/>
        <w:bottom w:val="none" w:sz="0" w:space="0" w:color="auto"/>
        <w:right w:val="none" w:sz="0" w:space="0" w:color="auto"/>
      </w:divBdr>
    </w:div>
    <w:div w:id="1903364287">
      <w:bodyDiv w:val="1"/>
      <w:marLeft w:val="0"/>
      <w:marRight w:val="0"/>
      <w:marTop w:val="0"/>
      <w:marBottom w:val="0"/>
      <w:divBdr>
        <w:top w:val="none" w:sz="0" w:space="0" w:color="auto"/>
        <w:left w:val="none" w:sz="0" w:space="0" w:color="auto"/>
        <w:bottom w:val="none" w:sz="0" w:space="0" w:color="auto"/>
        <w:right w:val="none" w:sz="0" w:space="0" w:color="auto"/>
      </w:divBdr>
    </w:div>
    <w:div w:id="1905407077">
      <w:bodyDiv w:val="1"/>
      <w:marLeft w:val="0"/>
      <w:marRight w:val="0"/>
      <w:marTop w:val="0"/>
      <w:marBottom w:val="0"/>
      <w:divBdr>
        <w:top w:val="none" w:sz="0" w:space="0" w:color="auto"/>
        <w:left w:val="none" w:sz="0" w:space="0" w:color="auto"/>
        <w:bottom w:val="none" w:sz="0" w:space="0" w:color="auto"/>
        <w:right w:val="none" w:sz="0" w:space="0" w:color="auto"/>
      </w:divBdr>
    </w:div>
    <w:div w:id="1906717641">
      <w:bodyDiv w:val="1"/>
      <w:marLeft w:val="0"/>
      <w:marRight w:val="0"/>
      <w:marTop w:val="0"/>
      <w:marBottom w:val="0"/>
      <w:divBdr>
        <w:top w:val="none" w:sz="0" w:space="0" w:color="auto"/>
        <w:left w:val="none" w:sz="0" w:space="0" w:color="auto"/>
        <w:bottom w:val="none" w:sz="0" w:space="0" w:color="auto"/>
        <w:right w:val="none" w:sz="0" w:space="0" w:color="auto"/>
      </w:divBdr>
    </w:div>
    <w:div w:id="1907180187">
      <w:bodyDiv w:val="1"/>
      <w:marLeft w:val="0"/>
      <w:marRight w:val="0"/>
      <w:marTop w:val="0"/>
      <w:marBottom w:val="0"/>
      <w:divBdr>
        <w:top w:val="none" w:sz="0" w:space="0" w:color="auto"/>
        <w:left w:val="none" w:sz="0" w:space="0" w:color="auto"/>
        <w:bottom w:val="none" w:sz="0" w:space="0" w:color="auto"/>
        <w:right w:val="none" w:sz="0" w:space="0" w:color="auto"/>
      </w:divBdr>
    </w:div>
    <w:div w:id="1918780519">
      <w:bodyDiv w:val="1"/>
      <w:marLeft w:val="0"/>
      <w:marRight w:val="0"/>
      <w:marTop w:val="0"/>
      <w:marBottom w:val="0"/>
      <w:divBdr>
        <w:top w:val="none" w:sz="0" w:space="0" w:color="auto"/>
        <w:left w:val="none" w:sz="0" w:space="0" w:color="auto"/>
        <w:bottom w:val="none" w:sz="0" w:space="0" w:color="auto"/>
        <w:right w:val="none" w:sz="0" w:space="0" w:color="auto"/>
      </w:divBdr>
    </w:div>
    <w:div w:id="1925651078">
      <w:bodyDiv w:val="1"/>
      <w:marLeft w:val="0"/>
      <w:marRight w:val="0"/>
      <w:marTop w:val="0"/>
      <w:marBottom w:val="0"/>
      <w:divBdr>
        <w:top w:val="none" w:sz="0" w:space="0" w:color="auto"/>
        <w:left w:val="none" w:sz="0" w:space="0" w:color="auto"/>
        <w:bottom w:val="none" w:sz="0" w:space="0" w:color="auto"/>
        <w:right w:val="none" w:sz="0" w:space="0" w:color="auto"/>
      </w:divBdr>
    </w:div>
    <w:div w:id="1931310528">
      <w:bodyDiv w:val="1"/>
      <w:marLeft w:val="0"/>
      <w:marRight w:val="0"/>
      <w:marTop w:val="0"/>
      <w:marBottom w:val="0"/>
      <w:divBdr>
        <w:top w:val="none" w:sz="0" w:space="0" w:color="auto"/>
        <w:left w:val="none" w:sz="0" w:space="0" w:color="auto"/>
        <w:bottom w:val="none" w:sz="0" w:space="0" w:color="auto"/>
        <w:right w:val="none" w:sz="0" w:space="0" w:color="auto"/>
      </w:divBdr>
    </w:div>
    <w:div w:id="1934320459">
      <w:bodyDiv w:val="1"/>
      <w:marLeft w:val="0"/>
      <w:marRight w:val="0"/>
      <w:marTop w:val="0"/>
      <w:marBottom w:val="0"/>
      <w:divBdr>
        <w:top w:val="none" w:sz="0" w:space="0" w:color="auto"/>
        <w:left w:val="none" w:sz="0" w:space="0" w:color="auto"/>
        <w:bottom w:val="none" w:sz="0" w:space="0" w:color="auto"/>
        <w:right w:val="none" w:sz="0" w:space="0" w:color="auto"/>
      </w:divBdr>
    </w:div>
    <w:div w:id="1937639491">
      <w:bodyDiv w:val="1"/>
      <w:marLeft w:val="0"/>
      <w:marRight w:val="0"/>
      <w:marTop w:val="0"/>
      <w:marBottom w:val="0"/>
      <w:divBdr>
        <w:top w:val="none" w:sz="0" w:space="0" w:color="auto"/>
        <w:left w:val="none" w:sz="0" w:space="0" w:color="auto"/>
        <w:bottom w:val="none" w:sz="0" w:space="0" w:color="auto"/>
        <w:right w:val="none" w:sz="0" w:space="0" w:color="auto"/>
      </w:divBdr>
    </w:div>
    <w:div w:id="1940483346">
      <w:bodyDiv w:val="1"/>
      <w:marLeft w:val="0"/>
      <w:marRight w:val="0"/>
      <w:marTop w:val="0"/>
      <w:marBottom w:val="0"/>
      <w:divBdr>
        <w:top w:val="none" w:sz="0" w:space="0" w:color="auto"/>
        <w:left w:val="none" w:sz="0" w:space="0" w:color="auto"/>
        <w:bottom w:val="none" w:sz="0" w:space="0" w:color="auto"/>
        <w:right w:val="none" w:sz="0" w:space="0" w:color="auto"/>
      </w:divBdr>
    </w:div>
    <w:div w:id="1943609399">
      <w:bodyDiv w:val="1"/>
      <w:marLeft w:val="0"/>
      <w:marRight w:val="0"/>
      <w:marTop w:val="0"/>
      <w:marBottom w:val="0"/>
      <w:divBdr>
        <w:top w:val="none" w:sz="0" w:space="0" w:color="auto"/>
        <w:left w:val="none" w:sz="0" w:space="0" w:color="auto"/>
        <w:bottom w:val="none" w:sz="0" w:space="0" w:color="auto"/>
        <w:right w:val="none" w:sz="0" w:space="0" w:color="auto"/>
      </w:divBdr>
    </w:div>
    <w:div w:id="1947083038">
      <w:bodyDiv w:val="1"/>
      <w:marLeft w:val="0"/>
      <w:marRight w:val="0"/>
      <w:marTop w:val="0"/>
      <w:marBottom w:val="0"/>
      <w:divBdr>
        <w:top w:val="none" w:sz="0" w:space="0" w:color="auto"/>
        <w:left w:val="none" w:sz="0" w:space="0" w:color="auto"/>
        <w:bottom w:val="none" w:sz="0" w:space="0" w:color="auto"/>
        <w:right w:val="none" w:sz="0" w:space="0" w:color="auto"/>
      </w:divBdr>
    </w:div>
    <w:div w:id="1947809056">
      <w:bodyDiv w:val="1"/>
      <w:marLeft w:val="0"/>
      <w:marRight w:val="0"/>
      <w:marTop w:val="0"/>
      <w:marBottom w:val="0"/>
      <w:divBdr>
        <w:top w:val="none" w:sz="0" w:space="0" w:color="auto"/>
        <w:left w:val="none" w:sz="0" w:space="0" w:color="auto"/>
        <w:bottom w:val="none" w:sz="0" w:space="0" w:color="auto"/>
        <w:right w:val="none" w:sz="0" w:space="0" w:color="auto"/>
      </w:divBdr>
    </w:div>
    <w:div w:id="1951430460">
      <w:bodyDiv w:val="1"/>
      <w:marLeft w:val="0"/>
      <w:marRight w:val="0"/>
      <w:marTop w:val="0"/>
      <w:marBottom w:val="0"/>
      <w:divBdr>
        <w:top w:val="none" w:sz="0" w:space="0" w:color="auto"/>
        <w:left w:val="none" w:sz="0" w:space="0" w:color="auto"/>
        <w:bottom w:val="none" w:sz="0" w:space="0" w:color="auto"/>
        <w:right w:val="none" w:sz="0" w:space="0" w:color="auto"/>
      </w:divBdr>
    </w:div>
    <w:div w:id="1952855084">
      <w:bodyDiv w:val="1"/>
      <w:marLeft w:val="0"/>
      <w:marRight w:val="0"/>
      <w:marTop w:val="0"/>
      <w:marBottom w:val="0"/>
      <w:divBdr>
        <w:top w:val="none" w:sz="0" w:space="0" w:color="auto"/>
        <w:left w:val="none" w:sz="0" w:space="0" w:color="auto"/>
        <w:bottom w:val="none" w:sz="0" w:space="0" w:color="auto"/>
        <w:right w:val="none" w:sz="0" w:space="0" w:color="auto"/>
      </w:divBdr>
    </w:div>
    <w:div w:id="1953054790">
      <w:bodyDiv w:val="1"/>
      <w:marLeft w:val="0"/>
      <w:marRight w:val="0"/>
      <w:marTop w:val="0"/>
      <w:marBottom w:val="0"/>
      <w:divBdr>
        <w:top w:val="none" w:sz="0" w:space="0" w:color="auto"/>
        <w:left w:val="none" w:sz="0" w:space="0" w:color="auto"/>
        <w:bottom w:val="none" w:sz="0" w:space="0" w:color="auto"/>
        <w:right w:val="none" w:sz="0" w:space="0" w:color="auto"/>
      </w:divBdr>
    </w:div>
    <w:div w:id="1958755639">
      <w:bodyDiv w:val="1"/>
      <w:marLeft w:val="0"/>
      <w:marRight w:val="0"/>
      <w:marTop w:val="0"/>
      <w:marBottom w:val="0"/>
      <w:divBdr>
        <w:top w:val="none" w:sz="0" w:space="0" w:color="auto"/>
        <w:left w:val="none" w:sz="0" w:space="0" w:color="auto"/>
        <w:bottom w:val="none" w:sz="0" w:space="0" w:color="auto"/>
        <w:right w:val="none" w:sz="0" w:space="0" w:color="auto"/>
      </w:divBdr>
    </w:div>
    <w:div w:id="1960525072">
      <w:bodyDiv w:val="1"/>
      <w:marLeft w:val="0"/>
      <w:marRight w:val="0"/>
      <w:marTop w:val="0"/>
      <w:marBottom w:val="0"/>
      <w:divBdr>
        <w:top w:val="none" w:sz="0" w:space="0" w:color="auto"/>
        <w:left w:val="none" w:sz="0" w:space="0" w:color="auto"/>
        <w:bottom w:val="none" w:sz="0" w:space="0" w:color="auto"/>
        <w:right w:val="none" w:sz="0" w:space="0" w:color="auto"/>
      </w:divBdr>
    </w:div>
    <w:div w:id="1960794091">
      <w:bodyDiv w:val="1"/>
      <w:marLeft w:val="0"/>
      <w:marRight w:val="0"/>
      <w:marTop w:val="0"/>
      <w:marBottom w:val="0"/>
      <w:divBdr>
        <w:top w:val="none" w:sz="0" w:space="0" w:color="auto"/>
        <w:left w:val="none" w:sz="0" w:space="0" w:color="auto"/>
        <w:bottom w:val="none" w:sz="0" w:space="0" w:color="auto"/>
        <w:right w:val="none" w:sz="0" w:space="0" w:color="auto"/>
      </w:divBdr>
    </w:div>
    <w:div w:id="1962304969">
      <w:bodyDiv w:val="1"/>
      <w:marLeft w:val="0"/>
      <w:marRight w:val="0"/>
      <w:marTop w:val="0"/>
      <w:marBottom w:val="0"/>
      <w:divBdr>
        <w:top w:val="none" w:sz="0" w:space="0" w:color="auto"/>
        <w:left w:val="none" w:sz="0" w:space="0" w:color="auto"/>
        <w:bottom w:val="none" w:sz="0" w:space="0" w:color="auto"/>
        <w:right w:val="none" w:sz="0" w:space="0" w:color="auto"/>
      </w:divBdr>
    </w:div>
    <w:div w:id="1966501741">
      <w:bodyDiv w:val="1"/>
      <w:marLeft w:val="0"/>
      <w:marRight w:val="0"/>
      <w:marTop w:val="0"/>
      <w:marBottom w:val="0"/>
      <w:divBdr>
        <w:top w:val="none" w:sz="0" w:space="0" w:color="auto"/>
        <w:left w:val="none" w:sz="0" w:space="0" w:color="auto"/>
        <w:bottom w:val="none" w:sz="0" w:space="0" w:color="auto"/>
        <w:right w:val="none" w:sz="0" w:space="0" w:color="auto"/>
      </w:divBdr>
    </w:div>
    <w:div w:id="1967807150">
      <w:bodyDiv w:val="1"/>
      <w:marLeft w:val="0"/>
      <w:marRight w:val="0"/>
      <w:marTop w:val="0"/>
      <w:marBottom w:val="0"/>
      <w:divBdr>
        <w:top w:val="none" w:sz="0" w:space="0" w:color="auto"/>
        <w:left w:val="none" w:sz="0" w:space="0" w:color="auto"/>
        <w:bottom w:val="none" w:sz="0" w:space="0" w:color="auto"/>
        <w:right w:val="none" w:sz="0" w:space="0" w:color="auto"/>
      </w:divBdr>
    </w:div>
    <w:div w:id="1976327113">
      <w:bodyDiv w:val="1"/>
      <w:marLeft w:val="0"/>
      <w:marRight w:val="0"/>
      <w:marTop w:val="0"/>
      <w:marBottom w:val="0"/>
      <w:divBdr>
        <w:top w:val="none" w:sz="0" w:space="0" w:color="auto"/>
        <w:left w:val="none" w:sz="0" w:space="0" w:color="auto"/>
        <w:bottom w:val="none" w:sz="0" w:space="0" w:color="auto"/>
        <w:right w:val="none" w:sz="0" w:space="0" w:color="auto"/>
      </w:divBdr>
    </w:div>
    <w:div w:id="1977376122">
      <w:bodyDiv w:val="1"/>
      <w:marLeft w:val="0"/>
      <w:marRight w:val="0"/>
      <w:marTop w:val="0"/>
      <w:marBottom w:val="0"/>
      <w:divBdr>
        <w:top w:val="none" w:sz="0" w:space="0" w:color="auto"/>
        <w:left w:val="none" w:sz="0" w:space="0" w:color="auto"/>
        <w:bottom w:val="none" w:sz="0" w:space="0" w:color="auto"/>
        <w:right w:val="none" w:sz="0" w:space="0" w:color="auto"/>
      </w:divBdr>
    </w:div>
    <w:div w:id="1978755114">
      <w:bodyDiv w:val="1"/>
      <w:marLeft w:val="0"/>
      <w:marRight w:val="0"/>
      <w:marTop w:val="0"/>
      <w:marBottom w:val="0"/>
      <w:divBdr>
        <w:top w:val="none" w:sz="0" w:space="0" w:color="auto"/>
        <w:left w:val="none" w:sz="0" w:space="0" w:color="auto"/>
        <w:bottom w:val="none" w:sz="0" w:space="0" w:color="auto"/>
        <w:right w:val="none" w:sz="0" w:space="0" w:color="auto"/>
      </w:divBdr>
    </w:div>
    <w:div w:id="1978796929">
      <w:bodyDiv w:val="1"/>
      <w:marLeft w:val="0"/>
      <w:marRight w:val="0"/>
      <w:marTop w:val="0"/>
      <w:marBottom w:val="0"/>
      <w:divBdr>
        <w:top w:val="none" w:sz="0" w:space="0" w:color="auto"/>
        <w:left w:val="none" w:sz="0" w:space="0" w:color="auto"/>
        <w:bottom w:val="none" w:sz="0" w:space="0" w:color="auto"/>
        <w:right w:val="none" w:sz="0" w:space="0" w:color="auto"/>
      </w:divBdr>
    </w:div>
    <w:div w:id="1981417334">
      <w:bodyDiv w:val="1"/>
      <w:marLeft w:val="0"/>
      <w:marRight w:val="0"/>
      <w:marTop w:val="0"/>
      <w:marBottom w:val="0"/>
      <w:divBdr>
        <w:top w:val="none" w:sz="0" w:space="0" w:color="auto"/>
        <w:left w:val="none" w:sz="0" w:space="0" w:color="auto"/>
        <w:bottom w:val="none" w:sz="0" w:space="0" w:color="auto"/>
        <w:right w:val="none" w:sz="0" w:space="0" w:color="auto"/>
      </w:divBdr>
    </w:div>
    <w:div w:id="1991055543">
      <w:bodyDiv w:val="1"/>
      <w:marLeft w:val="0"/>
      <w:marRight w:val="0"/>
      <w:marTop w:val="0"/>
      <w:marBottom w:val="0"/>
      <w:divBdr>
        <w:top w:val="none" w:sz="0" w:space="0" w:color="auto"/>
        <w:left w:val="none" w:sz="0" w:space="0" w:color="auto"/>
        <w:bottom w:val="none" w:sz="0" w:space="0" w:color="auto"/>
        <w:right w:val="none" w:sz="0" w:space="0" w:color="auto"/>
      </w:divBdr>
    </w:div>
    <w:div w:id="2005476941">
      <w:bodyDiv w:val="1"/>
      <w:marLeft w:val="0"/>
      <w:marRight w:val="0"/>
      <w:marTop w:val="0"/>
      <w:marBottom w:val="0"/>
      <w:divBdr>
        <w:top w:val="none" w:sz="0" w:space="0" w:color="auto"/>
        <w:left w:val="none" w:sz="0" w:space="0" w:color="auto"/>
        <w:bottom w:val="none" w:sz="0" w:space="0" w:color="auto"/>
        <w:right w:val="none" w:sz="0" w:space="0" w:color="auto"/>
      </w:divBdr>
    </w:div>
    <w:div w:id="2009287147">
      <w:bodyDiv w:val="1"/>
      <w:marLeft w:val="0"/>
      <w:marRight w:val="0"/>
      <w:marTop w:val="0"/>
      <w:marBottom w:val="0"/>
      <w:divBdr>
        <w:top w:val="none" w:sz="0" w:space="0" w:color="auto"/>
        <w:left w:val="none" w:sz="0" w:space="0" w:color="auto"/>
        <w:bottom w:val="none" w:sz="0" w:space="0" w:color="auto"/>
        <w:right w:val="none" w:sz="0" w:space="0" w:color="auto"/>
      </w:divBdr>
    </w:div>
    <w:div w:id="2010595404">
      <w:bodyDiv w:val="1"/>
      <w:marLeft w:val="0"/>
      <w:marRight w:val="0"/>
      <w:marTop w:val="0"/>
      <w:marBottom w:val="0"/>
      <w:divBdr>
        <w:top w:val="none" w:sz="0" w:space="0" w:color="auto"/>
        <w:left w:val="none" w:sz="0" w:space="0" w:color="auto"/>
        <w:bottom w:val="none" w:sz="0" w:space="0" w:color="auto"/>
        <w:right w:val="none" w:sz="0" w:space="0" w:color="auto"/>
      </w:divBdr>
    </w:div>
    <w:div w:id="2011179623">
      <w:bodyDiv w:val="1"/>
      <w:marLeft w:val="0"/>
      <w:marRight w:val="0"/>
      <w:marTop w:val="0"/>
      <w:marBottom w:val="0"/>
      <w:divBdr>
        <w:top w:val="none" w:sz="0" w:space="0" w:color="auto"/>
        <w:left w:val="none" w:sz="0" w:space="0" w:color="auto"/>
        <w:bottom w:val="none" w:sz="0" w:space="0" w:color="auto"/>
        <w:right w:val="none" w:sz="0" w:space="0" w:color="auto"/>
      </w:divBdr>
    </w:div>
    <w:div w:id="2013557890">
      <w:bodyDiv w:val="1"/>
      <w:marLeft w:val="0"/>
      <w:marRight w:val="0"/>
      <w:marTop w:val="0"/>
      <w:marBottom w:val="0"/>
      <w:divBdr>
        <w:top w:val="none" w:sz="0" w:space="0" w:color="auto"/>
        <w:left w:val="none" w:sz="0" w:space="0" w:color="auto"/>
        <w:bottom w:val="none" w:sz="0" w:space="0" w:color="auto"/>
        <w:right w:val="none" w:sz="0" w:space="0" w:color="auto"/>
      </w:divBdr>
    </w:div>
    <w:div w:id="2019117602">
      <w:bodyDiv w:val="1"/>
      <w:marLeft w:val="0"/>
      <w:marRight w:val="0"/>
      <w:marTop w:val="0"/>
      <w:marBottom w:val="0"/>
      <w:divBdr>
        <w:top w:val="none" w:sz="0" w:space="0" w:color="auto"/>
        <w:left w:val="none" w:sz="0" w:space="0" w:color="auto"/>
        <w:bottom w:val="none" w:sz="0" w:space="0" w:color="auto"/>
        <w:right w:val="none" w:sz="0" w:space="0" w:color="auto"/>
      </w:divBdr>
    </w:div>
    <w:div w:id="2020424275">
      <w:bodyDiv w:val="1"/>
      <w:marLeft w:val="0"/>
      <w:marRight w:val="0"/>
      <w:marTop w:val="0"/>
      <w:marBottom w:val="0"/>
      <w:divBdr>
        <w:top w:val="none" w:sz="0" w:space="0" w:color="auto"/>
        <w:left w:val="none" w:sz="0" w:space="0" w:color="auto"/>
        <w:bottom w:val="none" w:sz="0" w:space="0" w:color="auto"/>
        <w:right w:val="none" w:sz="0" w:space="0" w:color="auto"/>
      </w:divBdr>
    </w:div>
    <w:div w:id="2021614105">
      <w:bodyDiv w:val="1"/>
      <w:marLeft w:val="0"/>
      <w:marRight w:val="0"/>
      <w:marTop w:val="0"/>
      <w:marBottom w:val="0"/>
      <w:divBdr>
        <w:top w:val="none" w:sz="0" w:space="0" w:color="auto"/>
        <w:left w:val="none" w:sz="0" w:space="0" w:color="auto"/>
        <w:bottom w:val="none" w:sz="0" w:space="0" w:color="auto"/>
        <w:right w:val="none" w:sz="0" w:space="0" w:color="auto"/>
      </w:divBdr>
    </w:div>
    <w:div w:id="2024473682">
      <w:bodyDiv w:val="1"/>
      <w:marLeft w:val="0"/>
      <w:marRight w:val="0"/>
      <w:marTop w:val="0"/>
      <w:marBottom w:val="0"/>
      <w:divBdr>
        <w:top w:val="none" w:sz="0" w:space="0" w:color="auto"/>
        <w:left w:val="none" w:sz="0" w:space="0" w:color="auto"/>
        <w:bottom w:val="none" w:sz="0" w:space="0" w:color="auto"/>
        <w:right w:val="none" w:sz="0" w:space="0" w:color="auto"/>
      </w:divBdr>
    </w:div>
    <w:div w:id="2025128153">
      <w:bodyDiv w:val="1"/>
      <w:marLeft w:val="0"/>
      <w:marRight w:val="0"/>
      <w:marTop w:val="0"/>
      <w:marBottom w:val="0"/>
      <w:divBdr>
        <w:top w:val="none" w:sz="0" w:space="0" w:color="auto"/>
        <w:left w:val="none" w:sz="0" w:space="0" w:color="auto"/>
        <w:bottom w:val="none" w:sz="0" w:space="0" w:color="auto"/>
        <w:right w:val="none" w:sz="0" w:space="0" w:color="auto"/>
      </w:divBdr>
    </w:div>
    <w:div w:id="2026325335">
      <w:bodyDiv w:val="1"/>
      <w:marLeft w:val="0"/>
      <w:marRight w:val="0"/>
      <w:marTop w:val="0"/>
      <w:marBottom w:val="0"/>
      <w:divBdr>
        <w:top w:val="none" w:sz="0" w:space="0" w:color="auto"/>
        <w:left w:val="none" w:sz="0" w:space="0" w:color="auto"/>
        <w:bottom w:val="none" w:sz="0" w:space="0" w:color="auto"/>
        <w:right w:val="none" w:sz="0" w:space="0" w:color="auto"/>
      </w:divBdr>
    </w:div>
    <w:div w:id="2026781464">
      <w:bodyDiv w:val="1"/>
      <w:marLeft w:val="0"/>
      <w:marRight w:val="0"/>
      <w:marTop w:val="0"/>
      <w:marBottom w:val="0"/>
      <w:divBdr>
        <w:top w:val="none" w:sz="0" w:space="0" w:color="auto"/>
        <w:left w:val="none" w:sz="0" w:space="0" w:color="auto"/>
        <w:bottom w:val="none" w:sz="0" w:space="0" w:color="auto"/>
        <w:right w:val="none" w:sz="0" w:space="0" w:color="auto"/>
      </w:divBdr>
    </w:div>
    <w:div w:id="2031376030">
      <w:bodyDiv w:val="1"/>
      <w:marLeft w:val="0"/>
      <w:marRight w:val="0"/>
      <w:marTop w:val="0"/>
      <w:marBottom w:val="0"/>
      <w:divBdr>
        <w:top w:val="none" w:sz="0" w:space="0" w:color="auto"/>
        <w:left w:val="none" w:sz="0" w:space="0" w:color="auto"/>
        <w:bottom w:val="none" w:sz="0" w:space="0" w:color="auto"/>
        <w:right w:val="none" w:sz="0" w:space="0" w:color="auto"/>
      </w:divBdr>
    </w:div>
    <w:div w:id="2033189974">
      <w:bodyDiv w:val="1"/>
      <w:marLeft w:val="0"/>
      <w:marRight w:val="0"/>
      <w:marTop w:val="0"/>
      <w:marBottom w:val="0"/>
      <w:divBdr>
        <w:top w:val="none" w:sz="0" w:space="0" w:color="auto"/>
        <w:left w:val="none" w:sz="0" w:space="0" w:color="auto"/>
        <w:bottom w:val="none" w:sz="0" w:space="0" w:color="auto"/>
        <w:right w:val="none" w:sz="0" w:space="0" w:color="auto"/>
      </w:divBdr>
    </w:div>
    <w:div w:id="2037922483">
      <w:bodyDiv w:val="1"/>
      <w:marLeft w:val="0"/>
      <w:marRight w:val="0"/>
      <w:marTop w:val="0"/>
      <w:marBottom w:val="0"/>
      <w:divBdr>
        <w:top w:val="none" w:sz="0" w:space="0" w:color="auto"/>
        <w:left w:val="none" w:sz="0" w:space="0" w:color="auto"/>
        <w:bottom w:val="none" w:sz="0" w:space="0" w:color="auto"/>
        <w:right w:val="none" w:sz="0" w:space="0" w:color="auto"/>
      </w:divBdr>
    </w:div>
    <w:div w:id="2044474145">
      <w:bodyDiv w:val="1"/>
      <w:marLeft w:val="0"/>
      <w:marRight w:val="0"/>
      <w:marTop w:val="0"/>
      <w:marBottom w:val="0"/>
      <w:divBdr>
        <w:top w:val="none" w:sz="0" w:space="0" w:color="auto"/>
        <w:left w:val="none" w:sz="0" w:space="0" w:color="auto"/>
        <w:bottom w:val="none" w:sz="0" w:space="0" w:color="auto"/>
        <w:right w:val="none" w:sz="0" w:space="0" w:color="auto"/>
      </w:divBdr>
    </w:div>
    <w:div w:id="2049719154">
      <w:bodyDiv w:val="1"/>
      <w:marLeft w:val="0"/>
      <w:marRight w:val="0"/>
      <w:marTop w:val="0"/>
      <w:marBottom w:val="0"/>
      <w:divBdr>
        <w:top w:val="none" w:sz="0" w:space="0" w:color="auto"/>
        <w:left w:val="none" w:sz="0" w:space="0" w:color="auto"/>
        <w:bottom w:val="none" w:sz="0" w:space="0" w:color="auto"/>
        <w:right w:val="none" w:sz="0" w:space="0" w:color="auto"/>
      </w:divBdr>
    </w:div>
    <w:div w:id="2052879464">
      <w:bodyDiv w:val="1"/>
      <w:marLeft w:val="0"/>
      <w:marRight w:val="0"/>
      <w:marTop w:val="0"/>
      <w:marBottom w:val="0"/>
      <w:divBdr>
        <w:top w:val="none" w:sz="0" w:space="0" w:color="auto"/>
        <w:left w:val="none" w:sz="0" w:space="0" w:color="auto"/>
        <w:bottom w:val="none" w:sz="0" w:space="0" w:color="auto"/>
        <w:right w:val="none" w:sz="0" w:space="0" w:color="auto"/>
      </w:divBdr>
    </w:div>
    <w:div w:id="2054501972">
      <w:bodyDiv w:val="1"/>
      <w:marLeft w:val="0"/>
      <w:marRight w:val="0"/>
      <w:marTop w:val="0"/>
      <w:marBottom w:val="0"/>
      <w:divBdr>
        <w:top w:val="none" w:sz="0" w:space="0" w:color="auto"/>
        <w:left w:val="none" w:sz="0" w:space="0" w:color="auto"/>
        <w:bottom w:val="none" w:sz="0" w:space="0" w:color="auto"/>
        <w:right w:val="none" w:sz="0" w:space="0" w:color="auto"/>
      </w:divBdr>
    </w:div>
    <w:div w:id="2057195387">
      <w:bodyDiv w:val="1"/>
      <w:marLeft w:val="0"/>
      <w:marRight w:val="0"/>
      <w:marTop w:val="0"/>
      <w:marBottom w:val="0"/>
      <w:divBdr>
        <w:top w:val="none" w:sz="0" w:space="0" w:color="auto"/>
        <w:left w:val="none" w:sz="0" w:space="0" w:color="auto"/>
        <w:bottom w:val="none" w:sz="0" w:space="0" w:color="auto"/>
        <w:right w:val="none" w:sz="0" w:space="0" w:color="auto"/>
      </w:divBdr>
    </w:div>
    <w:div w:id="2060083843">
      <w:bodyDiv w:val="1"/>
      <w:marLeft w:val="0"/>
      <w:marRight w:val="0"/>
      <w:marTop w:val="0"/>
      <w:marBottom w:val="0"/>
      <w:divBdr>
        <w:top w:val="none" w:sz="0" w:space="0" w:color="auto"/>
        <w:left w:val="none" w:sz="0" w:space="0" w:color="auto"/>
        <w:bottom w:val="none" w:sz="0" w:space="0" w:color="auto"/>
        <w:right w:val="none" w:sz="0" w:space="0" w:color="auto"/>
      </w:divBdr>
    </w:div>
    <w:div w:id="2065636896">
      <w:bodyDiv w:val="1"/>
      <w:marLeft w:val="0"/>
      <w:marRight w:val="0"/>
      <w:marTop w:val="0"/>
      <w:marBottom w:val="0"/>
      <w:divBdr>
        <w:top w:val="none" w:sz="0" w:space="0" w:color="auto"/>
        <w:left w:val="none" w:sz="0" w:space="0" w:color="auto"/>
        <w:bottom w:val="none" w:sz="0" w:space="0" w:color="auto"/>
        <w:right w:val="none" w:sz="0" w:space="0" w:color="auto"/>
      </w:divBdr>
    </w:div>
    <w:div w:id="2070809853">
      <w:bodyDiv w:val="1"/>
      <w:marLeft w:val="0"/>
      <w:marRight w:val="0"/>
      <w:marTop w:val="0"/>
      <w:marBottom w:val="0"/>
      <w:divBdr>
        <w:top w:val="none" w:sz="0" w:space="0" w:color="auto"/>
        <w:left w:val="none" w:sz="0" w:space="0" w:color="auto"/>
        <w:bottom w:val="none" w:sz="0" w:space="0" w:color="auto"/>
        <w:right w:val="none" w:sz="0" w:space="0" w:color="auto"/>
      </w:divBdr>
    </w:div>
    <w:div w:id="2073774210">
      <w:bodyDiv w:val="1"/>
      <w:marLeft w:val="0"/>
      <w:marRight w:val="0"/>
      <w:marTop w:val="0"/>
      <w:marBottom w:val="0"/>
      <w:divBdr>
        <w:top w:val="none" w:sz="0" w:space="0" w:color="auto"/>
        <w:left w:val="none" w:sz="0" w:space="0" w:color="auto"/>
        <w:bottom w:val="none" w:sz="0" w:space="0" w:color="auto"/>
        <w:right w:val="none" w:sz="0" w:space="0" w:color="auto"/>
      </w:divBdr>
    </w:div>
    <w:div w:id="2074698028">
      <w:bodyDiv w:val="1"/>
      <w:marLeft w:val="0"/>
      <w:marRight w:val="0"/>
      <w:marTop w:val="0"/>
      <w:marBottom w:val="0"/>
      <w:divBdr>
        <w:top w:val="none" w:sz="0" w:space="0" w:color="auto"/>
        <w:left w:val="none" w:sz="0" w:space="0" w:color="auto"/>
        <w:bottom w:val="none" w:sz="0" w:space="0" w:color="auto"/>
        <w:right w:val="none" w:sz="0" w:space="0" w:color="auto"/>
      </w:divBdr>
    </w:div>
    <w:div w:id="2087722248">
      <w:bodyDiv w:val="1"/>
      <w:marLeft w:val="0"/>
      <w:marRight w:val="0"/>
      <w:marTop w:val="0"/>
      <w:marBottom w:val="0"/>
      <w:divBdr>
        <w:top w:val="none" w:sz="0" w:space="0" w:color="auto"/>
        <w:left w:val="none" w:sz="0" w:space="0" w:color="auto"/>
        <w:bottom w:val="none" w:sz="0" w:space="0" w:color="auto"/>
        <w:right w:val="none" w:sz="0" w:space="0" w:color="auto"/>
      </w:divBdr>
    </w:div>
    <w:div w:id="2089836822">
      <w:bodyDiv w:val="1"/>
      <w:marLeft w:val="0"/>
      <w:marRight w:val="0"/>
      <w:marTop w:val="0"/>
      <w:marBottom w:val="0"/>
      <w:divBdr>
        <w:top w:val="none" w:sz="0" w:space="0" w:color="auto"/>
        <w:left w:val="none" w:sz="0" w:space="0" w:color="auto"/>
        <w:bottom w:val="none" w:sz="0" w:space="0" w:color="auto"/>
        <w:right w:val="none" w:sz="0" w:space="0" w:color="auto"/>
      </w:divBdr>
    </w:div>
    <w:div w:id="2090543053">
      <w:bodyDiv w:val="1"/>
      <w:marLeft w:val="0"/>
      <w:marRight w:val="0"/>
      <w:marTop w:val="0"/>
      <w:marBottom w:val="0"/>
      <w:divBdr>
        <w:top w:val="none" w:sz="0" w:space="0" w:color="auto"/>
        <w:left w:val="none" w:sz="0" w:space="0" w:color="auto"/>
        <w:bottom w:val="none" w:sz="0" w:space="0" w:color="auto"/>
        <w:right w:val="none" w:sz="0" w:space="0" w:color="auto"/>
      </w:divBdr>
    </w:div>
    <w:div w:id="2092851070">
      <w:bodyDiv w:val="1"/>
      <w:marLeft w:val="0"/>
      <w:marRight w:val="0"/>
      <w:marTop w:val="0"/>
      <w:marBottom w:val="0"/>
      <w:divBdr>
        <w:top w:val="none" w:sz="0" w:space="0" w:color="auto"/>
        <w:left w:val="none" w:sz="0" w:space="0" w:color="auto"/>
        <w:bottom w:val="none" w:sz="0" w:space="0" w:color="auto"/>
        <w:right w:val="none" w:sz="0" w:space="0" w:color="auto"/>
      </w:divBdr>
    </w:div>
    <w:div w:id="2092971488">
      <w:bodyDiv w:val="1"/>
      <w:marLeft w:val="0"/>
      <w:marRight w:val="0"/>
      <w:marTop w:val="0"/>
      <w:marBottom w:val="0"/>
      <w:divBdr>
        <w:top w:val="none" w:sz="0" w:space="0" w:color="auto"/>
        <w:left w:val="none" w:sz="0" w:space="0" w:color="auto"/>
        <w:bottom w:val="none" w:sz="0" w:space="0" w:color="auto"/>
        <w:right w:val="none" w:sz="0" w:space="0" w:color="auto"/>
      </w:divBdr>
    </w:div>
    <w:div w:id="2093041225">
      <w:bodyDiv w:val="1"/>
      <w:marLeft w:val="0"/>
      <w:marRight w:val="0"/>
      <w:marTop w:val="0"/>
      <w:marBottom w:val="0"/>
      <w:divBdr>
        <w:top w:val="none" w:sz="0" w:space="0" w:color="auto"/>
        <w:left w:val="none" w:sz="0" w:space="0" w:color="auto"/>
        <w:bottom w:val="none" w:sz="0" w:space="0" w:color="auto"/>
        <w:right w:val="none" w:sz="0" w:space="0" w:color="auto"/>
      </w:divBdr>
    </w:div>
    <w:div w:id="2093625616">
      <w:bodyDiv w:val="1"/>
      <w:marLeft w:val="0"/>
      <w:marRight w:val="0"/>
      <w:marTop w:val="0"/>
      <w:marBottom w:val="0"/>
      <w:divBdr>
        <w:top w:val="none" w:sz="0" w:space="0" w:color="auto"/>
        <w:left w:val="none" w:sz="0" w:space="0" w:color="auto"/>
        <w:bottom w:val="none" w:sz="0" w:space="0" w:color="auto"/>
        <w:right w:val="none" w:sz="0" w:space="0" w:color="auto"/>
      </w:divBdr>
    </w:div>
    <w:div w:id="2095202162">
      <w:bodyDiv w:val="1"/>
      <w:marLeft w:val="0"/>
      <w:marRight w:val="0"/>
      <w:marTop w:val="0"/>
      <w:marBottom w:val="0"/>
      <w:divBdr>
        <w:top w:val="none" w:sz="0" w:space="0" w:color="auto"/>
        <w:left w:val="none" w:sz="0" w:space="0" w:color="auto"/>
        <w:bottom w:val="none" w:sz="0" w:space="0" w:color="auto"/>
        <w:right w:val="none" w:sz="0" w:space="0" w:color="auto"/>
      </w:divBdr>
    </w:div>
    <w:div w:id="2095860849">
      <w:bodyDiv w:val="1"/>
      <w:marLeft w:val="0"/>
      <w:marRight w:val="0"/>
      <w:marTop w:val="0"/>
      <w:marBottom w:val="0"/>
      <w:divBdr>
        <w:top w:val="none" w:sz="0" w:space="0" w:color="auto"/>
        <w:left w:val="none" w:sz="0" w:space="0" w:color="auto"/>
        <w:bottom w:val="none" w:sz="0" w:space="0" w:color="auto"/>
        <w:right w:val="none" w:sz="0" w:space="0" w:color="auto"/>
      </w:divBdr>
    </w:div>
    <w:div w:id="2097825900">
      <w:bodyDiv w:val="1"/>
      <w:marLeft w:val="0"/>
      <w:marRight w:val="0"/>
      <w:marTop w:val="0"/>
      <w:marBottom w:val="0"/>
      <w:divBdr>
        <w:top w:val="none" w:sz="0" w:space="0" w:color="auto"/>
        <w:left w:val="none" w:sz="0" w:space="0" w:color="auto"/>
        <w:bottom w:val="none" w:sz="0" w:space="0" w:color="auto"/>
        <w:right w:val="none" w:sz="0" w:space="0" w:color="auto"/>
      </w:divBdr>
    </w:div>
    <w:div w:id="2105832294">
      <w:bodyDiv w:val="1"/>
      <w:marLeft w:val="0"/>
      <w:marRight w:val="0"/>
      <w:marTop w:val="0"/>
      <w:marBottom w:val="0"/>
      <w:divBdr>
        <w:top w:val="none" w:sz="0" w:space="0" w:color="auto"/>
        <w:left w:val="none" w:sz="0" w:space="0" w:color="auto"/>
        <w:bottom w:val="none" w:sz="0" w:space="0" w:color="auto"/>
        <w:right w:val="none" w:sz="0" w:space="0" w:color="auto"/>
      </w:divBdr>
    </w:div>
    <w:div w:id="2108964434">
      <w:bodyDiv w:val="1"/>
      <w:marLeft w:val="0"/>
      <w:marRight w:val="0"/>
      <w:marTop w:val="0"/>
      <w:marBottom w:val="0"/>
      <w:divBdr>
        <w:top w:val="none" w:sz="0" w:space="0" w:color="auto"/>
        <w:left w:val="none" w:sz="0" w:space="0" w:color="auto"/>
        <w:bottom w:val="none" w:sz="0" w:space="0" w:color="auto"/>
        <w:right w:val="none" w:sz="0" w:space="0" w:color="auto"/>
      </w:divBdr>
    </w:div>
    <w:div w:id="2110277382">
      <w:bodyDiv w:val="1"/>
      <w:marLeft w:val="0"/>
      <w:marRight w:val="0"/>
      <w:marTop w:val="0"/>
      <w:marBottom w:val="0"/>
      <w:divBdr>
        <w:top w:val="none" w:sz="0" w:space="0" w:color="auto"/>
        <w:left w:val="none" w:sz="0" w:space="0" w:color="auto"/>
        <w:bottom w:val="none" w:sz="0" w:space="0" w:color="auto"/>
        <w:right w:val="none" w:sz="0" w:space="0" w:color="auto"/>
      </w:divBdr>
    </w:div>
    <w:div w:id="2113236397">
      <w:bodyDiv w:val="1"/>
      <w:marLeft w:val="0"/>
      <w:marRight w:val="0"/>
      <w:marTop w:val="0"/>
      <w:marBottom w:val="0"/>
      <w:divBdr>
        <w:top w:val="none" w:sz="0" w:space="0" w:color="auto"/>
        <w:left w:val="none" w:sz="0" w:space="0" w:color="auto"/>
        <w:bottom w:val="none" w:sz="0" w:space="0" w:color="auto"/>
        <w:right w:val="none" w:sz="0" w:space="0" w:color="auto"/>
      </w:divBdr>
    </w:div>
    <w:div w:id="2121484907">
      <w:bodyDiv w:val="1"/>
      <w:marLeft w:val="0"/>
      <w:marRight w:val="0"/>
      <w:marTop w:val="0"/>
      <w:marBottom w:val="0"/>
      <w:divBdr>
        <w:top w:val="none" w:sz="0" w:space="0" w:color="auto"/>
        <w:left w:val="none" w:sz="0" w:space="0" w:color="auto"/>
        <w:bottom w:val="none" w:sz="0" w:space="0" w:color="auto"/>
        <w:right w:val="none" w:sz="0" w:space="0" w:color="auto"/>
      </w:divBdr>
    </w:div>
    <w:div w:id="2129739301">
      <w:bodyDiv w:val="1"/>
      <w:marLeft w:val="0"/>
      <w:marRight w:val="0"/>
      <w:marTop w:val="0"/>
      <w:marBottom w:val="0"/>
      <w:divBdr>
        <w:top w:val="none" w:sz="0" w:space="0" w:color="auto"/>
        <w:left w:val="none" w:sz="0" w:space="0" w:color="auto"/>
        <w:bottom w:val="none" w:sz="0" w:space="0" w:color="auto"/>
        <w:right w:val="none" w:sz="0" w:space="0" w:color="auto"/>
      </w:divBdr>
    </w:div>
    <w:div w:id="2132093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argetvaluedesign.org/publicatio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Cab11</b:Tag>
    <b:SourceType>Report</b:SourceType>
    <b:Guid>{04D285F3-847F-43B2-8F5F-1E5AD5BCCFDA}</b:Guid>
    <b:Author>
      <b:Author>
        <b:NameList>
          <b:Person>
            <b:Last>Office</b:Last>
            <b:First>Cabinet</b:First>
          </b:Person>
        </b:NameList>
      </b:Author>
    </b:Author>
    <b:Title>Government construction strategy</b:Title>
    <b:Year>2011</b:Year>
    <b:Publisher>Cabinet office</b:Publisher>
    <b:RefOrder>2</b:RefOrder>
  </b:Source>
  <b:Source>
    <b:Tag>MLa94</b:Tag>
    <b:SourceType>Report</b:SourceType>
    <b:Guid>{1774999F-1D03-4602-8A4B-C74A12796044}</b:Guid>
    <b:Author>
      <b:Author>
        <b:NameList>
          <b:Person>
            <b:Last>Latham</b:Last>
            <b:First>M.</b:First>
          </b:Person>
        </b:NameList>
      </b:Author>
    </b:Author>
    <b:Title>Constructing the Team: The Final Report of the government/Inustry review of procurement &amp; contractual arrangements in the UK Construction Industry</b:Title>
    <b:Year>1994</b:Year>
    <b:City>London</b:City>
    <b:Publisher>HMSO</b:Publisher>
    <b:RefOrder>3</b:RefOrder>
  </b:Source>
  <b:Source>
    <b:Tag>Mor96</b:Tag>
    <b:SourceType>Report</b:SourceType>
    <b:Guid>{26F747B7-3029-4BB3-ADC2-71802560F0D8}</b:Guid>
    <b:Title>The Future Directions of Target Cost Management Research, The Report of the Special Committee on Target Cost Management</b:Title>
    <b:Year>1996</b:Year>
    <b:Author>
      <b:Author>
        <b:NameList>
          <b:Person>
            <b:Last>Shoten</b:Last>
            <b:First>Moriyama</b:First>
          </b:Person>
        </b:NameList>
      </b:Author>
    </b:Author>
    <b:Publisher>Japanese Accounting Association</b:Publisher>
    <b:RefOrder>4</b:RefOrder>
  </b:Source>
  <b:Source>
    <b:Tag>YooMA</b:Tag>
    <b:SourceType>JournalArticle</b:SourceType>
    <b:Guid>{B9446D8F-6456-403E-A049-B2ED7EED6E3A}</b:Guid>
    <b:Title>Target Costing in the Construction Industry: Evidence From Japan</b:Title>
    <b:Year>2005</b:Year>
    <b:Author>
      <b:Author>
        <b:NameList>
          <b:Person>
            <b:Last>Yook</b:Last>
            <b:First>Keun-Hyo</b:First>
          </b:Person>
          <b:Person>
            <b:Last>Kim</b:Last>
            <b:First>Il-Woon</b:First>
          </b:Person>
          <b:Person>
            <b:Last>Yoshikawa</b:Last>
            <b:First>Takeo</b:First>
          </b:Person>
        </b:NameList>
      </b:Author>
    </b:Author>
    <b:JournalName>Construction Accounting &amp; Taxation</b:JournalName>
    <b:Pages>5</b:Pages>
    <b:Volume>15</b:Volume>
    <b:Issue>3</b:Issue>
    <b:RefOrder>5</b:RefOrder>
  </b:Source>
  <b:Source>
    <b:Tag>EspaçoReservado5</b:Tag>
    <b:SourceType>ConferenceProceedings</b:SourceType>
    <b:Guid>{C2ECD401-87F5-4580-99B1-75D547DEF438}</b:Guid>
    <b:Author>
      <b:Author>
        <b:NameList>
          <b:Person>
            <b:Last>Jacomit</b:Last>
            <b:First>A.M.</b:First>
          </b:Person>
          <b:Person>
            <b:Last>Granja</b:Last>
            <b:First>A.D.</b:First>
          </b:Person>
          <b:Person>
            <b:Last>Picchi</b:Last>
            <b:First>F.A.</b:First>
          </b:Person>
        </b:NameList>
      </b:Author>
    </b:Author>
    <b:Title>Target costing research analysis: Reflections for construction industry implementation</b:Title>
    <b:Publisher>IGLC</b:Publisher>
    <b:Year>2008</b:Year>
    <b:City>Manchester</b:City>
    <b:RefOrder>6</b:RefOrder>
  </b:Source>
  <b:Source>
    <b:Tag>Placeholder1</b:Tag>
    <b:SourceType>Book</b:SourceType>
    <b:Guid>{160A8B69-6394-4A79-BD7D-B4713E0064AC}</b:Guid>
    <b:Title>The Placing and Management of Contracts for Building and civil Engineering work</b:Title>
    <b:Year>1964</b:Year>
    <b:Publisher>HMSO</b:Publisher>
    <b:City>London</b:City>
    <b:Author>
      <b:Author>
        <b:NameList>
          <b:Person>
            <b:Last>Banwell</b:Last>
            <b:First>H.</b:First>
          </b:Person>
        </b:NameList>
      </b:Author>
    </b:Author>
    <b:RefOrder>7</b:RefOrder>
  </b:Source>
  <b:Source>
    <b:Tag>Placeholder2</b:Tag>
    <b:SourceType>Report</b:SourceType>
    <b:Guid>{D729E4A5-A993-4684-8BE6-1D1BC4414113}</b:Guid>
    <b:Author>
      <b:Author>
        <b:NameList>
          <b:Person>
            <b:Last>Egan</b:Last>
            <b:First>Sir</b:First>
            <b:Middle>J.</b:Middle>
          </b:Person>
        </b:NameList>
      </b:Author>
    </b:Author>
    <b:Title>Rethinking Construction</b:Title>
    <b:Year>2004</b:Year>
    <b:Publisher>Construction Task force</b:Publisher>
    <b:City>London</b:City>
    <b:RefOrder>8</b:RefOrder>
  </b:Source>
  <b:Source>
    <b:Tag>ASa00</b:Tag>
    <b:SourceType>JournalArticle</b:SourceType>
    <b:Guid>{6FD07E22-BCB1-4B92-BBFA-02145AE82411}</b:Guid>
    <b:Title>Setting stretch targets for driving continous improvement in construction: Analyses of Brazilian and UK Practices.</b:Title>
    <b:Year>2000</b:Year>
    <b:Author>
      <b:Author>
        <b:NameList>
          <b:Person>
            <b:Last>Santos</b:Last>
            <b:First>A.</b:First>
          </b:Person>
          <b:Person>
            <b:Last>Powell</b:Last>
            <b:First>J.</b:First>
          </b:Person>
          <b:Person>
            <b:Last>C.T.</b:Last>
            <b:First>Formoso</b:First>
          </b:Person>
        </b:NameList>
      </b:Author>
    </b:Author>
    <b:Pages>50-58</b:Pages>
    <b:JournalName>Work Study</b:JournalName>
    <b:Volume>49</b:Volume>
    <b:RefOrder>9</b:RefOrder>
  </b:Source>
  <b:Source>
    <b:Tag>Placeholder5</b:Tag>
    <b:SourceType>JournalArticle</b:SourceType>
    <b:Guid>{1DF8C045-0228-477B-AFC8-F6CD48DE473F}</b:Guid>
    <b:Title>TVD: Using collaboration and lean approach to reduce construction cost</b:Title>
    <b:Year>2012</b:Year>
    <b:Author>
      <b:Author>
        <b:NameList>
          <b:Person>
            <b:Last>Zimina</b:Last>
            <b:First>D.</b:First>
          </b:Person>
          <b:Person>
            <b:Last>Ballard</b:Last>
            <b:First>G.</b:First>
          </b:Person>
          <b:Person>
            <b:Last>Pasquire</b:Last>
            <b:First>C.</b:First>
          </b:Person>
        </b:NameList>
      </b:Author>
    </b:Author>
    <b:JournalName>Construction Management Economics</b:JournalName>
    <b:Pages>383-398</b:Pages>
    <b:Volume>30</b:Volume>
    <b:Issue>5</b:Issue>
    <b:RefOrder>10</b:RefOrder>
  </b:Source>
  <b:Source>
    <b:Tag>Placeholder7</b:Tag>
    <b:SourceType>Book</b:SourceType>
    <b:Guid>{669672C6-5F66-4EBB-A024-95FC65B974B5}</b:Guid>
    <b:Title>Target Costing and Value Engineering</b:Title>
    <b:Year>1997</b:Year>
    <b:Author>
      <b:Author>
        <b:NameList>
          <b:Person>
            <b:Last>R.Cooper</b:Last>
          </b:Person>
          <b:Person>
            <b:Last>R.Slagmulder</b:Last>
          </b:Person>
        </b:NameList>
      </b:Author>
    </b:Author>
    <b:Publisher>The IMA Foundation for Applied Rsearch, Inc.</b:Publisher>
    <b:RefOrder>11</b:RefOrder>
  </b:Source>
  <b:Source>
    <b:Tag>Placeholder6</b:Tag>
    <b:SourceType>BookSection</b:SourceType>
    <b:Guid>{6F17D8BC-3CB6-449D-A10D-5457F1B2B2D8}</b:Guid>
    <b:Title>Target Costing: Uncharted Research Territory</b:Title>
    <b:Year>2007</b:Year>
    <b:Publisher>Elsevier Ltd.</b:Publisher>
    <b:Author>
      <b:Author>
        <b:NameList>
          <b:Person>
            <b:Last>Ansari</b:Last>
            <b:First>S.</b:First>
          </b:Person>
          <b:Person>
            <b:Last>Bell</b:Last>
            <b:First>J.</b:First>
          </b:Person>
          <b:Person>
            <b:Last>Okano</b:Last>
            <b:First>H.</b:First>
          </b:Person>
        </b:NameList>
      </b:Author>
    </b:Author>
    <b:BookTitle>Handbook of Management Accounting Research</b:BookTitle>
    <b:RefOrder>12</b:RefOrder>
  </b:Source>
  <b:Source>
    <b:Tag>DNi00</b:Tag>
    <b:SourceType>JournalArticle</b:SourceType>
    <b:Guid>{10D93C21-2A57-4C1D-B603-B081286B5B32}</b:Guid>
    <b:Title>Can Target Costing and whole life costing be applied in the Construction Industry?: Evidence from two case studies</b:Title>
    <b:Year>2000</b:Year>
    <b:Author>
      <b:Author>
        <b:NameList>
          <b:Person>
            <b:Last>Nicolini</b:Last>
            <b:First>D.</b:First>
          </b:Person>
          <b:Person>
            <b:Last>Tomkins</b:Last>
            <b:First>C.</b:First>
          </b:Person>
          <b:Person>
            <b:Last>Holti</b:Last>
            <b:First>R.</b:First>
          </b:Person>
          <b:Person>
            <b:Last>Smalley</b:Last>
            <b:First>M.</b:First>
          </b:Person>
          <b:Person>
            <b:Last>Oldman</b:Last>
            <b:First>A.</b:First>
          </b:Person>
        </b:NameList>
      </b:Author>
    </b:Author>
    <b:JournalName>British journal of management</b:JournalName>
    <b:Pages>303-324</b:Pages>
    <b:Volume>11</b:Volume>
    <b:RefOrder>13</b:RefOrder>
  </b:Source>
  <b:Source>
    <b:Tag>Placeholder3</b:Tag>
    <b:SourceType>Report</b:SourceType>
    <b:Guid>{4AD95371-87C4-422D-97BB-C7CBE5F49D25}</b:Guid>
    <b:Author>
      <b:Author>
        <b:NameList>
          <b:Person>
            <b:Last>Folwell</b:Last>
            <b:First>K.</b:First>
          </b:Person>
          <b:Person>
            <b:Last>Ward</b:Last>
            <b:First>D.</b:First>
          </b:Person>
          <b:Person>
            <b:Last>Wilen</b:Last>
            <b:First>A.</b:First>
          </b:Person>
          <b:Person>
            <b:Last>Alen</b:Last>
            <b:First>S.</b:First>
          </b:Person>
          <b:Person>
            <b:Last>Davis</b:Last>
            <b:First>R.</b:First>
          </b:Person>
          <b:Person>
            <b:Last>Stewart</b:Last>
            <b:First>R.</b:First>
          </b:Person>
        </b:NameList>
      </b:Author>
    </b:Author>
    <b:Title>UK Industry Performance Report</b:Title>
    <b:Year>2012</b:Year>
    <b:Publisher>Construction Excellence</b:Publisher>
    <b:City>London</b:City>
    <b:RefOrder>14</b:RefOrder>
  </b:Source>
  <b:Source xmlns:b="http://schemas.openxmlformats.org/officeDocument/2006/bibliography">
    <b:Tag>EspaçoReservado1</b:Tag>
    <b:SourceType>Book</b:SourceType>
    <b:Guid>{B0EFF352-1987-49D5-90D1-374254584A72}</b:Guid>
    <b:Title>Target Costing and Value Engineering</b:Title>
    <b:Year>1997</b:Year>
    <b:Author>
      <b:Author>
        <b:NameList>
          <b:Person>
            <b:Last>Cooper</b:Last>
            <b:First>R.</b:First>
          </b:Person>
          <b:Person>
            <b:Last>Slagmulder</b:Last>
            <b:First>R.</b:First>
          </b:Person>
        </b:NameList>
      </b:Author>
    </b:Author>
    <b:Publisher>The IMA Foundation for Applied Rsearch, Inc.</b:Publisher>
    <b:RefOrder>15</b:RefOrder>
  </b:Source>
  <b:Source>
    <b:Tag>Bal04</b:Tag>
    <b:SourceType>Book</b:SourceType>
    <b:Guid>{D8D6C715-D57F-42B2-8FCB-8283C8464546}</b:Guid>
    <b:Author>
      <b:Author>
        <b:NameList>
          <b:Person>
            <b:Last>Ballard</b:Last>
            <b:First>Glenn</b:First>
          </b:Person>
          <b:Person>
            <b:Last>Reiser</b:Last>
            <b:First>Paul</b:First>
          </b:Person>
        </b:NameList>
      </b:Author>
    </b:Author>
    <b:Title>The St. Olaf College Fieldhouse Project: A Case Study in Designing to Target Cost</b:Title>
    <b:Year>2004</b:Year>
    <b:Publisher>Proceedings of the 12th Annual Conference of the International Group for Lean Construction, Elsinore, Denmark.</b:Publisher>
    <b:RefOrder>1</b:RefOrder>
  </b:Source>
  <b:Source>
    <b:Tag>EspaçoReservado2</b:Tag>
    <b:SourceType>Report</b:SourceType>
    <b:Guid>{2EF22C82-B230-4ADB-A37B-8864414B92B2}</b:Guid>
    <b:Author>
      <b:Author>
        <b:NameList>
          <b:Person>
            <b:Last>Folwell</b:Last>
            <b:First>K.</b:First>
          </b:Person>
          <b:Person>
            <b:Last>Ward</b:Last>
            <b:First>D.</b:First>
          </b:Person>
          <b:Person>
            <b:Last>Wilen</b:Last>
            <b:First>A.</b:First>
          </b:Person>
          <b:Person>
            <b:Last>Alen</b:Last>
            <b:First>S.</b:First>
          </b:Person>
          <b:Person>
            <b:Last>R.Davis</b:Last>
          </b:Person>
          <b:Person>
            <b:Last>Stewart</b:Last>
            <b:First>R.</b:First>
          </b:Person>
        </b:NameList>
      </b:Author>
    </b:Author>
    <b:Title>UK Industry Performance Report</b:Title>
    <b:Year>2012</b:Year>
    <b:Publisher>Construction Excellence</b:Publisher>
    <b:City>London</b:City>
    <b:RefOrder>4</b:RefOrder>
  </b:Source>
  <b:Source>
    <b:Tag>EspaçoReservado3</b:Tag>
    <b:SourceType>JournalArticle</b:SourceType>
    <b:Guid>{5A647248-B86F-49CE-91DB-755A9ABC8ECE}</b:Guid>
    <b:Title>Can Target Costing and whole life costing be applied in the Construction Industry?: Evidence from two case studies</b:Title>
    <b:Year>2000</b:Year>
    <b:Author>
      <b:Author>
        <b:NameList>
          <b:Person>
            <b:Last>Nicolini</b:Last>
            <b:First>D.</b:First>
          </b:Person>
          <b:Person>
            <b:Last>Tomkins</b:Last>
            <b:First>C.</b:First>
          </b:Person>
          <b:Person>
            <b:Last>R.Holti</b:Last>
          </b:Person>
          <b:Person>
            <b:Last>M.Smalley</b:Last>
          </b:Person>
          <b:Person>
            <b:Last>Oldman</b:Last>
            <b:First>A.</b:First>
          </b:Person>
        </b:NameList>
      </b:Author>
    </b:Author>
    <b:JournalName>British journal of management</b:JournalName>
    <b:Pages>303-324</b:Pages>
    <b:Volume>11</b:Volume>
    <b:RefOrder>8</b:RefOrder>
  </b:Source>
</b:Sources>
</file>

<file path=customXml/itemProps1.xml><?xml version="1.0" encoding="utf-8"?>
<ds:datastoreItem xmlns:ds="http://schemas.openxmlformats.org/officeDocument/2006/customXml" ds:itemID="{F67DAEF5-5846-4D9E-8470-65AAB2EB2F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10</Pages>
  <Words>4690</Words>
  <Characters>25329</Characters>
  <Application>Microsoft Office Word</Application>
  <DocSecurity>0</DocSecurity>
  <Lines>211</Lines>
  <Paragraphs>59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Opportunities and barriers for Target Value Design  implementation: Insights from an exploratory studyUntitled document.docx</vt:lpstr>
      <vt:lpstr>Opportunities and barriers for Target Value Design  implementation: Insights from an exploratory studyUntitled document.docx</vt:lpstr>
    </vt:vector>
  </TitlesOfParts>
  <Company/>
  <LinksUpToDate>false</LinksUpToDate>
  <CharactersWithSpaces>29960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Opportunities and barriers for Target Value Design  implementation: Insights from an exploratory studyUntitled document.docx</dc:title>
  <dc:creator>amit kaushik</dc:creator>
  <cp:lastModifiedBy>Sávio</cp:lastModifiedBy>
  <cp:revision>52</cp:revision>
  <cp:lastPrinted>2014-03-12T14:37:00Z</cp:lastPrinted>
  <dcterms:created xsi:type="dcterms:W3CDTF">2014-05-08T13:36:00Z</dcterms:created>
  <dcterms:modified xsi:type="dcterms:W3CDTF">2014-05-08T16:20:00Z</dcterms:modified>
</cp:coreProperties>
</file>